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F4FC0A" w14:textId="0B8257DF" w:rsidR="00026C6B" w:rsidRPr="00967CFB" w:rsidRDefault="00026C6B" w:rsidP="00026C6B">
      <w:pPr>
        <w:tabs>
          <w:tab w:val="center" w:pos="4536"/>
          <w:tab w:val="right" w:pos="7371"/>
          <w:tab w:val="right" w:pos="9068"/>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w:t>
      </w:r>
      <w:r w:rsidR="009D6567">
        <w:rPr>
          <w:rFonts w:ascii="Arial" w:hAnsi="Arial" w:cs="Arial"/>
          <w:b/>
          <w:bCs/>
          <w:sz w:val="28"/>
        </w:rPr>
        <w:t>5</w:t>
      </w:r>
      <w:r w:rsidRPr="00A80D3B">
        <w:rPr>
          <w:rFonts w:ascii="Arial" w:hAnsi="Arial" w:cs="Arial"/>
          <w:b/>
          <w:bCs/>
          <w:sz w:val="28"/>
        </w:rPr>
        <w:tab/>
      </w:r>
      <w:r w:rsidRPr="00A80D3B">
        <w:rPr>
          <w:rFonts w:ascii="Arial" w:hAnsi="Arial" w:cs="Arial"/>
          <w:b/>
          <w:bCs/>
          <w:sz w:val="28"/>
        </w:rPr>
        <w:tab/>
      </w:r>
      <w:r>
        <w:rPr>
          <w:rFonts w:ascii="Arial" w:hAnsi="Arial" w:cs="Arial"/>
          <w:b/>
          <w:bCs/>
          <w:sz w:val="28"/>
        </w:rPr>
        <w:tab/>
      </w:r>
      <w:r w:rsidR="00080150" w:rsidRPr="00080150">
        <w:rPr>
          <w:rFonts w:ascii="Arial" w:hAnsi="Arial" w:cs="Arial"/>
          <w:b/>
          <w:bCs/>
          <w:sz w:val="28"/>
        </w:rPr>
        <w:t>R1-2311083</w:t>
      </w:r>
    </w:p>
    <w:p w14:paraId="3AF4D140" w14:textId="77777777" w:rsidR="00080150" w:rsidRPr="009513AC" w:rsidRDefault="00080150" w:rsidP="0008015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23BE6D0" w14:textId="77777777" w:rsidR="004347C7" w:rsidRPr="000114C4" w:rsidRDefault="004347C7" w:rsidP="002F170A">
      <w:pPr>
        <w:pStyle w:val="a6"/>
        <w:tabs>
          <w:tab w:val="clear" w:pos="4536"/>
          <w:tab w:val="left" w:pos="1800"/>
        </w:tabs>
        <w:ind w:left="1800" w:hanging="1800"/>
        <w:rPr>
          <w:rFonts w:cs="Arial"/>
          <w:sz w:val="22"/>
          <w:szCs w:val="22"/>
        </w:rPr>
      </w:pPr>
    </w:p>
    <w:p w14:paraId="24AE4547" w14:textId="30FB42BC" w:rsidR="002F170A" w:rsidRPr="000114C4" w:rsidRDefault="002F170A" w:rsidP="002F170A">
      <w:pPr>
        <w:pStyle w:val="a6"/>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5D0C504D" w:rsidR="002F170A" w:rsidRDefault="002F170A" w:rsidP="002F170A">
      <w:pPr>
        <w:pStyle w:val="a6"/>
        <w:tabs>
          <w:tab w:val="clear" w:pos="4536"/>
          <w:tab w:val="left" w:pos="1800"/>
        </w:tabs>
        <w:ind w:left="1798" w:hangingChars="814" w:hanging="1798"/>
        <w:rPr>
          <w:rFonts w:cs="Arial"/>
          <w:sz w:val="22"/>
          <w:szCs w:val="22"/>
        </w:rPr>
      </w:pPr>
      <w:r w:rsidRPr="000114C4">
        <w:rPr>
          <w:rFonts w:cs="Arial"/>
          <w:sz w:val="22"/>
          <w:szCs w:val="22"/>
        </w:rPr>
        <w:t>Title:</w:t>
      </w:r>
      <w:r w:rsidRPr="00A81C9E">
        <w:rPr>
          <w:rFonts w:cs="Arial"/>
          <w:sz w:val="22"/>
          <w:szCs w:val="22"/>
        </w:rPr>
        <w:tab/>
      </w:r>
      <w:r w:rsidR="00026C6B">
        <w:rPr>
          <w:rFonts w:cs="Arial"/>
          <w:sz w:val="22"/>
          <w:szCs w:val="22"/>
        </w:rPr>
        <w:t>Maintenance</w:t>
      </w:r>
      <w:r w:rsidR="00854B3F" w:rsidRPr="00854B3F">
        <w:rPr>
          <w:rFonts w:cs="Arial"/>
          <w:sz w:val="22"/>
          <w:szCs w:val="22"/>
        </w:rPr>
        <w:t xml:space="preserve"> on unified TCI framework extension for multi-TRP</w:t>
      </w:r>
    </w:p>
    <w:p w14:paraId="5BDBFE3E" w14:textId="70D43347" w:rsidR="002F170A" w:rsidRPr="00A81C9E" w:rsidRDefault="002F170A" w:rsidP="002F170A">
      <w:pPr>
        <w:pStyle w:val="a6"/>
        <w:tabs>
          <w:tab w:val="left" w:pos="1800"/>
        </w:tabs>
        <w:rPr>
          <w:rFonts w:eastAsia="宋体"/>
          <w:sz w:val="22"/>
          <w:szCs w:val="22"/>
          <w:lang w:eastAsia="zh-CN"/>
        </w:rPr>
      </w:pPr>
      <w:r w:rsidRPr="00A81C9E">
        <w:rPr>
          <w:rFonts w:cs="Arial"/>
          <w:sz w:val="22"/>
          <w:szCs w:val="22"/>
        </w:rPr>
        <w:t>Agenda Item:</w:t>
      </w:r>
      <w:r w:rsidRPr="00A81C9E">
        <w:rPr>
          <w:rFonts w:cs="Arial"/>
          <w:sz w:val="22"/>
          <w:szCs w:val="22"/>
        </w:rPr>
        <w:tab/>
      </w:r>
      <w:r w:rsidR="00026C6B">
        <w:rPr>
          <w:rFonts w:cs="Arial"/>
          <w:sz w:val="22"/>
          <w:szCs w:val="22"/>
        </w:rPr>
        <w:t>8</w:t>
      </w:r>
      <w:r w:rsidR="00A81C9E" w:rsidRPr="00A81C9E">
        <w:rPr>
          <w:rFonts w:eastAsia="宋体" w:cs="Arial"/>
          <w:sz w:val="22"/>
          <w:szCs w:val="22"/>
          <w:lang w:eastAsia="zh-CN"/>
        </w:rPr>
        <w:t>.1.1.1</w:t>
      </w:r>
    </w:p>
    <w:p w14:paraId="21B5826B" w14:textId="77777777" w:rsidR="002F170A" w:rsidRPr="000114C4" w:rsidRDefault="002F170A" w:rsidP="002F170A">
      <w:pPr>
        <w:pStyle w:val="a6"/>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w:t>
      </w:r>
      <w:bookmarkStart w:id="0" w:name="_Hlk68769486"/>
      <w:r w:rsidRPr="000114C4">
        <w:rPr>
          <w:rFonts w:cs="Arial"/>
          <w:sz w:val="22"/>
          <w:szCs w:val="22"/>
        </w:rPr>
        <w:t>ssio</w:t>
      </w:r>
      <w:bookmarkEnd w:id="0"/>
      <w:r w:rsidRPr="000114C4">
        <w:rPr>
          <w:rFonts w:cs="Arial"/>
          <w:sz w:val="22"/>
          <w:szCs w:val="22"/>
        </w:rPr>
        <w:t>n</w:t>
      </w:r>
      <w:r w:rsidRPr="000114C4">
        <w:rPr>
          <w:rFonts w:eastAsia="宋体" w:cs="Arial"/>
          <w:sz w:val="22"/>
          <w:szCs w:val="22"/>
          <w:lang w:eastAsia="zh-CN"/>
        </w:rPr>
        <w:t xml:space="preserve"> and Decision</w:t>
      </w:r>
    </w:p>
    <w:p w14:paraId="3D7608DA" w14:textId="757A3F67" w:rsidR="009A4884" w:rsidRPr="00C914FE" w:rsidRDefault="00A81C9E" w:rsidP="00C914FE">
      <w:pPr>
        <w:pStyle w:val="title1"/>
      </w:pPr>
      <w:r>
        <w:rPr>
          <w:rFonts w:hint="eastAsia"/>
        </w:rPr>
        <w:t>I</w:t>
      </w:r>
      <w:r>
        <w:t>ntroduction</w:t>
      </w:r>
    </w:p>
    <w:p w14:paraId="56AB8486" w14:textId="1ADCAA2F" w:rsidR="00E16AA1" w:rsidRPr="00982EF0" w:rsidRDefault="00A81C9E" w:rsidP="00F57EF2">
      <w:pPr>
        <w:rPr>
          <w:rFonts w:eastAsiaTheme="minorEastAsia"/>
          <w:lang w:eastAsia="zh-CN"/>
        </w:rPr>
      </w:pPr>
      <w:bookmarkStart w:id="1" w:name="OLE_LINK13"/>
      <w:bookmarkStart w:id="2" w:name="OLE_LINK14"/>
      <w:r w:rsidRPr="00982EF0">
        <w:rPr>
          <w:rFonts w:eastAsiaTheme="minorEastAsia"/>
          <w:lang w:eastAsia="zh-CN"/>
        </w:rPr>
        <w:t xml:space="preserve">This contribution </w:t>
      </w:r>
      <w:r w:rsidR="00D157CA" w:rsidRPr="00982EF0">
        <w:rPr>
          <w:rFonts w:eastAsiaTheme="minorEastAsia" w:hint="eastAsia"/>
          <w:lang w:eastAsia="zh-CN"/>
        </w:rPr>
        <w:t>pr</w:t>
      </w:r>
      <w:r w:rsidR="00D157CA" w:rsidRPr="00982EF0">
        <w:rPr>
          <w:rFonts w:eastAsiaTheme="minorEastAsia"/>
          <w:lang w:eastAsia="zh-CN"/>
        </w:rPr>
        <w:t>ovide</w:t>
      </w:r>
      <w:r w:rsidRPr="00982EF0">
        <w:rPr>
          <w:rFonts w:eastAsiaTheme="minorEastAsia"/>
          <w:lang w:eastAsia="zh-CN"/>
        </w:rPr>
        <w:t>s our view</w:t>
      </w:r>
      <w:r w:rsidR="00D157CA" w:rsidRPr="00982EF0">
        <w:rPr>
          <w:rFonts w:eastAsiaTheme="minorEastAsia"/>
          <w:lang w:eastAsia="zh-CN"/>
        </w:rPr>
        <w:t>s</w:t>
      </w:r>
      <w:r w:rsidRPr="00982EF0">
        <w:rPr>
          <w:rFonts w:eastAsiaTheme="minorEastAsia"/>
          <w:lang w:eastAsia="zh-CN"/>
        </w:rPr>
        <w:t xml:space="preserve"> </w:t>
      </w:r>
      <w:r w:rsidR="00D157CA" w:rsidRPr="00982EF0">
        <w:rPr>
          <w:rFonts w:eastAsiaTheme="minorEastAsia"/>
          <w:lang w:eastAsia="zh-CN"/>
        </w:rPr>
        <w:t>on</w:t>
      </w:r>
      <w:r w:rsidRPr="00982EF0">
        <w:rPr>
          <w:rFonts w:eastAsiaTheme="minorEastAsia"/>
          <w:lang w:eastAsia="zh-CN"/>
        </w:rPr>
        <w:t xml:space="preserve"> </w:t>
      </w:r>
      <w:r w:rsidR="008D467B">
        <w:rPr>
          <w:rFonts w:eastAsiaTheme="minorEastAsia"/>
          <w:lang w:eastAsia="zh-CN"/>
        </w:rPr>
        <w:t xml:space="preserve">remaining </w:t>
      </w:r>
      <w:r w:rsidRPr="00982EF0">
        <w:rPr>
          <w:rFonts w:eastAsiaTheme="minorEastAsia"/>
          <w:lang w:eastAsia="zh-CN"/>
        </w:rPr>
        <w:t xml:space="preserve">issues </w:t>
      </w:r>
      <w:r w:rsidR="001500D1">
        <w:rPr>
          <w:rFonts w:eastAsiaTheme="minorEastAsia"/>
          <w:lang w:eastAsia="zh-CN"/>
        </w:rPr>
        <w:t>and text proposals</w:t>
      </w:r>
      <w:r w:rsidRPr="00982EF0">
        <w:rPr>
          <w:rFonts w:eastAsiaTheme="minorEastAsia"/>
          <w:lang w:eastAsia="zh-CN"/>
        </w:rPr>
        <w:t xml:space="preserve"> on unified TCI framework extension for MTRP.</w:t>
      </w:r>
    </w:p>
    <w:p w14:paraId="35C7572F" w14:textId="48B7C4F4" w:rsidR="00BD57BB" w:rsidRPr="00BD57BB" w:rsidRDefault="00624CD7" w:rsidP="002F6AEB">
      <w:pPr>
        <w:pStyle w:val="title1"/>
      </w:pPr>
      <w:r>
        <w:rPr>
          <w:rFonts w:hint="eastAsia"/>
        </w:rPr>
        <w:t>D</w:t>
      </w:r>
      <w:r w:rsidR="00BD57BB" w:rsidRPr="00BD57BB">
        <w:t>iscussion on unified TCI framework extension for MTRP</w:t>
      </w:r>
    </w:p>
    <w:p w14:paraId="5CFA8ED0" w14:textId="77777777" w:rsidR="00B2272D" w:rsidRPr="00A81C9E" w:rsidRDefault="00B2272D" w:rsidP="00B2272D">
      <w:pPr>
        <w:pStyle w:val="title2"/>
      </w:pPr>
      <w:r w:rsidRPr="002F6AEB">
        <w:t>Signaling mechanism for S-DCI based MTRP</w:t>
      </w:r>
    </w:p>
    <w:p w14:paraId="1345ABD0" w14:textId="50F060A1" w:rsidR="00B2272D" w:rsidRDefault="005D3F30" w:rsidP="00B2272D">
      <w:pPr>
        <w:pStyle w:val="title3"/>
      </w:pPr>
      <w:r w:rsidRPr="005D3F30">
        <w:t>Switch</w:t>
      </w:r>
      <w:r>
        <w:t>ing</w:t>
      </w:r>
      <w:r w:rsidRPr="005D3F30">
        <w:t xml:space="preserve"> between Rel-17 STRP operation and Rel-18 S-DCI based MTRP operation</w:t>
      </w:r>
    </w:p>
    <w:p w14:paraId="17E76E21" w14:textId="4240D47D" w:rsidR="002C0DB8" w:rsidRDefault="00D90D7E" w:rsidP="00F57E2A">
      <w:pPr>
        <w:rPr>
          <w:rFonts w:eastAsiaTheme="minorEastAsia"/>
          <w:lang w:eastAsia="zh-CN"/>
        </w:rPr>
      </w:pPr>
      <w:r>
        <w:rPr>
          <w:rFonts w:eastAsiaTheme="minorEastAsia"/>
          <w:lang w:eastAsia="zh-CN"/>
        </w:rPr>
        <w:t>After several rounds of discussion, there is still no consensus</w:t>
      </w:r>
      <w:r w:rsidR="0096040C">
        <w:rPr>
          <w:rFonts w:eastAsiaTheme="minorEastAsia"/>
          <w:lang w:eastAsia="zh-CN"/>
        </w:rPr>
        <w:t xml:space="preserve"> on </w:t>
      </w:r>
      <w:r w:rsidR="00856813">
        <w:rPr>
          <w:rFonts w:eastAsiaTheme="minorEastAsia"/>
          <w:lang w:eastAsia="zh-CN"/>
        </w:rPr>
        <w:t xml:space="preserve">whether and </w:t>
      </w:r>
      <w:r w:rsidR="0096040C">
        <w:rPr>
          <w:rFonts w:eastAsiaTheme="minorEastAsia"/>
          <w:lang w:eastAsia="zh-CN"/>
        </w:rPr>
        <w:t xml:space="preserve">how to </w:t>
      </w:r>
      <w:r w:rsidR="00856813">
        <w:rPr>
          <w:rFonts w:eastAsiaTheme="minorEastAsia"/>
          <w:lang w:eastAsia="zh-CN"/>
        </w:rPr>
        <w:t>switch</w:t>
      </w:r>
      <w:bookmarkStart w:id="3" w:name="_Hlk146819180"/>
      <w:r w:rsidR="00B2272D" w:rsidRPr="00AE6901">
        <w:rPr>
          <w:rFonts w:eastAsiaTheme="minorEastAsia"/>
          <w:lang w:eastAsia="zh-CN"/>
        </w:rPr>
        <w:t xml:space="preserve"> between </w:t>
      </w:r>
      <w:r w:rsidR="00F42CA2">
        <w:rPr>
          <w:rFonts w:eastAsiaTheme="minorEastAsia"/>
          <w:lang w:eastAsia="zh-CN"/>
        </w:rPr>
        <w:t xml:space="preserve">Rel-17 </w:t>
      </w:r>
      <w:r w:rsidR="00B2272D" w:rsidRPr="00AE6901">
        <w:rPr>
          <w:rFonts w:eastAsiaTheme="minorEastAsia"/>
          <w:lang w:eastAsia="zh-CN"/>
        </w:rPr>
        <w:t xml:space="preserve">STRP </w:t>
      </w:r>
      <w:r w:rsidR="00F42CA2">
        <w:rPr>
          <w:rFonts w:eastAsiaTheme="minorEastAsia"/>
          <w:lang w:eastAsia="zh-CN"/>
        </w:rPr>
        <w:t xml:space="preserve">operation </w:t>
      </w:r>
      <w:r w:rsidR="00B2272D" w:rsidRPr="00AE6901">
        <w:rPr>
          <w:rFonts w:eastAsiaTheme="minorEastAsia"/>
          <w:lang w:eastAsia="zh-CN"/>
        </w:rPr>
        <w:t xml:space="preserve">and </w:t>
      </w:r>
      <w:r w:rsidR="00F42CA2">
        <w:rPr>
          <w:rFonts w:eastAsiaTheme="minorEastAsia"/>
          <w:lang w:eastAsia="zh-CN"/>
        </w:rPr>
        <w:t>Rel-18</w:t>
      </w:r>
      <w:r w:rsidR="00624CD7" w:rsidRPr="00624CD7">
        <w:rPr>
          <w:rFonts w:eastAsiaTheme="minorEastAsia"/>
          <w:lang w:eastAsia="zh-CN"/>
        </w:rPr>
        <w:t xml:space="preserve"> </w:t>
      </w:r>
      <w:r w:rsidR="00624CD7">
        <w:rPr>
          <w:rFonts w:eastAsiaTheme="minorEastAsia"/>
          <w:lang w:eastAsia="zh-CN"/>
        </w:rPr>
        <w:t>S-DCI based</w:t>
      </w:r>
      <w:r w:rsidR="00F42CA2">
        <w:rPr>
          <w:rFonts w:eastAsiaTheme="minorEastAsia"/>
          <w:lang w:eastAsia="zh-CN"/>
        </w:rPr>
        <w:t xml:space="preserve"> </w:t>
      </w:r>
      <w:r w:rsidR="00B2272D" w:rsidRPr="00AE6901">
        <w:rPr>
          <w:rFonts w:eastAsiaTheme="minorEastAsia"/>
          <w:lang w:eastAsia="zh-CN"/>
        </w:rPr>
        <w:t>MTRP</w:t>
      </w:r>
      <w:r w:rsidR="00F42CA2">
        <w:rPr>
          <w:rFonts w:eastAsiaTheme="minorEastAsia"/>
          <w:lang w:eastAsia="zh-CN"/>
        </w:rPr>
        <w:t xml:space="preserve"> operation</w:t>
      </w:r>
      <w:bookmarkEnd w:id="3"/>
      <w:r w:rsidR="00856813">
        <w:rPr>
          <w:rFonts w:eastAsiaTheme="minorEastAsia"/>
          <w:lang w:eastAsia="zh-CN"/>
        </w:rPr>
        <w:t>. A UE may receive a Rel-17 U</w:t>
      </w:r>
      <w:r w:rsidR="00856813" w:rsidRPr="00856813">
        <w:rPr>
          <w:rFonts w:eastAsiaTheme="minorEastAsia"/>
          <w:lang w:eastAsia="zh-CN"/>
        </w:rPr>
        <w:t xml:space="preserve">nified TCI </w:t>
      </w:r>
      <w:r w:rsidR="00856813">
        <w:rPr>
          <w:rFonts w:eastAsiaTheme="minorEastAsia"/>
          <w:lang w:eastAsia="zh-CN"/>
        </w:rPr>
        <w:t>S</w:t>
      </w:r>
      <w:r w:rsidR="00856813" w:rsidRPr="00856813">
        <w:rPr>
          <w:rFonts w:eastAsiaTheme="minorEastAsia"/>
          <w:lang w:eastAsia="zh-CN"/>
        </w:rPr>
        <w:t>tates Activation/</w:t>
      </w:r>
      <w:r w:rsidR="00856813">
        <w:rPr>
          <w:rFonts w:eastAsiaTheme="minorEastAsia"/>
          <w:lang w:eastAsia="zh-CN"/>
        </w:rPr>
        <w:t xml:space="preserve"> </w:t>
      </w:r>
      <w:r w:rsidR="00856813" w:rsidRPr="00856813">
        <w:rPr>
          <w:rFonts w:eastAsiaTheme="minorEastAsia"/>
          <w:lang w:eastAsia="zh-CN"/>
        </w:rPr>
        <w:t>Deactivation MAC CE</w:t>
      </w:r>
      <w:r w:rsidR="00856813">
        <w:rPr>
          <w:rFonts w:eastAsiaTheme="minorEastAsia"/>
          <w:lang w:eastAsia="zh-CN"/>
        </w:rPr>
        <w:t xml:space="preserve"> after receiving a Rel-18 TCI state activation/deactivation MAC CE</w:t>
      </w:r>
      <w:r w:rsidR="008C67DE">
        <w:rPr>
          <w:rFonts w:eastAsiaTheme="minorEastAsia"/>
          <w:lang w:eastAsia="zh-CN"/>
        </w:rPr>
        <w:t>, or vise versa</w:t>
      </w:r>
      <w:r w:rsidR="00856813">
        <w:rPr>
          <w:rFonts w:eastAsiaTheme="minorEastAsia"/>
          <w:lang w:eastAsia="zh-CN"/>
        </w:rPr>
        <w:t>. In this case, the UE should switch to Rel-17 STRP operation</w:t>
      </w:r>
      <w:r w:rsidR="005340B0">
        <w:rPr>
          <w:rFonts w:eastAsiaTheme="minorEastAsia"/>
          <w:lang w:eastAsia="zh-CN"/>
        </w:rPr>
        <w:t xml:space="preserve"> with a single unified TCI state applies for downlink and/or uplink</w:t>
      </w:r>
      <w:r w:rsidR="00231A66">
        <w:rPr>
          <w:rFonts w:eastAsiaTheme="minorEastAsia"/>
          <w:lang w:eastAsia="zh-CN"/>
        </w:rPr>
        <w:t xml:space="preserve">. </w:t>
      </w:r>
      <w:bookmarkStart w:id="4" w:name="_Hlk142576135"/>
      <w:bookmarkStart w:id="5" w:name="_Hlk131760569"/>
      <w:r w:rsidR="002C0DB8">
        <w:rPr>
          <w:rFonts w:eastAsiaTheme="minorEastAsia"/>
          <w:lang w:eastAsia="zh-CN"/>
        </w:rPr>
        <w:t>W</w:t>
      </w:r>
      <w:r w:rsidR="00F57E2A">
        <w:rPr>
          <w:rFonts w:eastAsiaTheme="minorEastAsia"/>
          <w:lang w:eastAsia="zh-CN"/>
        </w:rPr>
        <w:t>hen the number of joint/DL TCI state</w:t>
      </w:r>
      <w:r w:rsidR="00BC2B2B">
        <w:rPr>
          <w:rFonts w:eastAsiaTheme="minorEastAsia"/>
          <w:lang w:eastAsia="zh-CN"/>
        </w:rPr>
        <w:t>s</w:t>
      </w:r>
      <w:r w:rsidR="00F57E2A">
        <w:rPr>
          <w:rFonts w:eastAsiaTheme="minorEastAsia"/>
          <w:lang w:eastAsia="zh-CN"/>
        </w:rPr>
        <w:t xml:space="preserve"> changes from two to one, the UE should receive the PDSCH or PDSCH transmission occasions scheduled by the DCI with the latest applied single joint/DL TCI state from the BAT on, no matter what [TCI selection field]</w:t>
      </w:r>
      <w:r w:rsidR="002C0DB8">
        <w:rPr>
          <w:rFonts w:eastAsiaTheme="minorEastAsia"/>
          <w:lang w:eastAsia="zh-CN"/>
        </w:rPr>
        <w:t>, if any, indicates</w:t>
      </w:r>
      <w:r w:rsidR="00F57E2A">
        <w:rPr>
          <w:rFonts w:eastAsiaTheme="minorEastAsia"/>
          <w:lang w:eastAsia="zh-CN"/>
        </w:rPr>
        <w:t xml:space="preserve"> in the scheduling DCI</w:t>
      </w:r>
      <w:r w:rsidR="002C0DB8">
        <w:rPr>
          <w:rFonts w:eastAsiaTheme="minorEastAsia"/>
          <w:lang w:eastAsia="zh-CN"/>
        </w:rPr>
        <w:t xml:space="preserve">, or what RRC </w:t>
      </w:r>
      <w:r w:rsidR="002C0DB8" w:rsidRPr="002C0DB8">
        <w:rPr>
          <w:rFonts w:eastAsiaTheme="minorEastAsia"/>
          <w:lang w:eastAsia="zh-CN"/>
        </w:rPr>
        <w:t>configuration</w:t>
      </w:r>
      <w:r w:rsidR="00A13D4C" w:rsidRPr="00A13D4C">
        <w:rPr>
          <w:rFonts w:eastAsiaTheme="minorEastAsia"/>
          <w:lang w:eastAsia="zh-CN"/>
        </w:rPr>
        <w:t xml:space="preserve"> </w:t>
      </w:r>
      <w:r w:rsidR="00A13D4C">
        <w:rPr>
          <w:rFonts w:eastAsiaTheme="minorEastAsia"/>
          <w:lang w:eastAsia="zh-CN"/>
        </w:rPr>
        <w:t>indicates</w:t>
      </w:r>
      <w:r w:rsidR="002C0DB8">
        <w:rPr>
          <w:rFonts w:eastAsiaTheme="minorEastAsia"/>
          <w:lang w:eastAsia="zh-CN"/>
        </w:rPr>
        <w:t xml:space="preserve"> </w:t>
      </w:r>
      <w:r w:rsidR="00A13D4C">
        <w:rPr>
          <w:rFonts w:eastAsiaTheme="minorEastAsia"/>
          <w:lang w:eastAsia="zh-CN"/>
        </w:rPr>
        <w:t>for</w:t>
      </w:r>
      <w:r w:rsidR="002C0DB8">
        <w:rPr>
          <w:rFonts w:eastAsiaTheme="minorEastAsia"/>
          <w:lang w:eastAsia="zh-CN"/>
        </w:rPr>
        <w:t xml:space="preserve"> the TCI state(s) applied for the PDSCH.</w:t>
      </w:r>
      <w:r w:rsidR="00547E85">
        <w:rPr>
          <w:rFonts w:eastAsiaTheme="minorEastAsia"/>
          <w:lang w:eastAsia="zh-CN"/>
        </w:rPr>
        <w:t xml:space="preserve"> When receiving the PDSCH with FDM</w:t>
      </w:r>
      <w:r w:rsidR="00A02CB9">
        <w:rPr>
          <w:rFonts w:eastAsiaTheme="minorEastAsia"/>
          <w:lang w:eastAsia="zh-CN"/>
        </w:rPr>
        <w:t>/TDM/SFN</w:t>
      </w:r>
      <w:r w:rsidR="00FA2ADC">
        <w:rPr>
          <w:rFonts w:eastAsiaTheme="minorEastAsia"/>
          <w:lang w:eastAsia="zh-CN"/>
        </w:rPr>
        <w:t xml:space="preserve"> </w:t>
      </w:r>
      <w:r w:rsidR="00A02CB9">
        <w:rPr>
          <w:rFonts w:eastAsiaTheme="minorEastAsia"/>
          <w:lang w:eastAsia="zh-CN"/>
        </w:rPr>
        <w:t xml:space="preserve">or multi-slot PDSCH </w:t>
      </w:r>
      <w:r w:rsidR="00FA2ADC">
        <w:rPr>
          <w:rFonts w:eastAsiaTheme="minorEastAsia"/>
          <w:lang w:eastAsia="zh-CN"/>
        </w:rPr>
        <w:t>after the BAT</w:t>
      </w:r>
      <w:r w:rsidR="00547E85">
        <w:rPr>
          <w:rFonts w:eastAsiaTheme="minorEastAsia"/>
          <w:lang w:eastAsia="zh-CN"/>
        </w:rPr>
        <w:t xml:space="preserve">, the UE </w:t>
      </w:r>
      <w:r w:rsidR="00FA2ADC">
        <w:rPr>
          <w:rFonts w:eastAsiaTheme="minorEastAsia"/>
          <w:lang w:eastAsia="zh-CN"/>
        </w:rPr>
        <w:t>may</w:t>
      </w:r>
      <w:r w:rsidR="00547E85">
        <w:rPr>
          <w:rFonts w:eastAsiaTheme="minorEastAsia"/>
          <w:lang w:eastAsia="zh-CN"/>
        </w:rPr>
        <w:t xml:space="preserve"> assume the DMRS </w:t>
      </w:r>
      <w:r w:rsidR="00FA2ADC">
        <w:rPr>
          <w:rFonts w:eastAsiaTheme="minorEastAsia"/>
          <w:lang w:eastAsia="zh-CN"/>
        </w:rPr>
        <w:t xml:space="preserve">ports </w:t>
      </w:r>
      <w:r w:rsidR="00547E85">
        <w:rPr>
          <w:rFonts w:eastAsiaTheme="minorEastAsia"/>
          <w:lang w:eastAsia="zh-CN"/>
        </w:rPr>
        <w:t xml:space="preserve">of all allocated RBs </w:t>
      </w:r>
      <w:r w:rsidR="00FA2ADC">
        <w:rPr>
          <w:rFonts w:eastAsiaTheme="minorEastAsia"/>
          <w:lang w:eastAsia="zh-CN"/>
        </w:rPr>
        <w:t xml:space="preserve">of PDSCH </w:t>
      </w:r>
      <w:r w:rsidR="00A02CB9">
        <w:rPr>
          <w:rFonts w:eastAsiaTheme="minorEastAsia"/>
          <w:lang w:eastAsia="zh-CN"/>
        </w:rPr>
        <w:t xml:space="preserve">or PDSCH transmission occasions </w:t>
      </w:r>
      <w:r w:rsidR="00547E85">
        <w:rPr>
          <w:rFonts w:eastAsiaTheme="minorEastAsia"/>
          <w:lang w:eastAsia="zh-CN"/>
        </w:rPr>
        <w:t>are QCLed with</w:t>
      </w:r>
      <w:r w:rsidR="00FA2ADC" w:rsidRPr="00FA2ADC">
        <w:rPr>
          <w:rFonts w:eastAsiaTheme="minorEastAsia"/>
          <w:lang w:eastAsia="zh-CN"/>
        </w:rPr>
        <w:t xml:space="preserve"> the RS(s) in the </w:t>
      </w:r>
      <w:r w:rsidR="00FA2ADC">
        <w:rPr>
          <w:rFonts w:eastAsiaTheme="minorEastAsia"/>
          <w:lang w:eastAsia="zh-CN"/>
        </w:rPr>
        <w:t xml:space="preserve">single indicated joint/DL </w:t>
      </w:r>
      <w:r w:rsidR="00FA2ADC" w:rsidRPr="00FA2ADC">
        <w:rPr>
          <w:rFonts w:eastAsiaTheme="minorEastAsia"/>
          <w:lang w:eastAsia="zh-CN"/>
        </w:rPr>
        <w:t>TCI state</w:t>
      </w:r>
      <w:r w:rsidR="00FA2ADC">
        <w:rPr>
          <w:rFonts w:eastAsiaTheme="minorEastAsia"/>
          <w:lang w:eastAsia="zh-CN"/>
        </w:rPr>
        <w:t xml:space="preserve">; </w:t>
      </w:r>
      <w:r w:rsidR="00A02CB9">
        <w:rPr>
          <w:rFonts w:eastAsiaTheme="minorEastAsia"/>
          <w:lang w:eastAsia="zh-CN"/>
        </w:rPr>
        <w:t>w</w:t>
      </w:r>
      <w:r w:rsidR="00FA2ADC">
        <w:rPr>
          <w:rFonts w:eastAsiaTheme="minorEastAsia"/>
          <w:lang w:eastAsia="zh-CN"/>
        </w:rPr>
        <w:t xml:space="preserve">hen receiving the PDSCH with </w:t>
      </w:r>
      <w:r w:rsidR="00A02CB9">
        <w:rPr>
          <w:rFonts w:eastAsiaTheme="minorEastAsia"/>
          <w:lang w:eastAsia="zh-CN"/>
        </w:rPr>
        <w:t>S</w:t>
      </w:r>
      <w:r w:rsidR="00FA2ADC">
        <w:rPr>
          <w:rFonts w:eastAsiaTheme="minorEastAsia"/>
          <w:lang w:eastAsia="zh-CN"/>
        </w:rPr>
        <w:t>DM after the BAT, the UE may</w:t>
      </w:r>
      <w:r w:rsidR="00A02CB9">
        <w:rPr>
          <w:rFonts w:eastAsiaTheme="minorEastAsia"/>
          <w:lang w:eastAsia="zh-CN"/>
        </w:rPr>
        <w:t xml:space="preserve"> receive only the layers of one TRP and</w:t>
      </w:r>
      <w:r w:rsidR="00FA2ADC">
        <w:rPr>
          <w:rFonts w:eastAsiaTheme="minorEastAsia"/>
          <w:lang w:eastAsia="zh-CN"/>
        </w:rPr>
        <w:t xml:space="preserve"> assume the DMRS port</w:t>
      </w:r>
      <w:r w:rsidR="00A02CB9">
        <w:rPr>
          <w:rFonts w:eastAsiaTheme="minorEastAsia"/>
          <w:lang w:eastAsia="zh-CN"/>
        </w:rPr>
        <w:t>(</w:t>
      </w:r>
      <w:r w:rsidR="00FA2ADC">
        <w:rPr>
          <w:rFonts w:eastAsiaTheme="minorEastAsia"/>
          <w:lang w:eastAsia="zh-CN"/>
        </w:rPr>
        <w:t>s</w:t>
      </w:r>
      <w:r w:rsidR="00A02CB9">
        <w:rPr>
          <w:rFonts w:eastAsiaTheme="minorEastAsia"/>
          <w:lang w:eastAsia="zh-CN"/>
        </w:rPr>
        <w:t>)</w:t>
      </w:r>
      <w:r w:rsidR="00FA2ADC">
        <w:rPr>
          <w:rFonts w:eastAsiaTheme="minorEastAsia"/>
          <w:lang w:eastAsia="zh-CN"/>
        </w:rPr>
        <w:t xml:space="preserve"> of </w:t>
      </w:r>
      <w:r w:rsidR="00A02CB9">
        <w:rPr>
          <w:rFonts w:eastAsiaTheme="minorEastAsia"/>
          <w:lang w:eastAsia="zh-CN"/>
        </w:rPr>
        <w:t xml:space="preserve">the first CDM group of </w:t>
      </w:r>
      <w:r w:rsidR="00FA2ADC">
        <w:rPr>
          <w:rFonts w:eastAsiaTheme="minorEastAsia"/>
          <w:lang w:eastAsia="zh-CN"/>
        </w:rPr>
        <w:t xml:space="preserve">PDSCH </w:t>
      </w:r>
      <w:r w:rsidR="00A02CB9">
        <w:rPr>
          <w:rFonts w:eastAsiaTheme="minorEastAsia"/>
          <w:lang w:eastAsia="zh-CN"/>
        </w:rPr>
        <w:t>are</w:t>
      </w:r>
      <w:r w:rsidR="00FA2ADC">
        <w:rPr>
          <w:rFonts w:eastAsiaTheme="minorEastAsia"/>
          <w:lang w:eastAsia="zh-CN"/>
        </w:rPr>
        <w:t xml:space="preserve"> QCLed with</w:t>
      </w:r>
      <w:r w:rsidR="00FA2ADC" w:rsidRPr="00FA2ADC">
        <w:rPr>
          <w:rFonts w:eastAsiaTheme="minorEastAsia"/>
          <w:lang w:eastAsia="zh-CN"/>
        </w:rPr>
        <w:t xml:space="preserve"> the RS(s) in the </w:t>
      </w:r>
      <w:r w:rsidR="00FA2ADC">
        <w:rPr>
          <w:rFonts w:eastAsiaTheme="minorEastAsia"/>
          <w:lang w:eastAsia="zh-CN"/>
        </w:rPr>
        <w:t xml:space="preserve">single indicated joint/DL </w:t>
      </w:r>
      <w:r w:rsidR="00FA2ADC" w:rsidRPr="00FA2ADC">
        <w:rPr>
          <w:rFonts w:eastAsiaTheme="minorEastAsia"/>
          <w:lang w:eastAsia="zh-CN"/>
        </w:rPr>
        <w:t>TCI state</w:t>
      </w:r>
      <w:r w:rsidR="00A02CB9">
        <w:rPr>
          <w:rFonts w:eastAsiaTheme="minorEastAsia"/>
          <w:lang w:eastAsia="zh-CN"/>
        </w:rPr>
        <w:t xml:space="preserve"> and ignore the DMRS port(s) of the other CDM group.</w:t>
      </w:r>
      <w:bookmarkEnd w:id="4"/>
      <w:r w:rsidR="00B6366E">
        <w:rPr>
          <w:rFonts w:eastAsiaTheme="minorEastAsia"/>
          <w:lang w:eastAsia="zh-CN"/>
        </w:rPr>
        <w:t xml:space="preserve"> </w:t>
      </w:r>
      <w:r w:rsidR="00D123E9">
        <w:rPr>
          <w:rFonts w:eastAsiaTheme="minorEastAsia"/>
          <w:lang w:eastAsia="zh-CN"/>
        </w:rPr>
        <w:t>Moreover,</w:t>
      </w:r>
      <w:r w:rsidR="00B6366E">
        <w:rPr>
          <w:rFonts w:eastAsiaTheme="minorEastAsia"/>
          <w:lang w:eastAsia="zh-CN"/>
        </w:rPr>
        <w:t xml:space="preserve"> </w:t>
      </w:r>
      <w:r w:rsidR="0008407B">
        <w:rPr>
          <w:rFonts w:eastAsiaTheme="minorEastAsia"/>
          <w:lang w:eastAsia="zh-CN"/>
        </w:rPr>
        <w:t xml:space="preserve">if the RRC configuration </w:t>
      </w:r>
      <w:r w:rsidR="00D123E9" w:rsidRPr="00D123E9">
        <w:rPr>
          <w:rFonts w:eastAsiaTheme="minorEastAsia"/>
          <w:lang w:eastAsia="zh-CN"/>
        </w:rPr>
        <w:t xml:space="preserve">to inform </w:t>
      </w:r>
      <w:r w:rsidR="00D123E9">
        <w:rPr>
          <w:rFonts w:eastAsiaTheme="minorEastAsia"/>
          <w:lang w:eastAsia="zh-CN"/>
        </w:rPr>
        <w:t>the</w:t>
      </w:r>
      <w:r w:rsidR="00D123E9" w:rsidRPr="00D123E9">
        <w:rPr>
          <w:rFonts w:eastAsiaTheme="minorEastAsia"/>
          <w:lang w:eastAsia="zh-CN"/>
        </w:rPr>
        <w:t xml:space="preserve"> appl</w:t>
      </w:r>
      <w:r w:rsidR="00D123E9">
        <w:rPr>
          <w:rFonts w:eastAsiaTheme="minorEastAsia"/>
          <w:lang w:eastAsia="zh-CN"/>
        </w:rPr>
        <w:t>ied</w:t>
      </w:r>
      <w:r w:rsidR="00D123E9" w:rsidRPr="00D123E9">
        <w:rPr>
          <w:rFonts w:eastAsiaTheme="minorEastAsia"/>
          <w:lang w:eastAsia="zh-CN"/>
        </w:rPr>
        <w:t xml:space="preserve"> joint/DL TCI state to the CSI-RS resource for each CSI-RS resource set or for each CSI-RS resource in each </w:t>
      </w:r>
      <w:r w:rsidR="00D123E9">
        <w:rPr>
          <w:rFonts w:eastAsiaTheme="minorEastAsia"/>
          <w:lang w:eastAsia="zh-CN"/>
        </w:rPr>
        <w:t>AP</w:t>
      </w:r>
      <w:r w:rsidR="00D123E9" w:rsidRPr="00D123E9">
        <w:rPr>
          <w:rFonts w:eastAsiaTheme="minorEastAsia"/>
          <w:lang w:eastAsia="zh-CN"/>
        </w:rPr>
        <w:t xml:space="preserve"> CSI-RS resource set if the </w:t>
      </w:r>
      <w:r w:rsidR="00D123E9">
        <w:rPr>
          <w:rFonts w:eastAsiaTheme="minorEastAsia"/>
          <w:lang w:eastAsia="zh-CN"/>
        </w:rPr>
        <w:t>AP</w:t>
      </w:r>
      <w:r w:rsidR="00D123E9" w:rsidRPr="00D123E9">
        <w:rPr>
          <w:rFonts w:eastAsiaTheme="minorEastAsia"/>
          <w:lang w:eastAsia="zh-CN"/>
        </w:rPr>
        <w:t xml:space="preserve"> CSI-RS resource set for CSI/BM is configured to follow unified TCI state</w:t>
      </w:r>
      <w:r w:rsidR="00D123E9">
        <w:rPr>
          <w:rFonts w:eastAsiaTheme="minorEastAsia"/>
          <w:lang w:eastAsia="zh-CN"/>
        </w:rPr>
        <w:t xml:space="preserve">, </w:t>
      </w:r>
      <w:r w:rsidR="00B6366E">
        <w:rPr>
          <w:rFonts w:eastAsiaTheme="minorEastAsia"/>
          <w:lang w:eastAsia="zh-CN"/>
        </w:rPr>
        <w:t xml:space="preserve">the UE </w:t>
      </w:r>
      <w:r w:rsidR="00D123E9">
        <w:rPr>
          <w:rFonts w:eastAsiaTheme="minorEastAsia"/>
          <w:lang w:eastAsia="zh-CN"/>
        </w:rPr>
        <w:t>shall</w:t>
      </w:r>
      <w:r w:rsidR="00B6366E">
        <w:rPr>
          <w:rFonts w:eastAsiaTheme="minorEastAsia"/>
          <w:lang w:eastAsia="zh-CN"/>
        </w:rPr>
        <w:t xml:space="preserve"> receive only the AP</w:t>
      </w:r>
      <w:r w:rsidR="00B6366E" w:rsidRPr="00B6366E">
        <w:rPr>
          <w:rFonts w:eastAsiaTheme="minorEastAsia"/>
          <w:lang w:eastAsia="zh-CN"/>
        </w:rPr>
        <w:t xml:space="preserve"> CSI-RS resource</w:t>
      </w:r>
      <w:r w:rsidR="00B6366E">
        <w:rPr>
          <w:rFonts w:eastAsiaTheme="minorEastAsia"/>
          <w:lang w:eastAsia="zh-CN"/>
        </w:rPr>
        <w:t xml:space="preserve"> </w:t>
      </w:r>
      <w:r w:rsidR="00B6366E" w:rsidRPr="00B6366E">
        <w:rPr>
          <w:rFonts w:eastAsiaTheme="minorEastAsia"/>
          <w:lang w:eastAsia="zh-CN"/>
        </w:rPr>
        <w:t>apply</w:t>
      </w:r>
      <w:r w:rsidR="00B6366E">
        <w:rPr>
          <w:rFonts w:eastAsiaTheme="minorEastAsia"/>
          <w:lang w:eastAsia="zh-CN"/>
        </w:rPr>
        <w:t>ing</w:t>
      </w:r>
      <w:r w:rsidR="00B6366E" w:rsidRPr="00B6366E">
        <w:rPr>
          <w:rFonts w:eastAsiaTheme="minorEastAsia"/>
          <w:lang w:eastAsia="zh-CN"/>
        </w:rPr>
        <w:t xml:space="preserve"> </w:t>
      </w:r>
      <w:r w:rsidR="00B6366E">
        <w:rPr>
          <w:rFonts w:eastAsiaTheme="minorEastAsia"/>
          <w:lang w:eastAsia="zh-CN"/>
        </w:rPr>
        <w:t xml:space="preserve">one specific </w:t>
      </w:r>
      <w:r w:rsidR="00B6366E" w:rsidRPr="00B6366E">
        <w:rPr>
          <w:rFonts w:eastAsiaTheme="minorEastAsia"/>
          <w:lang w:eastAsia="zh-CN"/>
        </w:rPr>
        <w:t>joint/DL TCI state</w:t>
      </w:r>
      <w:r w:rsidR="00B6366E">
        <w:rPr>
          <w:rFonts w:eastAsiaTheme="minorEastAsia"/>
          <w:lang w:eastAsia="zh-CN"/>
        </w:rPr>
        <w:t>.</w:t>
      </w:r>
      <w:r w:rsidR="008B01DA">
        <w:rPr>
          <w:rFonts w:eastAsiaTheme="minorEastAsia"/>
          <w:lang w:eastAsia="zh-CN"/>
        </w:rPr>
        <w:t xml:space="preserve"> And UE also apply the single joint/DL TCI state to all CORESETs whatever they are RRC-configured to apply </w:t>
      </w:r>
      <w:r w:rsidR="008B01DA" w:rsidRPr="008B01DA">
        <w:rPr>
          <w:rFonts w:eastAsiaTheme="minorEastAsia"/>
          <w:lang w:eastAsia="zh-CN"/>
        </w:rPr>
        <w:t xml:space="preserve">the first one, the second one, </w:t>
      </w:r>
      <w:r w:rsidR="008B01DA">
        <w:rPr>
          <w:rFonts w:eastAsiaTheme="minorEastAsia"/>
          <w:lang w:eastAsia="zh-CN"/>
        </w:rPr>
        <w:t xml:space="preserve">or </w:t>
      </w:r>
      <w:r w:rsidR="008B01DA" w:rsidRPr="008B01DA">
        <w:rPr>
          <w:rFonts w:eastAsiaTheme="minorEastAsia"/>
          <w:lang w:eastAsia="zh-CN"/>
        </w:rPr>
        <w:t>both</w:t>
      </w:r>
      <w:r w:rsidR="008B01DA">
        <w:rPr>
          <w:rFonts w:eastAsiaTheme="minorEastAsia"/>
          <w:lang w:eastAsia="zh-CN"/>
        </w:rPr>
        <w:t xml:space="preserve"> of the joint/DL TCI states.</w:t>
      </w:r>
    </w:p>
    <w:p w14:paraId="32A271C6" w14:textId="1306613E" w:rsidR="00EE6408" w:rsidRDefault="00EE6408" w:rsidP="00EE6408">
      <w:pPr>
        <w:rPr>
          <w:rFonts w:eastAsiaTheme="minorEastAsia"/>
          <w:lang w:eastAsia="zh-CN"/>
        </w:rPr>
      </w:pPr>
      <w:r>
        <w:rPr>
          <w:rFonts w:eastAsiaTheme="minorEastAsia"/>
          <w:lang w:eastAsia="zh-CN"/>
        </w:rPr>
        <w:t>When the number of joint/</w:t>
      </w:r>
      <w:r w:rsidR="00A13D4C">
        <w:rPr>
          <w:rFonts w:eastAsiaTheme="minorEastAsia"/>
          <w:lang w:eastAsia="zh-CN"/>
        </w:rPr>
        <w:t>U</w:t>
      </w:r>
      <w:r>
        <w:rPr>
          <w:rFonts w:eastAsiaTheme="minorEastAsia"/>
          <w:lang w:eastAsia="zh-CN"/>
        </w:rPr>
        <w:t>L TCI state</w:t>
      </w:r>
      <w:r w:rsidR="00BC2B2B">
        <w:rPr>
          <w:rFonts w:eastAsiaTheme="minorEastAsia"/>
          <w:lang w:eastAsia="zh-CN"/>
        </w:rPr>
        <w:t>s</w:t>
      </w:r>
      <w:r>
        <w:rPr>
          <w:rFonts w:eastAsiaTheme="minorEastAsia"/>
          <w:lang w:eastAsia="zh-CN"/>
        </w:rPr>
        <w:t xml:space="preserve"> changes from two to one</w:t>
      </w:r>
      <w:r w:rsidR="00A13D4C">
        <w:rPr>
          <w:rFonts w:eastAsiaTheme="minorEastAsia"/>
          <w:lang w:eastAsia="zh-CN"/>
        </w:rPr>
        <w:t xml:space="preserve"> and two SRS resource sets are configured</w:t>
      </w:r>
      <w:r>
        <w:rPr>
          <w:rFonts w:eastAsiaTheme="minorEastAsia"/>
          <w:lang w:eastAsia="zh-CN"/>
        </w:rPr>
        <w:t xml:space="preserve">, the UE should </w:t>
      </w:r>
      <w:r w:rsidR="00A13D4C">
        <w:rPr>
          <w:rFonts w:eastAsiaTheme="minorEastAsia"/>
          <w:lang w:eastAsia="zh-CN"/>
        </w:rPr>
        <w:t>transmit</w:t>
      </w:r>
      <w:r>
        <w:rPr>
          <w:rFonts w:eastAsiaTheme="minorEastAsia"/>
          <w:lang w:eastAsia="zh-CN"/>
        </w:rPr>
        <w:t xml:space="preserve"> the P</w:t>
      </w:r>
      <w:r w:rsidR="00A13D4C">
        <w:rPr>
          <w:rFonts w:eastAsiaTheme="minorEastAsia"/>
          <w:lang w:eastAsia="zh-CN"/>
        </w:rPr>
        <w:t>U</w:t>
      </w:r>
      <w:r>
        <w:rPr>
          <w:rFonts w:eastAsiaTheme="minorEastAsia"/>
          <w:lang w:eastAsia="zh-CN"/>
        </w:rPr>
        <w:t>SCH or P</w:t>
      </w:r>
      <w:r w:rsidR="00A13D4C">
        <w:rPr>
          <w:rFonts w:eastAsiaTheme="minorEastAsia"/>
          <w:lang w:eastAsia="zh-CN"/>
        </w:rPr>
        <w:t>U</w:t>
      </w:r>
      <w:r>
        <w:rPr>
          <w:rFonts w:eastAsiaTheme="minorEastAsia"/>
          <w:lang w:eastAsia="zh-CN"/>
        </w:rPr>
        <w:t>SCH transmission occasions with the latest applied single joint/</w:t>
      </w:r>
      <w:r w:rsidR="00A13D4C">
        <w:rPr>
          <w:rFonts w:eastAsiaTheme="minorEastAsia"/>
          <w:lang w:eastAsia="zh-CN"/>
        </w:rPr>
        <w:t>U</w:t>
      </w:r>
      <w:r>
        <w:rPr>
          <w:rFonts w:eastAsiaTheme="minorEastAsia"/>
          <w:lang w:eastAsia="zh-CN"/>
        </w:rPr>
        <w:t xml:space="preserve">L TCI state from the BAT on, no matter what </w:t>
      </w:r>
      <w:r w:rsidR="00A13D4C">
        <w:rPr>
          <w:rFonts w:eastAsiaTheme="minorEastAsia"/>
          <w:lang w:eastAsia="zh-CN"/>
        </w:rPr>
        <w:t>SRS resource set indicator</w:t>
      </w:r>
      <w:r>
        <w:rPr>
          <w:rFonts w:eastAsiaTheme="minorEastAsia"/>
          <w:lang w:eastAsia="zh-CN"/>
        </w:rPr>
        <w:t xml:space="preserve"> field indicates in the scheduling DCI, or what RRC </w:t>
      </w:r>
      <w:r w:rsidRPr="002C0DB8">
        <w:rPr>
          <w:rFonts w:eastAsiaTheme="minorEastAsia"/>
          <w:lang w:eastAsia="zh-CN"/>
        </w:rPr>
        <w:t>configuration</w:t>
      </w:r>
      <w:r w:rsidR="00A13D4C" w:rsidRPr="00A13D4C">
        <w:rPr>
          <w:rFonts w:eastAsiaTheme="minorEastAsia"/>
          <w:lang w:eastAsia="zh-CN"/>
        </w:rPr>
        <w:t xml:space="preserve"> </w:t>
      </w:r>
      <w:r w:rsidR="00A13D4C">
        <w:rPr>
          <w:rFonts w:eastAsiaTheme="minorEastAsia"/>
          <w:lang w:eastAsia="zh-CN"/>
        </w:rPr>
        <w:t>indicates</w:t>
      </w:r>
      <w:r>
        <w:rPr>
          <w:rFonts w:eastAsiaTheme="minorEastAsia"/>
          <w:lang w:eastAsia="zh-CN"/>
        </w:rPr>
        <w:t xml:space="preserve"> </w:t>
      </w:r>
      <w:r w:rsidR="00A13D4C">
        <w:rPr>
          <w:rFonts w:eastAsiaTheme="minorEastAsia"/>
          <w:lang w:eastAsia="zh-CN"/>
        </w:rPr>
        <w:t>for</w:t>
      </w:r>
      <w:r>
        <w:rPr>
          <w:rFonts w:eastAsiaTheme="minorEastAsia"/>
          <w:lang w:eastAsia="zh-CN"/>
        </w:rPr>
        <w:t xml:space="preserve"> the TCI state(s) applied for the P</w:t>
      </w:r>
      <w:r w:rsidR="00A13D4C">
        <w:rPr>
          <w:rFonts w:eastAsiaTheme="minorEastAsia"/>
          <w:lang w:eastAsia="zh-CN"/>
        </w:rPr>
        <w:t>U</w:t>
      </w:r>
      <w:r>
        <w:rPr>
          <w:rFonts w:eastAsiaTheme="minorEastAsia"/>
          <w:lang w:eastAsia="zh-CN"/>
        </w:rPr>
        <w:t>SCH</w:t>
      </w:r>
      <w:r w:rsidR="00A13D4C" w:rsidRPr="00A13D4C">
        <w:rPr>
          <w:rFonts w:eastAsiaTheme="minorEastAsia"/>
          <w:lang w:eastAsia="zh-CN"/>
        </w:rPr>
        <w:t xml:space="preserve"> </w:t>
      </w:r>
      <w:r w:rsidR="00A13D4C">
        <w:rPr>
          <w:rFonts w:eastAsiaTheme="minorEastAsia"/>
          <w:lang w:eastAsia="zh-CN"/>
        </w:rPr>
        <w:t>Type-1 CG</w:t>
      </w:r>
      <w:r>
        <w:rPr>
          <w:rFonts w:eastAsiaTheme="minorEastAsia"/>
          <w:lang w:eastAsia="zh-CN"/>
        </w:rPr>
        <w:t>.</w:t>
      </w:r>
      <w:r w:rsidR="00A13D4C">
        <w:rPr>
          <w:rFonts w:eastAsiaTheme="minorEastAsia"/>
          <w:lang w:eastAsia="zh-CN"/>
        </w:rPr>
        <w:t xml:space="preserve"> In this case, the SRI/TPMI/TPC fields corresponding to </w:t>
      </w:r>
      <w:r w:rsidR="00231A66">
        <w:rPr>
          <w:rFonts w:eastAsiaTheme="minorEastAsia"/>
          <w:lang w:eastAsia="zh-CN"/>
        </w:rPr>
        <w:t xml:space="preserve">one of the two </w:t>
      </w:r>
      <w:r w:rsidR="00A13D4C">
        <w:rPr>
          <w:rFonts w:eastAsiaTheme="minorEastAsia"/>
          <w:lang w:eastAsia="zh-CN"/>
        </w:rPr>
        <w:t>SRS resource set</w:t>
      </w:r>
      <w:r w:rsidR="00231A66">
        <w:rPr>
          <w:rFonts w:eastAsiaTheme="minorEastAsia"/>
          <w:lang w:eastAsia="zh-CN"/>
        </w:rPr>
        <w:t>s</w:t>
      </w:r>
      <w:r w:rsidR="00A13D4C">
        <w:rPr>
          <w:rFonts w:eastAsiaTheme="minorEastAsia"/>
          <w:lang w:eastAsia="zh-CN"/>
        </w:rPr>
        <w:t xml:space="preserve"> </w:t>
      </w:r>
      <w:r w:rsidR="00231A66">
        <w:rPr>
          <w:rFonts w:eastAsiaTheme="minorEastAsia"/>
          <w:lang w:eastAsia="zh-CN"/>
        </w:rPr>
        <w:t>can be</w:t>
      </w:r>
      <w:r w:rsidR="00A13D4C">
        <w:rPr>
          <w:rFonts w:eastAsiaTheme="minorEastAsia"/>
          <w:lang w:eastAsia="zh-CN"/>
        </w:rPr>
        <w:t xml:space="preserve"> used to determine the PUSCH transmission and those fields corresponding to the </w:t>
      </w:r>
      <w:r w:rsidR="00231A66">
        <w:rPr>
          <w:rFonts w:eastAsiaTheme="minorEastAsia"/>
          <w:lang w:eastAsia="zh-CN"/>
        </w:rPr>
        <w:t>other</w:t>
      </w:r>
      <w:r w:rsidR="00A13D4C">
        <w:rPr>
          <w:rFonts w:eastAsiaTheme="minorEastAsia"/>
          <w:lang w:eastAsia="zh-CN"/>
        </w:rPr>
        <w:t xml:space="preserve"> SRS resource set </w:t>
      </w:r>
      <w:r w:rsidR="001B69AB">
        <w:rPr>
          <w:rFonts w:eastAsiaTheme="minorEastAsia"/>
          <w:lang w:eastAsia="zh-CN"/>
        </w:rPr>
        <w:t>are</w:t>
      </w:r>
      <w:r w:rsidR="00A13D4C">
        <w:rPr>
          <w:rFonts w:eastAsiaTheme="minorEastAsia"/>
          <w:lang w:eastAsia="zh-CN"/>
        </w:rPr>
        <w:t xml:space="preserve"> ignored.</w:t>
      </w:r>
      <w:r w:rsidR="00842AD6">
        <w:rPr>
          <w:rFonts w:eastAsiaTheme="minorEastAsia"/>
          <w:lang w:eastAsia="zh-CN"/>
        </w:rPr>
        <w:t xml:space="preserve"> </w:t>
      </w:r>
      <w:r w:rsidR="001B69AB">
        <w:rPr>
          <w:rFonts w:eastAsiaTheme="minorEastAsia"/>
          <w:lang w:eastAsia="zh-CN"/>
        </w:rPr>
        <w:t xml:space="preserve">Specifically, </w:t>
      </w:r>
      <w:r>
        <w:rPr>
          <w:rFonts w:eastAsiaTheme="minorEastAsia"/>
          <w:lang w:eastAsia="zh-CN"/>
        </w:rPr>
        <w:t xml:space="preserve">when </w:t>
      </w:r>
      <w:r w:rsidR="001B69AB">
        <w:rPr>
          <w:rFonts w:eastAsiaTheme="minorEastAsia"/>
          <w:lang w:eastAsia="zh-CN"/>
        </w:rPr>
        <w:t>transmitt</w:t>
      </w:r>
      <w:r>
        <w:rPr>
          <w:rFonts w:eastAsiaTheme="minorEastAsia"/>
          <w:lang w:eastAsia="zh-CN"/>
        </w:rPr>
        <w:t>ing the P</w:t>
      </w:r>
      <w:r w:rsidR="001B69AB">
        <w:rPr>
          <w:rFonts w:eastAsiaTheme="minorEastAsia"/>
          <w:lang w:eastAsia="zh-CN"/>
        </w:rPr>
        <w:t>U</w:t>
      </w:r>
      <w:r>
        <w:rPr>
          <w:rFonts w:eastAsiaTheme="minorEastAsia"/>
          <w:lang w:eastAsia="zh-CN"/>
        </w:rPr>
        <w:t xml:space="preserve">SCH with SDM </w:t>
      </w:r>
      <w:r w:rsidR="001B69AB">
        <w:rPr>
          <w:rFonts w:eastAsiaTheme="minorEastAsia"/>
          <w:lang w:eastAsia="zh-CN"/>
        </w:rPr>
        <w:t xml:space="preserve">STxMP </w:t>
      </w:r>
      <w:r>
        <w:rPr>
          <w:rFonts w:eastAsiaTheme="minorEastAsia"/>
          <w:lang w:eastAsia="zh-CN"/>
        </w:rPr>
        <w:t xml:space="preserve">after the BAT, the UE may </w:t>
      </w:r>
      <w:r w:rsidR="001B69AB">
        <w:rPr>
          <w:rFonts w:eastAsiaTheme="minorEastAsia"/>
          <w:lang w:eastAsia="zh-CN"/>
        </w:rPr>
        <w:t>only transmit</w:t>
      </w:r>
      <w:r>
        <w:rPr>
          <w:rFonts w:eastAsiaTheme="minorEastAsia"/>
          <w:lang w:eastAsia="zh-CN"/>
        </w:rPr>
        <w:t xml:space="preserve"> the </w:t>
      </w:r>
      <w:r w:rsidR="001B69AB">
        <w:rPr>
          <w:rFonts w:eastAsiaTheme="minorEastAsia"/>
          <w:lang w:eastAsia="zh-CN"/>
        </w:rPr>
        <w:t>PUSCH corresponding to the selected SRS resource set</w:t>
      </w:r>
      <w:r>
        <w:rPr>
          <w:rFonts w:eastAsiaTheme="minorEastAsia"/>
          <w:lang w:eastAsia="zh-CN"/>
        </w:rPr>
        <w:t>.</w:t>
      </w:r>
      <w:r w:rsidR="009876C1">
        <w:rPr>
          <w:rFonts w:eastAsiaTheme="minorEastAsia"/>
          <w:lang w:eastAsia="zh-CN"/>
        </w:rPr>
        <w:t xml:space="preserve"> Besides,</w:t>
      </w:r>
      <w:r w:rsidR="000D7EAC" w:rsidRPr="000D7EAC">
        <w:t xml:space="preserve"> </w:t>
      </w:r>
      <w:r w:rsidR="000D7EAC" w:rsidRPr="000D7EAC">
        <w:rPr>
          <w:rFonts w:eastAsiaTheme="minorEastAsia"/>
          <w:lang w:eastAsia="zh-CN"/>
        </w:rPr>
        <w:t>if the SRS is configured to follow unified TCI state</w:t>
      </w:r>
      <w:r w:rsidR="000D7EAC">
        <w:rPr>
          <w:rFonts w:eastAsiaTheme="minorEastAsia"/>
          <w:lang w:eastAsia="zh-CN"/>
        </w:rPr>
        <w:t>,</w:t>
      </w:r>
      <w:r w:rsidR="009876C1">
        <w:rPr>
          <w:rFonts w:eastAsiaTheme="minorEastAsia"/>
          <w:lang w:eastAsia="zh-CN"/>
        </w:rPr>
        <w:t xml:space="preserve"> the</w:t>
      </w:r>
      <w:r w:rsidR="00B6366E">
        <w:rPr>
          <w:rFonts w:eastAsiaTheme="minorEastAsia"/>
          <w:lang w:eastAsia="zh-CN"/>
        </w:rPr>
        <w:t xml:space="preserve"> UE shall only transmit the</w:t>
      </w:r>
      <w:r w:rsidR="009876C1">
        <w:rPr>
          <w:rFonts w:eastAsiaTheme="minorEastAsia"/>
          <w:lang w:eastAsia="zh-CN"/>
        </w:rPr>
        <w:t xml:space="preserve"> SRS </w:t>
      </w:r>
      <w:r w:rsidR="008A679B">
        <w:rPr>
          <w:rFonts w:eastAsiaTheme="minorEastAsia"/>
          <w:lang w:eastAsia="zh-CN"/>
        </w:rPr>
        <w:t>of the one of the two SRS resource sets</w:t>
      </w:r>
      <w:r w:rsidR="008A679B" w:rsidRPr="000D7EAC">
        <w:rPr>
          <w:rFonts w:eastAsiaTheme="minorEastAsia"/>
          <w:lang w:eastAsia="zh-CN"/>
        </w:rPr>
        <w:t xml:space="preserve"> </w:t>
      </w:r>
      <w:r w:rsidR="000D7EAC" w:rsidRPr="000D7EAC">
        <w:rPr>
          <w:rFonts w:eastAsiaTheme="minorEastAsia"/>
          <w:lang w:eastAsia="zh-CN"/>
        </w:rPr>
        <w:t>with the single joint/UL TCI state</w:t>
      </w:r>
      <w:r w:rsidR="00B6366E">
        <w:rPr>
          <w:rFonts w:eastAsiaTheme="minorEastAsia"/>
          <w:lang w:eastAsia="zh-CN"/>
        </w:rPr>
        <w:t>.</w:t>
      </w:r>
      <w:r w:rsidR="000D7EAC">
        <w:rPr>
          <w:rFonts w:eastAsiaTheme="minorEastAsia"/>
          <w:lang w:eastAsia="zh-CN"/>
        </w:rPr>
        <w:t xml:space="preserve"> And UE shall also apply the single joint/UL TCI state to all PUCCH resources whatever they are RRC-configured to apply </w:t>
      </w:r>
      <w:r w:rsidR="000D7EAC" w:rsidRPr="008B01DA">
        <w:rPr>
          <w:rFonts w:eastAsiaTheme="minorEastAsia"/>
          <w:lang w:eastAsia="zh-CN"/>
        </w:rPr>
        <w:t xml:space="preserve">the first one, the second one, </w:t>
      </w:r>
      <w:r w:rsidR="000D7EAC">
        <w:rPr>
          <w:rFonts w:eastAsiaTheme="minorEastAsia"/>
          <w:lang w:eastAsia="zh-CN"/>
        </w:rPr>
        <w:t xml:space="preserve">or </w:t>
      </w:r>
      <w:r w:rsidR="000D7EAC" w:rsidRPr="008B01DA">
        <w:rPr>
          <w:rFonts w:eastAsiaTheme="minorEastAsia"/>
          <w:lang w:eastAsia="zh-CN"/>
        </w:rPr>
        <w:t>both</w:t>
      </w:r>
      <w:r w:rsidR="000D7EAC">
        <w:rPr>
          <w:rFonts w:eastAsiaTheme="minorEastAsia"/>
          <w:lang w:eastAsia="zh-CN"/>
        </w:rPr>
        <w:t xml:space="preserve"> of the joint/UL TCI states.</w:t>
      </w:r>
    </w:p>
    <w:p w14:paraId="03131F79" w14:textId="543438C2" w:rsidR="002C0DB8" w:rsidRDefault="002C0DB8">
      <w:pPr>
        <w:pStyle w:val="proposal"/>
      </w:pPr>
      <w:r w:rsidRPr="002C0DB8">
        <w:t>When the number of joint/DL TCI state</w:t>
      </w:r>
      <w:r w:rsidR="00BC2B2B">
        <w:t>s</w:t>
      </w:r>
      <w:r w:rsidRPr="002C0DB8">
        <w:t xml:space="preserve"> changes from two to one,</w:t>
      </w:r>
      <w:r w:rsidR="00FA2ADC">
        <w:t xml:space="preserve"> after the BAT,</w:t>
      </w:r>
    </w:p>
    <w:p w14:paraId="428C2EEB" w14:textId="4493A46F" w:rsidR="002C0DB8" w:rsidRDefault="002C0DB8" w:rsidP="002C0DB8">
      <w:pPr>
        <w:pStyle w:val="boldbullet2"/>
      </w:pPr>
      <w:r w:rsidRPr="002C0DB8">
        <w:t>The</w:t>
      </w:r>
      <w:r>
        <w:t xml:space="preserve"> </w:t>
      </w:r>
      <w:r w:rsidRPr="002C0DB8">
        <w:t>UE sh</w:t>
      </w:r>
      <w:r>
        <w:t xml:space="preserve">all ignore the </w:t>
      </w:r>
      <w:r>
        <w:rPr>
          <w:rFonts w:eastAsiaTheme="minorEastAsia"/>
        </w:rPr>
        <w:t xml:space="preserve">[TCI selection field], if any, or, RRC </w:t>
      </w:r>
      <w:r w:rsidRPr="002C0DB8">
        <w:rPr>
          <w:rFonts w:eastAsiaTheme="minorEastAsia"/>
        </w:rPr>
        <w:t>configuration</w:t>
      </w:r>
      <w:r w:rsidRPr="002C0DB8">
        <w:t xml:space="preserve"> </w:t>
      </w:r>
      <w:r>
        <w:rPr>
          <w:rFonts w:eastAsiaTheme="minorEastAsia"/>
        </w:rPr>
        <w:t>to indicate the TCI state(s) applied for the PDSCH, and</w:t>
      </w:r>
      <w:r w:rsidRPr="002C0DB8">
        <w:t xml:space="preserve"> receive the PDSCH or PDSCH transmission occasions scheduled by the DCI with the latest applied single joint/DL TCI state</w:t>
      </w:r>
      <w:r>
        <w:t>.</w:t>
      </w:r>
    </w:p>
    <w:p w14:paraId="3B79769C" w14:textId="77777777" w:rsidR="00A02CB9" w:rsidRPr="00A02CB9" w:rsidRDefault="00A02CB9" w:rsidP="00A02CB9">
      <w:pPr>
        <w:pStyle w:val="bullet3"/>
        <w:rPr>
          <w:b/>
        </w:rPr>
      </w:pPr>
      <w:r w:rsidRPr="00A02CB9">
        <w:rPr>
          <w:b/>
        </w:rPr>
        <w:lastRenderedPageBreak/>
        <w:t>When receiving the PDSCH with FDM/TDM/SFN or multi-slot PDSCH after the BAT, the UE may assume the DMRS ports of all allocated RBs of PDSCH or PDSCH transmission occasions are QCLed with the RS(s) in the single indicated joint/DL TCI state.</w:t>
      </w:r>
    </w:p>
    <w:p w14:paraId="6F181D33" w14:textId="5437BAEC" w:rsidR="00A02CB9" w:rsidRPr="00B6366E" w:rsidRDefault="00A02CB9" w:rsidP="00A02CB9">
      <w:pPr>
        <w:pStyle w:val="bullet3"/>
        <w:rPr>
          <w:b/>
        </w:rPr>
      </w:pPr>
      <w:r w:rsidRPr="00A02CB9">
        <w:rPr>
          <w:b/>
        </w:rPr>
        <w:t xml:space="preserve">When receiving the PDSCH with SDM after the BAT, the UE may assume the DMRS port(s) of the first CDM group of PDSCH are QCLed with the RS(s) in the single indicated joint/DL </w:t>
      </w:r>
      <w:r w:rsidRPr="00B6366E">
        <w:rPr>
          <w:b/>
        </w:rPr>
        <w:t>TCI state and ignore the DMRS port(s) of the other CDM group.</w:t>
      </w:r>
    </w:p>
    <w:p w14:paraId="790AD8B5" w14:textId="3CDE54E5" w:rsidR="00B6366E" w:rsidRPr="008B01DA" w:rsidRDefault="00B6366E" w:rsidP="008A679B">
      <w:pPr>
        <w:pStyle w:val="boldbullet2"/>
      </w:pPr>
      <w:r w:rsidRPr="00B6366E">
        <w:t>The UE shall receive only the AP CSI-RS resource applying one specific</w:t>
      </w:r>
      <w:r>
        <w:t>, e.g., the first,</w:t>
      </w:r>
      <w:r w:rsidRPr="00B6366E">
        <w:t xml:space="preserve"> joint/DL TCI state by RRC </w:t>
      </w:r>
      <w:r w:rsidR="00D123E9" w:rsidRPr="00D123E9">
        <w:t>configuration to inform the applied joint/DL TCI state to the CSI-RS resource for each CSI-RS resource set or for each CSI-RS resource in each AP CSI-RS resource set if the AP CSI-RS resource set for CSI/BM is configured to follow unified TCI state</w:t>
      </w:r>
      <w:r w:rsidRPr="00B6366E">
        <w:t>.</w:t>
      </w:r>
    </w:p>
    <w:p w14:paraId="386B96FB" w14:textId="14988BB5" w:rsidR="008B01DA" w:rsidRPr="00B6366E" w:rsidRDefault="008B01DA" w:rsidP="008A679B">
      <w:pPr>
        <w:pStyle w:val="boldbullet2"/>
      </w:pPr>
      <w:r>
        <w:t xml:space="preserve">The UE </w:t>
      </w:r>
      <w:r w:rsidRPr="008B01DA">
        <w:t xml:space="preserve">apply the single joint/DL TCI state to all CORESETs </w:t>
      </w:r>
      <w:r>
        <w:t xml:space="preserve">and ignore the </w:t>
      </w:r>
      <w:r w:rsidRPr="008B01DA">
        <w:t>RRC</w:t>
      </w:r>
      <w:r>
        <w:t xml:space="preserve"> configuration </w:t>
      </w:r>
      <w:r w:rsidRPr="008B01DA">
        <w:t xml:space="preserve">to </w:t>
      </w:r>
      <w:r>
        <w:t xml:space="preserve">indicate </w:t>
      </w:r>
      <w:r w:rsidRPr="008B01DA">
        <w:t>appl</w:t>
      </w:r>
      <w:r>
        <w:t xml:space="preserve">ied </w:t>
      </w:r>
      <w:r w:rsidRPr="008B01DA">
        <w:t>joint/DL TCI state</w:t>
      </w:r>
      <w:r>
        <w:t>(</w:t>
      </w:r>
      <w:r w:rsidRPr="008B01DA">
        <w:t>s</w:t>
      </w:r>
      <w:r>
        <w:t>) for each CORESET</w:t>
      </w:r>
      <w:r w:rsidRPr="008B01DA">
        <w:t>.</w:t>
      </w:r>
    </w:p>
    <w:p w14:paraId="1A6FDAC6" w14:textId="083841FF" w:rsidR="001B69AB" w:rsidRDefault="001B69AB">
      <w:pPr>
        <w:pStyle w:val="proposal"/>
      </w:pPr>
      <w:r>
        <w:t>When the number of joint/UL TCI state</w:t>
      </w:r>
      <w:r w:rsidR="00BC2B2B">
        <w:t>s</w:t>
      </w:r>
      <w:r>
        <w:t xml:space="preserve"> changes from two to one and two SRS resource sets are configured, after the BAT,</w:t>
      </w:r>
    </w:p>
    <w:p w14:paraId="792B4E8C" w14:textId="77777777" w:rsidR="001B69AB" w:rsidRDefault="001B69AB" w:rsidP="001B69AB">
      <w:pPr>
        <w:pStyle w:val="boldbullet2"/>
      </w:pPr>
      <w:r>
        <w:t xml:space="preserve">The UE should transmit the PUSCH or PUSCH transmission occasions with the latest applied single joint/UL TCI state, and ignore the SRS resource set indicator field in the scheduling DCI, or the RRC </w:t>
      </w:r>
      <w:r w:rsidRPr="002C0DB8">
        <w:t>configuration</w:t>
      </w:r>
      <w:r w:rsidRPr="00A13D4C">
        <w:t xml:space="preserve"> </w:t>
      </w:r>
      <w:r>
        <w:t>to indicate the TCI state(s) applied for the PUSCH</w:t>
      </w:r>
      <w:r w:rsidRPr="00A13D4C">
        <w:t xml:space="preserve"> </w:t>
      </w:r>
      <w:r>
        <w:t>Type-1 CG.</w:t>
      </w:r>
    </w:p>
    <w:p w14:paraId="4C3F796D" w14:textId="7C32D0B9" w:rsidR="001B69AB" w:rsidRPr="001B69AB" w:rsidRDefault="001B69AB" w:rsidP="001B69AB">
      <w:pPr>
        <w:pStyle w:val="bullet3"/>
        <w:rPr>
          <w:b/>
        </w:rPr>
      </w:pPr>
      <w:r w:rsidRPr="001B69AB">
        <w:rPr>
          <w:b/>
        </w:rPr>
        <w:t xml:space="preserve">The SRI/TPMI/TPC fields corresponding to the one of the two SRS resource sets is used to determine the PUSCH transmission and those fields corresponding to the second SRS resource set are ignored. </w:t>
      </w:r>
    </w:p>
    <w:p w14:paraId="694D89AD" w14:textId="20C67F8E" w:rsidR="001B69AB" w:rsidRDefault="001B69AB" w:rsidP="001B69AB">
      <w:pPr>
        <w:pStyle w:val="bullet3"/>
        <w:rPr>
          <w:b/>
        </w:rPr>
      </w:pPr>
      <w:r w:rsidRPr="001B69AB">
        <w:rPr>
          <w:b/>
        </w:rPr>
        <w:t xml:space="preserve">For the PUSCH with SDM STxMP, the UE may only transmit the PUSCH corresponding to the </w:t>
      </w:r>
      <w:r w:rsidR="00B6366E">
        <w:rPr>
          <w:b/>
        </w:rPr>
        <w:t>one of two</w:t>
      </w:r>
      <w:r w:rsidRPr="001B69AB">
        <w:rPr>
          <w:b/>
        </w:rPr>
        <w:t xml:space="preserve"> SRS resource set</w:t>
      </w:r>
      <w:r w:rsidR="00B6366E">
        <w:rPr>
          <w:b/>
        </w:rPr>
        <w:t>s</w:t>
      </w:r>
      <w:r w:rsidRPr="001B69AB">
        <w:rPr>
          <w:b/>
        </w:rPr>
        <w:t>.</w:t>
      </w:r>
    </w:p>
    <w:p w14:paraId="14C22432" w14:textId="6D646819" w:rsidR="00B6366E" w:rsidRDefault="00B6366E" w:rsidP="00B6366E">
      <w:pPr>
        <w:pStyle w:val="boldbullet2"/>
      </w:pPr>
      <w:r w:rsidRPr="00B6366E">
        <w:t>The</w:t>
      </w:r>
      <w:r>
        <w:t xml:space="preserve"> </w:t>
      </w:r>
      <w:r w:rsidRPr="00B6366E">
        <w:t>UE shall only transmit the SRS configured by the one of the two SRS resource sets</w:t>
      </w:r>
      <w:r w:rsidR="000D7EAC">
        <w:t xml:space="preserve"> with the single joint/UL TCI state if the SRS</w:t>
      </w:r>
      <w:r w:rsidR="008A679B">
        <w:t xml:space="preserve"> resource set</w:t>
      </w:r>
      <w:r w:rsidR="000D7EAC">
        <w:t xml:space="preserve"> is configured to follow unified TCI state</w:t>
      </w:r>
      <w:r>
        <w:t>.</w:t>
      </w:r>
    </w:p>
    <w:p w14:paraId="09ECA945" w14:textId="300AA1FE" w:rsidR="000D7EAC" w:rsidRPr="001B69AB" w:rsidRDefault="000D7EAC" w:rsidP="008A679B">
      <w:pPr>
        <w:pStyle w:val="boldbullet2"/>
      </w:pPr>
      <w:r>
        <w:t xml:space="preserve">The </w:t>
      </w:r>
      <w:r w:rsidRPr="000D7EAC">
        <w:t xml:space="preserve">UE shall apply the single joint/UL TCI state to all PUCCH resources </w:t>
      </w:r>
      <w:r w:rsidR="008A679B">
        <w:t xml:space="preserve">and ignore </w:t>
      </w:r>
      <w:r w:rsidR="008A679B" w:rsidRPr="008A679B">
        <w:t xml:space="preserve">the RRC configuration to indicate applied joint/DL TCI state(s) for </w:t>
      </w:r>
      <w:r w:rsidR="008A679B">
        <w:t>PUCCH resource/PUCCH resource group.</w:t>
      </w:r>
    </w:p>
    <w:p w14:paraId="16B3AFB8" w14:textId="5871E045" w:rsidR="00F57E2A" w:rsidRDefault="00F57E2A" w:rsidP="00F57E2A">
      <w:pPr>
        <w:rPr>
          <w:rFonts w:eastAsiaTheme="minorEastAsia"/>
          <w:lang w:eastAsia="zh-CN"/>
        </w:rPr>
      </w:pPr>
    </w:p>
    <w:p w14:paraId="3775F8D6" w14:textId="64EE81A8" w:rsidR="00055030" w:rsidRDefault="00B6366E" w:rsidP="00F57E2A">
      <w:r>
        <w:rPr>
          <w:rFonts w:eastAsiaTheme="minorEastAsia"/>
          <w:lang w:eastAsia="zh-CN"/>
        </w:rPr>
        <w:t xml:space="preserve">When </w:t>
      </w:r>
      <w:r w:rsidR="00B036D5">
        <w:rPr>
          <w:rFonts w:eastAsiaTheme="minorEastAsia"/>
          <w:lang w:eastAsia="zh-CN"/>
        </w:rPr>
        <w:t xml:space="preserve">the </w:t>
      </w:r>
      <w:r>
        <w:rPr>
          <w:rFonts w:eastAsiaTheme="minorEastAsia"/>
          <w:lang w:eastAsia="zh-CN"/>
        </w:rPr>
        <w:t>number of joint/DL TCI state</w:t>
      </w:r>
      <w:r w:rsidR="00BC2B2B">
        <w:rPr>
          <w:rFonts w:eastAsiaTheme="minorEastAsia"/>
          <w:lang w:eastAsia="zh-CN"/>
        </w:rPr>
        <w:t>s</w:t>
      </w:r>
      <w:r>
        <w:rPr>
          <w:rFonts w:eastAsiaTheme="minorEastAsia"/>
          <w:lang w:eastAsia="zh-CN"/>
        </w:rPr>
        <w:t xml:space="preserve"> changes from one to two, </w:t>
      </w:r>
      <w:r w:rsidR="008B01DA">
        <w:rPr>
          <w:rFonts w:eastAsiaTheme="minorEastAsia"/>
          <w:lang w:eastAsia="zh-CN"/>
        </w:rPr>
        <w:t>only one of the two joint/DL TCI states</w:t>
      </w:r>
      <w:r w:rsidR="00975A6F">
        <w:rPr>
          <w:rFonts w:eastAsiaTheme="minorEastAsia"/>
          <w:lang w:eastAsia="zh-CN"/>
        </w:rPr>
        <w:t xml:space="preserve"> can be applied for all COERSETs, PDSCH, AP CSI-RS configured to follow unified TCI state</w:t>
      </w:r>
      <w:r w:rsidR="00BC2B2B">
        <w:rPr>
          <w:rFonts w:eastAsiaTheme="minorEastAsia"/>
          <w:lang w:eastAsia="zh-CN"/>
        </w:rPr>
        <w:t xml:space="preserve"> if </w:t>
      </w:r>
      <w:r w:rsidR="00055030">
        <w:rPr>
          <w:rFonts w:eastAsiaTheme="minorEastAsia"/>
          <w:lang w:eastAsia="zh-CN"/>
        </w:rPr>
        <w:t>there has no</w:t>
      </w:r>
      <w:r w:rsidR="00BC2B2B">
        <w:rPr>
          <w:rFonts w:eastAsiaTheme="minorEastAsia"/>
          <w:lang w:eastAsia="zh-CN"/>
        </w:rPr>
        <w:t xml:space="preserve"> RRC configuration </w:t>
      </w:r>
      <w:r w:rsidR="00055030" w:rsidRPr="008A679B">
        <w:t>to indicate applied joint/DL TCI state(s) for</w:t>
      </w:r>
      <w:r w:rsidR="00055030">
        <w:t xml:space="preserve"> CORESETs or AP CSI-RS resources, presence of [TCI selection field] in DCI format 1_1/1_2, or </w:t>
      </w:r>
      <w:r w:rsidR="00055030" w:rsidRPr="008A679B">
        <w:t>applied joint/DL TCI state(s) for</w:t>
      </w:r>
      <w:r w:rsidR="00055030">
        <w:t xml:space="preserve"> PDSCH if [TCI selection field] in DCI format 1_1/1_2 is not present.</w:t>
      </w:r>
    </w:p>
    <w:p w14:paraId="23B59481" w14:textId="3E838AF3" w:rsidR="00B6366E" w:rsidRDefault="00055030" w:rsidP="00F57E2A">
      <w:r>
        <w:t xml:space="preserve">Similarly, </w:t>
      </w:r>
      <w:r>
        <w:rPr>
          <w:rFonts w:eastAsiaTheme="minorEastAsia"/>
          <w:lang w:eastAsia="zh-CN"/>
        </w:rPr>
        <w:t xml:space="preserve">when number of joint/UL TCI states changes from one to two, only one of the two joint/UL TCI states can be applied for PUSCH, PUCCH and SRS configured to follow unified TCI state if only one SRS resource set is configured, or there is no RRC configuration </w:t>
      </w:r>
      <w:r w:rsidRPr="008A679B">
        <w:t>to indicate applied joint/DL TCI state(s) for</w:t>
      </w:r>
      <w:r>
        <w:t xml:space="preserve"> the Type-1 CG or PUCCH.</w:t>
      </w:r>
    </w:p>
    <w:p w14:paraId="71B47B89" w14:textId="77777777" w:rsidR="00055030" w:rsidRDefault="00055030">
      <w:pPr>
        <w:pStyle w:val="proposal"/>
      </w:pPr>
      <w:r>
        <w:t xml:space="preserve">When number of joint/DL TCI states changes from one to two, only one of the two joint/DL TCI states can be applied for all COERSETs, PDSCH, AP CSI-RS configured to follow unified TCI state if there has no RRC configuration </w:t>
      </w:r>
      <w:r w:rsidRPr="008A679B">
        <w:t>to indicate applied joint/DL TCI state(s) for</w:t>
      </w:r>
      <w:r>
        <w:t xml:space="preserve"> CORESETs or AP CSI-RS resources, presence of [TCI selection field] in DCI format 1_1/1_2, or </w:t>
      </w:r>
      <w:r w:rsidRPr="008A679B">
        <w:t>applied joint/DL TCI state(s) for</w:t>
      </w:r>
      <w:r>
        <w:t xml:space="preserve"> PDSCH if [TCI selection field] in DCI format 1_1/1_2 is not present.</w:t>
      </w:r>
    </w:p>
    <w:p w14:paraId="33F438EC" w14:textId="461363ED" w:rsidR="00055030" w:rsidRDefault="00055030">
      <w:pPr>
        <w:pStyle w:val="proposal"/>
      </w:pPr>
      <w:r>
        <w:t xml:space="preserve">When number of joint/UL TCI states changes from one to two, only one of the two joint/UL TCI states can be applied for PUSCH, PUCCH and SRS configured to follow unified TCI state if only one SRS resource set is configured, or there is no RRC configuration </w:t>
      </w:r>
      <w:r w:rsidRPr="008A679B">
        <w:t>to indicate applied joint/DL TCI state(s) for</w:t>
      </w:r>
      <w:r>
        <w:t xml:space="preserve"> the Type-1 CG or PUCCH.</w:t>
      </w:r>
    </w:p>
    <w:p w14:paraId="39FC19A5" w14:textId="77777777" w:rsidR="00B6366E" w:rsidRPr="001B69AB" w:rsidRDefault="00B6366E" w:rsidP="00F57E2A">
      <w:pPr>
        <w:rPr>
          <w:rFonts w:eastAsiaTheme="minorEastAsia"/>
          <w:lang w:eastAsia="zh-CN"/>
        </w:rPr>
      </w:pPr>
    </w:p>
    <w:bookmarkEnd w:id="5"/>
    <w:p w14:paraId="4A221B66" w14:textId="4E90D52C" w:rsidR="002F6AEB" w:rsidRDefault="002F6AEB" w:rsidP="002F6AEB">
      <w:pPr>
        <w:pStyle w:val="title2"/>
      </w:pPr>
      <w:r w:rsidRPr="002F6AEB">
        <w:t>Signaling mechanism for M-DCI based MTRP</w:t>
      </w:r>
    </w:p>
    <w:p w14:paraId="76BA8DF0" w14:textId="40F4B604" w:rsidR="002F6AEB" w:rsidRDefault="005D3F30" w:rsidP="002F6AEB">
      <w:pPr>
        <w:pStyle w:val="title3"/>
      </w:pPr>
      <w:r>
        <w:t>TCI state application for PUCCH</w:t>
      </w:r>
    </w:p>
    <w:p w14:paraId="1FCE3721" w14:textId="6F73E4EC" w:rsidR="00B079A8" w:rsidRPr="005D3F30" w:rsidRDefault="005D3F30" w:rsidP="00B079A8">
      <w:pPr>
        <w:rPr>
          <w:rFonts w:eastAsiaTheme="minorEastAsia"/>
          <w:lang w:eastAsia="zh-CN"/>
        </w:rPr>
      </w:pPr>
      <w:r>
        <w:rPr>
          <w:rFonts w:eastAsiaTheme="minorEastAsia"/>
          <w:lang w:eastAsia="zh-CN"/>
        </w:rPr>
        <w:t>In previous meetings, we have following agreements on PUCCH for M-DCI based MTRP.</w:t>
      </w:r>
    </w:p>
    <w:tbl>
      <w:tblPr>
        <w:tblStyle w:val="ac"/>
        <w:tblW w:w="0" w:type="auto"/>
        <w:tblLook w:val="04A0" w:firstRow="1" w:lastRow="0" w:firstColumn="1" w:lastColumn="0" w:noHBand="0" w:noVBand="1"/>
      </w:tblPr>
      <w:tblGrid>
        <w:gridCol w:w="9060"/>
      </w:tblGrid>
      <w:tr w:rsidR="007D7FDF" w14:paraId="0A6B56F8" w14:textId="77777777" w:rsidTr="007D7FDF">
        <w:tc>
          <w:tcPr>
            <w:tcW w:w="9060" w:type="dxa"/>
          </w:tcPr>
          <w:p w14:paraId="0087B781" w14:textId="77777777" w:rsidR="00833D41" w:rsidRPr="006525B0" w:rsidRDefault="00833D41" w:rsidP="00833D41">
            <w:pPr>
              <w:rPr>
                <w:color w:val="000000"/>
                <w:szCs w:val="20"/>
                <w:highlight w:val="green"/>
              </w:rPr>
            </w:pPr>
            <w:r w:rsidRPr="006525B0">
              <w:rPr>
                <w:b/>
                <w:bCs/>
                <w:color w:val="000000"/>
                <w:szCs w:val="20"/>
                <w:highlight w:val="green"/>
              </w:rPr>
              <w:lastRenderedPageBreak/>
              <w:t>Agreement</w:t>
            </w:r>
            <w:r w:rsidRPr="00B7298D">
              <w:rPr>
                <w:b/>
                <w:bCs/>
                <w:color w:val="000000"/>
                <w:szCs w:val="20"/>
                <w:highlight w:val="green"/>
              </w:rPr>
              <w:t xml:space="preserve"> (</w:t>
            </w:r>
            <w:r>
              <w:rPr>
                <w:b/>
                <w:bCs/>
                <w:color w:val="000000"/>
                <w:szCs w:val="20"/>
                <w:highlight w:val="green"/>
              </w:rPr>
              <w:t>PUCCH</w:t>
            </w:r>
            <w:r w:rsidRPr="00B7298D">
              <w:rPr>
                <w:b/>
                <w:bCs/>
                <w:color w:val="000000"/>
                <w:szCs w:val="20"/>
                <w:highlight w:val="green"/>
              </w:rPr>
              <w:t>)</w:t>
            </w:r>
          </w:p>
          <w:p w14:paraId="71978908" w14:textId="77777777" w:rsidR="00833D41" w:rsidRPr="006525B0" w:rsidRDefault="00833D41" w:rsidP="00833D41">
            <w:pPr>
              <w:tabs>
                <w:tab w:val="left" w:pos="0"/>
              </w:tabs>
              <w:rPr>
                <w:color w:val="000000"/>
                <w:szCs w:val="20"/>
              </w:rPr>
            </w:pPr>
            <w:r w:rsidRPr="006525B0">
              <w:rPr>
                <w:color w:val="000000"/>
                <w:szCs w:val="20"/>
              </w:rPr>
              <w:t xml:space="preserve">On unified TCI framework extension for M-DCI based MTRP, </w:t>
            </w:r>
            <w:r w:rsidRPr="006525B0">
              <w:rPr>
                <w:color w:val="FF0000"/>
                <w:szCs w:val="20"/>
              </w:rPr>
              <w:t>down-select from the following options</w:t>
            </w:r>
            <w:r w:rsidRPr="006525B0">
              <w:rPr>
                <w:color w:val="000000"/>
                <w:szCs w:val="20"/>
              </w:rPr>
              <w:t xml:space="preserve"> for PUCCH transmission:</w:t>
            </w:r>
          </w:p>
          <w:p w14:paraId="5D70E873" w14:textId="77777777" w:rsidR="00833D41" w:rsidRPr="0018672A" w:rsidRDefault="00833D41" w:rsidP="00CA3857">
            <w:pPr>
              <w:pStyle w:val="af8"/>
              <w:widowControl/>
              <w:numPr>
                <w:ilvl w:val="0"/>
                <w:numId w:val="18"/>
              </w:numPr>
              <w:tabs>
                <w:tab w:val="left" w:pos="314"/>
              </w:tabs>
              <w:suppressAutoHyphens/>
              <w:snapToGrid w:val="0"/>
              <w:spacing w:after="0"/>
              <w:ind w:left="314" w:firstLineChars="0" w:hanging="142"/>
              <w:contextualSpacing/>
              <w:jc w:val="left"/>
              <w:rPr>
                <w:rFonts w:ascii="Times New Roman" w:hAnsi="Times New Roman"/>
                <w:color w:val="000000"/>
                <w:sz w:val="20"/>
                <w:szCs w:val="20"/>
                <w:lang w:eastAsia="ko-KR"/>
              </w:rPr>
            </w:pPr>
            <w:r w:rsidRPr="006525B0">
              <w:rPr>
                <w:rFonts w:ascii="Times New Roman" w:hAnsi="Times New Roman"/>
                <w:color w:val="000000"/>
                <w:sz w:val="20"/>
                <w:szCs w:val="20"/>
              </w:rPr>
              <w:t xml:space="preserve">Opt1: A </w:t>
            </w:r>
            <w:r w:rsidRPr="006525B0">
              <w:rPr>
                <w:rFonts w:ascii="Times New Roman" w:hAnsi="Times New Roman"/>
                <w:i/>
                <w:iCs/>
                <w:color w:val="000000"/>
                <w:sz w:val="20"/>
                <w:szCs w:val="20"/>
              </w:rPr>
              <w:t xml:space="preserve">coresetPoolIndex </w:t>
            </w:r>
            <w:r w:rsidRPr="006525B0">
              <w:rPr>
                <w:rFonts w:ascii="Times New Roman" w:hAnsi="Times New Roman"/>
                <w:color w:val="000000"/>
                <w:sz w:val="20"/>
                <w:szCs w:val="20"/>
              </w:rPr>
              <w:t xml:space="preserve">value can be </w:t>
            </w:r>
            <w:r w:rsidRPr="006525B0">
              <w:rPr>
                <w:rFonts w:ascii="Times New Roman" w:hAnsi="Times New Roman"/>
                <w:color w:val="000000"/>
                <w:sz w:val="20"/>
                <w:szCs w:val="20"/>
                <w:lang w:eastAsia="ko-KR"/>
              </w:rPr>
              <w:t xml:space="preserve">provided </w:t>
            </w:r>
            <w:r w:rsidRPr="006525B0">
              <w:rPr>
                <w:rFonts w:ascii="Times New Roman" w:hAnsi="Times New Roman"/>
                <w:color w:val="000000"/>
                <w:sz w:val="20"/>
                <w:szCs w:val="20"/>
              </w:rPr>
              <w:t xml:space="preserve">per PUCCH resource/resource group, and the UE shall </w:t>
            </w:r>
            <w:r w:rsidRPr="0018672A">
              <w:rPr>
                <w:rFonts w:ascii="Times New Roman" w:hAnsi="Times New Roman"/>
                <w:color w:val="000000"/>
                <w:sz w:val="20"/>
                <w:szCs w:val="20"/>
              </w:rPr>
              <w:t xml:space="preserve">apply the indicated joint/UL TCI state specific to the </w:t>
            </w:r>
            <w:r w:rsidRPr="0018672A">
              <w:rPr>
                <w:rFonts w:ascii="Times New Roman" w:hAnsi="Times New Roman"/>
                <w:i/>
                <w:iCs/>
                <w:color w:val="000000"/>
                <w:sz w:val="20"/>
                <w:szCs w:val="20"/>
              </w:rPr>
              <w:t>coresetPoolIndex</w:t>
            </w:r>
            <w:r w:rsidRPr="0018672A">
              <w:rPr>
                <w:rFonts w:ascii="Times New Roman" w:hAnsi="Times New Roman"/>
                <w:color w:val="000000"/>
                <w:sz w:val="20"/>
                <w:szCs w:val="20"/>
              </w:rPr>
              <w:t xml:space="preserve"> value to the corresponding PUCCH transmission</w:t>
            </w:r>
          </w:p>
          <w:p w14:paraId="4F926269" w14:textId="77777777" w:rsidR="00833D41" w:rsidRPr="0018672A" w:rsidRDefault="00833D41" w:rsidP="00CA3857">
            <w:pPr>
              <w:pStyle w:val="af8"/>
              <w:widowControl/>
              <w:numPr>
                <w:ilvl w:val="0"/>
                <w:numId w:val="18"/>
              </w:numPr>
              <w:tabs>
                <w:tab w:val="left" w:pos="314"/>
              </w:tabs>
              <w:suppressAutoHyphens/>
              <w:snapToGrid w:val="0"/>
              <w:spacing w:after="0"/>
              <w:ind w:left="314" w:firstLineChars="0" w:hanging="142"/>
              <w:contextualSpacing/>
              <w:jc w:val="left"/>
              <w:rPr>
                <w:rFonts w:ascii="Times New Roman" w:hAnsi="Times New Roman"/>
                <w:color w:val="000000"/>
                <w:sz w:val="20"/>
                <w:szCs w:val="20"/>
              </w:rPr>
            </w:pPr>
            <w:r w:rsidRPr="0018672A">
              <w:rPr>
                <w:rFonts w:ascii="Times New Roman" w:hAnsi="Times New Roman"/>
                <w:color w:val="000000"/>
                <w:sz w:val="20"/>
                <w:szCs w:val="20"/>
                <w:lang w:eastAsia="ko-KR"/>
              </w:rPr>
              <w:t xml:space="preserve">Opt2: An RRC configuration can be provided </w:t>
            </w:r>
            <w:r w:rsidRPr="0018672A">
              <w:rPr>
                <w:rFonts w:ascii="Times New Roman" w:hAnsi="Times New Roman"/>
                <w:color w:val="000000"/>
                <w:sz w:val="20"/>
                <w:szCs w:val="20"/>
              </w:rPr>
              <w:t>per PUCCH resource/resource group</w:t>
            </w:r>
            <w:r w:rsidRPr="0018672A">
              <w:rPr>
                <w:rFonts w:ascii="Times New Roman" w:hAnsi="Times New Roman"/>
                <w:color w:val="000000"/>
                <w:sz w:val="20"/>
                <w:szCs w:val="20"/>
                <w:lang w:eastAsia="ko-KR"/>
              </w:rPr>
              <w:t xml:space="preserve"> to inform that the UE shall apply the first or the second indicated joint/UL TCI state</w:t>
            </w:r>
            <w:r w:rsidRPr="0018672A">
              <w:rPr>
                <w:rFonts w:ascii="Times New Roman" w:hAnsi="Times New Roman"/>
                <w:color w:val="000000"/>
                <w:sz w:val="20"/>
                <w:szCs w:val="20"/>
              </w:rPr>
              <w:t xml:space="preserve"> to the corresponding PUCCH transmission, where the first and the second indicated joint/DL TCI states correspond to the indicated joint/UL TCI states specific to </w:t>
            </w:r>
            <w:r w:rsidRPr="0018672A">
              <w:rPr>
                <w:rFonts w:ascii="Times New Roman" w:hAnsi="Times New Roman"/>
                <w:i/>
                <w:iCs/>
                <w:color w:val="000000"/>
                <w:sz w:val="20"/>
                <w:szCs w:val="20"/>
              </w:rPr>
              <w:t>coresetPoolIndex</w:t>
            </w:r>
            <w:r w:rsidRPr="0018672A">
              <w:rPr>
                <w:rFonts w:ascii="Times New Roman" w:hAnsi="Times New Roman"/>
                <w:color w:val="000000"/>
                <w:sz w:val="20"/>
                <w:szCs w:val="20"/>
              </w:rPr>
              <w:t xml:space="preserve"> value 0 and value 1, respectively.</w:t>
            </w:r>
          </w:p>
          <w:p w14:paraId="3DD63FCB" w14:textId="77777777" w:rsidR="00833D41" w:rsidRPr="0018672A" w:rsidRDefault="00833D41" w:rsidP="00CA3857">
            <w:pPr>
              <w:pStyle w:val="af8"/>
              <w:widowControl/>
              <w:numPr>
                <w:ilvl w:val="0"/>
                <w:numId w:val="18"/>
              </w:numPr>
              <w:tabs>
                <w:tab w:val="left" w:pos="314"/>
              </w:tabs>
              <w:suppressAutoHyphens/>
              <w:snapToGrid w:val="0"/>
              <w:spacing w:after="0"/>
              <w:ind w:left="314" w:firstLineChars="0" w:hanging="142"/>
              <w:contextualSpacing/>
              <w:jc w:val="left"/>
              <w:rPr>
                <w:rFonts w:ascii="Times New Roman" w:hAnsi="Times New Roman"/>
                <w:color w:val="FF0000"/>
                <w:sz w:val="20"/>
                <w:szCs w:val="20"/>
              </w:rPr>
            </w:pPr>
            <w:r w:rsidRPr="0018672A">
              <w:rPr>
                <w:rFonts w:ascii="Times New Roman" w:hAnsi="Times New Roman"/>
                <w:color w:val="000000"/>
                <w:sz w:val="20"/>
                <w:szCs w:val="20"/>
              </w:rPr>
              <w:t>Opt3: For a PUCCH transmission triggered by PDCCH</w:t>
            </w:r>
            <w:r w:rsidRPr="0018672A" w:rsidDel="00DB7F4B">
              <w:rPr>
                <w:rFonts w:ascii="Times New Roman" w:hAnsi="Times New Roman"/>
                <w:color w:val="000000"/>
                <w:sz w:val="20"/>
                <w:szCs w:val="20"/>
              </w:rPr>
              <w:t xml:space="preserve"> </w:t>
            </w:r>
            <w:r w:rsidRPr="0018672A">
              <w:rPr>
                <w:rFonts w:ascii="Times New Roman" w:hAnsi="Times New Roman"/>
                <w:color w:val="000000"/>
                <w:sz w:val="20"/>
                <w:szCs w:val="20"/>
              </w:rPr>
              <w:t xml:space="preserve">on a CORESET when </w:t>
            </w:r>
            <w:r w:rsidRPr="0018672A">
              <w:rPr>
                <w:rFonts w:ascii="Times New Roman" w:eastAsia="等线" w:hAnsi="Times New Roman"/>
                <w:color w:val="000000"/>
                <w:sz w:val="20"/>
                <w:szCs w:val="20"/>
              </w:rPr>
              <w:t xml:space="preserve">the UCI in the PUCCH transmission carries HARQ-ACK information only, </w:t>
            </w:r>
            <w:r w:rsidRPr="0018672A">
              <w:rPr>
                <w:rFonts w:ascii="Times New Roman" w:hAnsi="Times New Roman"/>
                <w:color w:val="000000"/>
                <w:sz w:val="20"/>
                <w:szCs w:val="20"/>
              </w:rPr>
              <w:t xml:space="preserve">the UE shall apply the indicated joint/UL TCI state specific to a </w:t>
            </w:r>
            <w:r w:rsidRPr="0018672A">
              <w:rPr>
                <w:rFonts w:ascii="Times New Roman" w:hAnsi="Times New Roman"/>
                <w:i/>
                <w:iCs/>
                <w:color w:val="000000"/>
                <w:sz w:val="20"/>
                <w:szCs w:val="20"/>
              </w:rPr>
              <w:t xml:space="preserve">coresetPoolIndex </w:t>
            </w:r>
            <w:r w:rsidRPr="0018672A">
              <w:rPr>
                <w:rFonts w:ascii="Times New Roman" w:hAnsi="Times New Roman"/>
                <w:color w:val="000000"/>
                <w:sz w:val="20"/>
                <w:szCs w:val="20"/>
              </w:rPr>
              <w:t xml:space="preserve">value to the PUCCH transmission, where the </w:t>
            </w:r>
            <w:r w:rsidRPr="0018672A">
              <w:rPr>
                <w:rFonts w:ascii="Times New Roman" w:hAnsi="Times New Roman"/>
                <w:i/>
                <w:iCs/>
                <w:color w:val="000000"/>
                <w:sz w:val="20"/>
                <w:szCs w:val="20"/>
              </w:rPr>
              <w:t xml:space="preserve">coresetPoolIndex </w:t>
            </w:r>
            <w:r w:rsidRPr="0018672A">
              <w:rPr>
                <w:rFonts w:ascii="Times New Roman" w:hAnsi="Times New Roman"/>
                <w:color w:val="000000"/>
                <w:sz w:val="20"/>
                <w:szCs w:val="20"/>
              </w:rPr>
              <w:t xml:space="preserve">value is determined from the one associated with the CORESET. </w:t>
            </w:r>
            <w:r w:rsidRPr="0018672A">
              <w:rPr>
                <w:rFonts w:ascii="Times New Roman" w:hAnsi="Times New Roman"/>
                <w:color w:val="FF0000"/>
                <w:sz w:val="20"/>
                <w:szCs w:val="20"/>
              </w:rPr>
              <w:t>Otherwise, either Opt1 or Opt2 is adopted.</w:t>
            </w:r>
          </w:p>
          <w:p w14:paraId="5F5A2CEE" w14:textId="77777777" w:rsidR="00833D41" w:rsidRPr="0018672A" w:rsidRDefault="00833D41" w:rsidP="00CA3857">
            <w:pPr>
              <w:numPr>
                <w:ilvl w:val="1"/>
                <w:numId w:val="17"/>
              </w:numPr>
              <w:spacing w:after="0"/>
              <w:ind w:left="1080"/>
              <w:rPr>
                <w:color w:val="000000"/>
                <w:szCs w:val="20"/>
              </w:rPr>
            </w:pPr>
            <w:r w:rsidRPr="0018672A">
              <w:rPr>
                <w:color w:val="000000"/>
                <w:szCs w:val="20"/>
              </w:rPr>
              <w:t xml:space="preserve">FFS: </w:t>
            </w:r>
            <w:r w:rsidRPr="0018672A">
              <w:rPr>
                <w:color w:val="000000"/>
                <w:szCs w:val="20"/>
                <w:lang w:val="en-CA"/>
              </w:rPr>
              <w:t>Whether</w:t>
            </w:r>
            <w:r w:rsidRPr="0018672A">
              <w:rPr>
                <w:color w:val="000000"/>
                <w:szCs w:val="20"/>
              </w:rPr>
              <w:t xml:space="preserve"> Opt3 applies only when the </w:t>
            </w:r>
            <w:r w:rsidRPr="0018672A">
              <w:rPr>
                <w:rFonts w:eastAsia="等线"/>
                <w:color w:val="000000"/>
                <w:szCs w:val="20"/>
              </w:rPr>
              <w:t xml:space="preserve">UE is not provided with </w:t>
            </w:r>
            <w:r w:rsidRPr="0018672A">
              <w:rPr>
                <w:rFonts w:eastAsia="等线"/>
                <w:i/>
                <w:iCs/>
                <w:color w:val="000000"/>
                <w:szCs w:val="20"/>
              </w:rPr>
              <w:t>ackNackFeedbackMode</w:t>
            </w:r>
            <w:r w:rsidRPr="0018672A">
              <w:rPr>
                <w:rFonts w:eastAsia="等线"/>
                <w:color w:val="000000"/>
                <w:szCs w:val="20"/>
              </w:rPr>
              <w:t xml:space="preserve"> = </w:t>
            </w:r>
            <w:r w:rsidRPr="0018672A">
              <w:rPr>
                <w:rFonts w:eastAsia="等线"/>
                <w:i/>
                <w:iCs/>
                <w:color w:val="000000"/>
                <w:szCs w:val="20"/>
              </w:rPr>
              <w:t>joint</w:t>
            </w:r>
          </w:p>
          <w:p w14:paraId="217A8CAA" w14:textId="77777777" w:rsidR="00833D41" w:rsidRPr="006525B0" w:rsidRDefault="00833D41" w:rsidP="00CA3857">
            <w:pPr>
              <w:pStyle w:val="af8"/>
              <w:widowControl/>
              <w:numPr>
                <w:ilvl w:val="0"/>
                <w:numId w:val="18"/>
              </w:numPr>
              <w:tabs>
                <w:tab w:val="left" w:pos="314"/>
              </w:tabs>
              <w:suppressAutoHyphens/>
              <w:snapToGrid w:val="0"/>
              <w:spacing w:after="0"/>
              <w:ind w:left="314" w:firstLineChars="0" w:hanging="142"/>
              <w:contextualSpacing/>
              <w:jc w:val="left"/>
              <w:rPr>
                <w:rFonts w:ascii="Times New Roman" w:eastAsia="Malgun Gothic" w:hAnsi="Times New Roman"/>
                <w:color w:val="FF0000"/>
                <w:sz w:val="20"/>
                <w:szCs w:val="20"/>
                <w:lang w:eastAsia="ko-KR"/>
              </w:rPr>
            </w:pPr>
            <w:r w:rsidRPr="0018672A">
              <w:rPr>
                <w:rFonts w:ascii="Times New Roman" w:hAnsi="Times New Roman"/>
                <w:color w:val="000000"/>
                <w:sz w:val="20"/>
                <w:szCs w:val="20"/>
              </w:rPr>
              <w:t xml:space="preserve">Opt4: </w:t>
            </w:r>
            <w:bookmarkStart w:id="6" w:name="_Hlk142485998"/>
            <w:r w:rsidRPr="0018672A">
              <w:rPr>
                <w:rFonts w:ascii="Times New Roman" w:eastAsia="等线" w:hAnsi="Times New Roman"/>
                <w:color w:val="000000"/>
                <w:sz w:val="20"/>
                <w:szCs w:val="20"/>
              </w:rPr>
              <w:t>For</w:t>
            </w:r>
            <w:r w:rsidRPr="0018672A">
              <w:rPr>
                <w:rFonts w:ascii="Times New Roman" w:hAnsi="Times New Roman"/>
                <w:color w:val="000000"/>
                <w:sz w:val="20"/>
                <w:szCs w:val="20"/>
              </w:rPr>
              <w:t xml:space="preserve"> a PUCCH transmission with a</w:t>
            </w:r>
            <w:r w:rsidRPr="0018672A">
              <w:rPr>
                <w:rFonts w:ascii="Times New Roman" w:eastAsia="PMingLiU" w:hAnsi="Times New Roman"/>
                <w:color w:val="000000"/>
                <w:sz w:val="20"/>
                <w:szCs w:val="20"/>
                <w:lang w:eastAsia="zh-TW"/>
              </w:rPr>
              <w:t>n LRR trigged for ei</w:t>
            </w:r>
            <w:r w:rsidRPr="0018672A">
              <w:rPr>
                <w:rFonts w:ascii="Times New Roman" w:hAnsi="Times New Roman"/>
                <w:color w:val="000000"/>
                <w:sz w:val="20"/>
                <w:szCs w:val="20"/>
              </w:rPr>
              <w:t>ther the first BFD-RS set (</w:t>
            </w:r>
            <m:oMath>
              <m:sSub>
                <m:sSubPr>
                  <m:ctrlPr>
                    <w:rPr>
                      <w:rFonts w:ascii="Cambria Math" w:hAnsi="Cambria Math"/>
                      <w:color w:val="000000"/>
                      <w:sz w:val="20"/>
                      <w:szCs w:val="20"/>
                    </w:rPr>
                  </m:ctrlPr>
                </m:sSubPr>
                <m:e>
                  <m:acc>
                    <m:accPr>
                      <m:chr m:val="̅"/>
                      <m:ctrlPr>
                        <w:rPr>
                          <w:rFonts w:ascii="Cambria Math" w:hAnsi="Cambria Math"/>
                          <w:color w:val="000000"/>
                          <w:sz w:val="20"/>
                          <w:szCs w:val="20"/>
                        </w:rPr>
                      </m:ctrlPr>
                    </m:accPr>
                    <m:e>
                      <m:r>
                        <w:rPr>
                          <w:rFonts w:ascii="Cambria Math" w:hAnsi="Cambria Math"/>
                          <w:color w:val="000000"/>
                          <w:sz w:val="20"/>
                          <w:szCs w:val="20"/>
                        </w:rPr>
                        <m:t>q</m:t>
                      </m:r>
                    </m:e>
                  </m:acc>
                </m:e>
                <m:sub>
                  <m:r>
                    <m:rPr>
                      <m:sty m:val="p"/>
                    </m:rPr>
                    <w:rPr>
                      <w:rFonts w:ascii="Cambria Math" w:hAnsi="Cambria Math"/>
                      <w:color w:val="000000"/>
                      <w:sz w:val="20"/>
                      <w:szCs w:val="20"/>
                    </w:rPr>
                    <m:t>0,0</m:t>
                  </m:r>
                </m:sub>
              </m:sSub>
            </m:oMath>
            <w:r w:rsidRPr="0018672A">
              <w:rPr>
                <w:rFonts w:ascii="Times New Roman" w:hAnsi="Times New Roman"/>
                <w:color w:val="000000"/>
                <w:sz w:val="20"/>
                <w:szCs w:val="20"/>
              </w:rPr>
              <w:t>) or the second BFD-RS set (</w:t>
            </w:r>
            <m:oMath>
              <m:sSub>
                <m:sSubPr>
                  <m:ctrlPr>
                    <w:rPr>
                      <w:rFonts w:ascii="Cambria Math" w:hAnsi="Cambria Math"/>
                      <w:color w:val="000000"/>
                      <w:sz w:val="20"/>
                      <w:szCs w:val="20"/>
                    </w:rPr>
                  </m:ctrlPr>
                </m:sSubPr>
                <m:e>
                  <m:acc>
                    <m:accPr>
                      <m:chr m:val="̅"/>
                      <m:ctrlPr>
                        <w:rPr>
                          <w:rFonts w:ascii="Cambria Math" w:hAnsi="Cambria Math"/>
                          <w:color w:val="000000"/>
                          <w:sz w:val="20"/>
                          <w:szCs w:val="20"/>
                        </w:rPr>
                      </m:ctrlPr>
                    </m:accPr>
                    <m:e>
                      <m:r>
                        <w:rPr>
                          <w:rFonts w:ascii="Cambria Math" w:hAnsi="Cambria Math"/>
                          <w:color w:val="000000"/>
                          <w:sz w:val="20"/>
                          <w:szCs w:val="20"/>
                        </w:rPr>
                        <m:t>q</m:t>
                      </m:r>
                    </m:e>
                  </m:acc>
                </m:e>
                <m:sub>
                  <m:r>
                    <m:rPr>
                      <m:sty m:val="p"/>
                    </m:rPr>
                    <w:rPr>
                      <w:rFonts w:ascii="Cambria Math" w:hAnsi="Cambria Math"/>
                      <w:color w:val="000000"/>
                      <w:sz w:val="20"/>
                      <w:szCs w:val="20"/>
                    </w:rPr>
                    <m:t>0,1</m:t>
                  </m:r>
                </m:sub>
              </m:sSub>
            </m:oMath>
            <w:r w:rsidRPr="0018672A">
              <w:rPr>
                <w:rFonts w:ascii="Times New Roman" w:hAnsi="Times New Roman"/>
                <w:color w:val="000000"/>
                <w:sz w:val="20"/>
                <w:szCs w:val="20"/>
              </w:rPr>
              <w:t xml:space="preserve">) when the UE is provided only one </w:t>
            </w:r>
            <w:r w:rsidRPr="0018672A">
              <w:rPr>
                <w:rFonts w:ascii="Times New Roman" w:hAnsi="Times New Roman"/>
                <w:color w:val="FF0000"/>
                <w:sz w:val="20"/>
                <w:szCs w:val="20"/>
              </w:rPr>
              <w:t>or two</w:t>
            </w:r>
            <w:r w:rsidRPr="0018672A">
              <w:rPr>
                <w:rFonts w:ascii="Times New Roman" w:hAnsi="Times New Roman"/>
                <w:color w:val="000000"/>
                <w:sz w:val="20"/>
                <w:szCs w:val="20"/>
              </w:rPr>
              <w:t xml:space="preserve"> </w:t>
            </w:r>
            <w:r w:rsidRPr="0018672A">
              <w:rPr>
                <w:rFonts w:ascii="Times New Roman" w:hAnsi="Times New Roman"/>
                <w:i/>
                <w:iCs/>
                <w:color w:val="000000"/>
                <w:sz w:val="20"/>
                <w:szCs w:val="20"/>
              </w:rPr>
              <w:t>schedulingRequestID-BFR</w:t>
            </w:r>
            <w:r w:rsidRPr="0018672A">
              <w:rPr>
                <w:rFonts w:ascii="Times New Roman" w:hAnsi="Times New Roman"/>
                <w:color w:val="000000"/>
                <w:sz w:val="20"/>
                <w:szCs w:val="20"/>
              </w:rPr>
              <w:t xml:space="preserve"> configuration, the UE shall apply the indicated joint/UL TCI state specific to a </w:t>
            </w:r>
            <w:r w:rsidRPr="0018672A">
              <w:rPr>
                <w:rFonts w:ascii="Times New Roman" w:hAnsi="Times New Roman"/>
                <w:i/>
                <w:iCs/>
                <w:color w:val="000000"/>
                <w:sz w:val="20"/>
                <w:szCs w:val="20"/>
              </w:rPr>
              <w:t>coresetPoolIndex</w:t>
            </w:r>
            <w:r w:rsidRPr="0018672A">
              <w:rPr>
                <w:rFonts w:ascii="Times New Roman" w:hAnsi="Times New Roman"/>
                <w:color w:val="000000"/>
                <w:sz w:val="20"/>
                <w:szCs w:val="20"/>
              </w:rPr>
              <w:t xml:space="preserve"> value to the PUCCH transmission, where the </w:t>
            </w:r>
            <w:r w:rsidRPr="0018672A">
              <w:rPr>
                <w:rFonts w:ascii="Times New Roman" w:hAnsi="Times New Roman"/>
                <w:i/>
                <w:iCs/>
                <w:color w:val="000000"/>
                <w:sz w:val="20"/>
                <w:szCs w:val="20"/>
              </w:rPr>
              <w:t>coresetPoolIndex</w:t>
            </w:r>
            <w:r w:rsidRPr="0018672A">
              <w:rPr>
                <w:rFonts w:ascii="Times New Roman" w:hAnsi="Times New Roman"/>
                <w:color w:val="000000"/>
                <w:sz w:val="20"/>
                <w:szCs w:val="20"/>
              </w:rPr>
              <w:t xml:space="preserve"> value is 1 when the LRR is</w:t>
            </w:r>
            <w:r w:rsidRPr="0018672A">
              <w:rPr>
                <w:rFonts w:ascii="Times New Roman" w:eastAsia="PMingLiU" w:hAnsi="Times New Roman"/>
                <w:color w:val="000000"/>
                <w:sz w:val="20"/>
                <w:szCs w:val="20"/>
                <w:lang w:eastAsia="zh-TW"/>
              </w:rPr>
              <w:t xml:space="preserve"> trigged</w:t>
            </w:r>
            <w:r w:rsidRPr="0018672A">
              <w:rPr>
                <w:rFonts w:ascii="Times New Roman" w:hAnsi="Times New Roman"/>
                <w:color w:val="000000"/>
                <w:sz w:val="20"/>
                <w:szCs w:val="20"/>
              </w:rPr>
              <w:t xml:space="preserve"> for the first BFD-RS set (</w:t>
            </w:r>
            <m:oMath>
              <m:sSub>
                <m:sSubPr>
                  <m:ctrlPr>
                    <w:rPr>
                      <w:rFonts w:ascii="Cambria Math" w:hAnsi="Cambria Math"/>
                      <w:color w:val="000000"/>
                      <w:sz w:val="20"/>
                      <w:szCs w:val="20"/>
                    </w:rPr>
                  </m:ctrlPr>
                </m:sSubPr>
                <m:e>
                  <m:acc>
                    <m:accPr>
                      <m:chr m:val="̅"/>
                      <m:ctrlPr>
                        <w:rPr>
                          <w:rFonts w:ascii="Cambria Math" w:hAnsi="Cambria Math"/>
                          <w:color w:val="000000"/>
                          <w:sz w:val="20"/>
                          <w:szCs w:val="20"/>
                        </w:rPr>
                      </m:ctrlPr>
                    </m:accPr>
                    <m:e>
                      <m:r>
                        <w:rPr>
                          <w:rFonts w:ascii="Cambria Math" w:hAnsi="Cambria Math"/>
                          <w:color w:val="000000"/>
                          <w:sz w:val="20"/>
                          <w:szCs w:val="20"/>
                        </w:rPr>
                        <m:t>q</m:t>
                      </m:r>
                    </m:e>
                  </m:acc>
                </m:e>
                <m:sub>
                  <m:r>
                    <m:rPr>
                      <m:sty m:val="p"/>
                    </m:rPr>
                    <w:rPr>
                      <w:rFonts w:ascii="Cambria Math" w:hAnsi="Cambria Math"/>
                      <w:color w:val="000000"/>
                      <w:sz w:val="20"/>
                      <w:szCs w:val="20"/>
                    </w:rPr>
                    <m:t>0,0</m:t>
                  </m:r>
                </m:sub>
              </m:sSub>
            </m:oMath>
            <w:r w:rsidRPr="0018672A">
              <w:rPr>
                <w:rFonts w:ascii="Times New Roman" w:hAnsi="Times New Roman"/>
                <w:color w:val="000000"/>
                <w:sz w:val="20"/>
                <w:szCs w:val="20"/>
              </w:rPr>
              <w:t xml:space="preserve">) and the </w:t>
            </w:r>
            <w:r w:rsidRPr="0018672A">
              <w:rPr>
                <w:rFonts w:ascii="Times New Roman" w:hAnsi="Times New Roman"/>
                <w:i/>
                <w:iCs/>
                <w:color w:val="000000"/>
                <w:sz w:val="20"/>
                <w:szCs w:val="20"/>
              </w:rPr>
              <w:t>coresetPoolIndex</w:t>
            </w:r>
            <w:r w:rsidRPr="0018672A">
              <w:rPr>
                <w:rFonts w:ascii="Times New Roman" w:hAnsi="Times New Roman"/>
                <w:color w:val="000000"/>
                <w:sz w:val="20"/>
                <w:szCs w:val="20"/>
              </w:rPr>
              <w:t xml:space="preserve"> value is 0 when the LRR is</w:t>
            </w:r>
            <w:r w:rsidRPr="0018672A">
              <w:rPr>
                <w:rFonts w:ascii="Times New Roman" w:eastAsia="PMingLiU" w:hAnsi="Times New Roman"/>
                <w:color w:val="000000"/>
                <w:sz w:val="20"/>
                <w:szCs w:val="20"/>
                <w:lang w:eastAsia="zh-TW"/>
              </w:rPr>
              <w:t xml:space="preserve"> trigged</w:t>
            </w:r>
            <w:r w:rsidRPr="0018672A">
              <w:rPr>
                <w:rFonts w:ascii="Times New Roman" w:hAnsi="Times New Roman"/>
                <w:color w:val="000000"/>
                <w:sz w:val="20"/>
                <w:szCs w:val="20"/>
              </w:rPr>
              <w:t xml:space="preserve"> for the second BFD-RS set (</w:t>
            </w:r>
            <m:oMath>
              <m:sSub>
                <m:sSubPr>
                  <m:ctrlPr>
                    <w:rPr>
                      <w:rFonts w:ascii="Cambria Math" w:hAnsi="Cambria Math"/>
                      <w:color w:val="000000"/>
                      <w:sz w:val="20"/>
                      <w:szCs w:val="20"/>
                    </w:rPr>
                  </m:ctrlPr>
                </m:sSubPr>
                <m:e>
                  <m:acc>
                    <m:accPr>
                      <m:chr m:val="̅"/>
                      <m:ctrlPr>
                        <w:rPr>
                          <w:rFonts w:ascii="Cambria Math" w:hAnsi="Cambria Math"/>
                          <w:color w:val="000000"/>
                          <w:sz w:val="20"/>
                          <w:szCs w:val="20"/>
                        </w:rPr>
                      </m:ctrlPr>
                    </m:accPr>
                    <m:e>
                      <m:r>
                        <w:rPr>
                          <w:rFonts w:ascii="Cambria Math" w:hAnsi="Cambria Math"/>
                          <w:color w:val="000000"/>
                          <w:sz w:val="20"/>
                          <w:szCs w:val="20"/>
                        </w:rPr>
                        <m:t>q</m:t>
                      </m:r>
                    </m:e>
                  </m:acc>
                </m:e>
                <m:sub>
                  <m:r>
                    <m:rPr>
                      <m:sty m:val="p"/>
                    </m:rPr>
                    <w:rPr>
                      <w:rFonts w:ascii="Cambria Math" w:hAnsi="Cambria Math"/>
                      <w:color w:val="000000"/>
                      <w:sz w:val="20"/>
                      <w:szCs w:val="20"/>
                    </w:rPr>
                    <m:t>0,1</m:t>
                  </m:r>
                </m:sub>
              </m:sSub>
            </m:oMath>
            <w:r w:rsidRPr="0018672A">
              <w:rPr>
                <w:rFonts w:ascii="Times New Roman" w:hAnsi="Times New Roman"/>
                <w:color w:val="000000"/>
                <w:sz w:val="20"/>
                <w:szCs w:val="20"/>
              </w:rPr>
              <w:t>).</w:t>
            </w:r>
            <w:bookmarkEnd w:id="6"/>
            <w:r w:rsidRPr="006525B0">
              <w:rPr>
                <w:rFonts w:ascii="Times New Roman" w:hAnsi="Times New Roman"/>
                <w:color w:val="000000"/>
                <w:sz w:val="20"/>
                <w:szCs w:val="20"/>
              </w:rPr>
              <w:t xml:space="preserve"> </w:t>
            </w:r>
            <w:r w:rsidRPr="006525B0">
              <w:rPr>
                <w:rFonts w:ascii="Times New Roman" w:hAnsi="Times New Roman"/>
                <w:color w:val="FF0000"/>
                <w:sz w:val="20"/>
                <w:szCs w:val="20"/>
              </w:rPr>
              <w:t>Otherwise, either Opt1 or Opt2 is adopted.</w:t>
            </w:r>
          </w:p>
          <w:p w14:paraId="508EFAFC" w14:textId="77777777" w:rsidR="00833D41" w:rsidRDefault="00833D41" w:rsidP="00833D41">
            <w:pPr>
              <w:tabs>
                <w:tab w:val="left" w:pos="314"/>
                <w:tab w:val="left" w:pos="720"/>
              </w:tabs>
              <w:snapToGrid w:val="0"/>
              <w:rPr>
                <w:color w:val="FF0000"/>
                <w:szCs w:val="20"/>
              </w:rPr>
            </w:pPr>
            <w:r w:rsidRPr="006525B0">
              <w:rPr>
                <w:color w:val="FF0000"/>
                <w:szCs w:val="20"/>
              </w:rPr>
              <w:t>Note: Either Opt1 or Opt2 must be supported</w:t>
            </w:r>
          </w:p>
          <w:p w14:paraId="57755A0C" w14:textId="77777777" w:rsidR="00B81EF5" w:rsidRDefault="00B81EF5" w:rsidP="00893984">
            <w:pPr>
              <w:spacing w:after="0"/>
              <w:jc w:val="left"/>
              <w:rPr>
                <w:rFonts w:eastAsia="微软雅黑"/>
              </w:rPr>
            </w:pPr>
          </w:p>
          <w:p w14:paraId="4C0C550D" w14:textId="5A721626" w:rsidR="00B81EF5" w:rsidRPr="007C1846" w:rsidRDefault="00B81EF5" w:rsidP="00B81EF5">
            <w:pPr>
              <w:rPr>
                <w:color w:val="000000"/>
                <w:szCs w:val="20"/>
                <w:highlight w:val="green"/>
              </w:rPr>
            </w:pPr>
            <w:r w:rsidRPr="007C1846">
              <w:rPr>
                <w:b/>
                <w:bCs/>
                <w:color w:val="000000"/>
                <w:szCs w:val="20"/>
                <w:highlight w:val="green"/>
              </w:rPr>
              <w:t>Agreement</w:t>
            </w:r>
            <w:r>
              <w:rPr>
                <w:b/>
                <w:bCs/>
                <w:color w:val="000000"/>
                <w:szCs w:val="20"/>
                <w:highlight w:val="green"/>
              </w:rPr>
              <w:t xml:space="preserve"> </w:t>
            </w:r>
            <w:r>
              <w:rPr>
                <w:b/>
                <w:bCs/>
                <w:szCs w:val="20"/>
                <w:highlight w:val="green"/>
              </w:rPr>
              <w:t>(</w:t>
            </w:r>
            <w:r>
              <w:rPr>
                <w:b/>
                <w:bCs/>
                <w:color w:val="000000"/>
                <w:szCs w:val="20"/>
                <w:highlight w:val="green"/>
              </w:rPr>
              <w:t>PUCCH</w:t>
            </w:r>
            <w:r>
              <w:rPr>
                <w:b/>
                <w:bCs/>
                <w:szCs w:val="20"/>
                <w:highlight w:val="green"/>
              </w:rPr>
              <w:t>)</w:t>
            </w:r>
          </w:p>
          <w:p w14:paraId="1027B3A2" w14:textId="77777777" w:rsidR="00B81EF5" w:rsidRPr="007C1846" w:rsidRDefault="00B81EF5" w:rsidP="00B81EF5">
            <w:pPr>
              <w:spacing w:before="240"/>
              <w:contextualSpacing/>
              <w:rPr>
                <w:color w:val="000000"/>
                <w:szCs w:val="20"/>
              </w:rPr>
            </w:pPr>
            <w:r w:rsidRPr="007C1846">
              <w:rPr>
                <w:color w:val="000000"/>
                <w:szCs w:val="20"/>
              </w:rPr>
              <w:t>On unified TCI framework extension for M-DCI based MTRP, support at least Opt2 for PUCCH transmission, and Opt1 is not supported</w:t>
            </w:r>
          </w:p>
          <w:p w14:paraId="73DA4887" w14:textId="77777777" w:rsidR="00B81EF5" w:rsidRDefault="00B81EF5" w:rsidP="00CA3857">
            <w:pPr>
              <w:numPr>
                <w:ilvl w:val="0"/>
                <w:numId w:val="19"/>
              </w:numPr>
              <w:spacing w:after="0"/>
              <w:contextualSpacing/>
              <w:jc w:val="left"/>
              <w:rPr>
                <w:color w:val="000000"/>
                <w:szCs w:val="20"/>
              </w:rPr>
            </w:pPr>
            <w:r w:rsidRPr="007C1846">
              <w:rPr>
                <w:color w:val="000000"/>
                <w:szCs w:val="20"/>
              </w:rPr>
              <w:t>Note: Opt3 and Opt4 are not precluded</w:t>
            </w:r>
          </w:p>
          <w:p w14:paraId="1F4DE588" w14:textId="13B9C19F" w:rsidR="009D3D2A" w:rsidRPr="00B81EF5" w:rsidRDefault="009D3D2A" w:rsidP="005401BD">
            <w:pPr>
              <w:tabs>
                <w:tab w:val="left" w:pos="720"/>
              </w:tabs>
              <w:spacing w:after="0"/>
              <w:jc w:val="left"/>
              <w:rPr>
                <w:color w:val="000000"/>
                <w:szCs w:val="20"/>
              </w:rPr>
            </w:pPr>
          </w:p>
        </w:tc>
      </w:tr>
    </w:tbl>
    <w:p w14:paraId="09A42C02" w14:textId="18BB3335" w:rsidR="002F6AEB" w:rsidRDefault="002F6AEB" w:rsidP="002F6AEB">
      <w:pPr>
        <w:rPr>
          <w:rFonts w:eastAsia="微软雅黑"/>
          <w:lang w:eastAsia="zh-CN"/>
        </w:rPr>
      </w:pPr>
    </w:p>
    <w:p w14:paraId="74F1236E" w14:textId="22F1B7B8" w:rsidR="00320B7F" w:rsidRDefault="00320B7F" w:rsidP="007D7FDF">
      <w:pPr>
        <w:rPr>
          <w:rFonts w:eastAsia="微软雅黑"/>
          <w:lang w:eastAsia="zh-CN"/>
        </w:rPr>
      </w:pPr>
      <w:r>
        <w:rPr>
          <w:rFonts w:eastAsia="微软雅黑"/>
          <w:lang w:eastAsia="zh-CN"/>
        </w:rPr>
        <w:t xml:space="preserve">As </w:t>
      </w:r>
      <w:r w:rsidR="00B81EF5">
        <w:rPr>
          <w:rFonts w:eastAsia="微软雅黑"/>
          <w:lang w:eastAsia="zh-CN"/>
        </w:rPr>
        <w:t xml:space="preserve">an </w:t>
      </w:r>
      <w:r>
        <w:rPr>
          <w:rFonts w:eastAsia="微软雅黑"/>
          <w:lang w:eastAsia="zh-CN"/>
        </w:rPr>
        <w:t>RRC configuration approach</w:t>
      </w:r>
      <w:r w:rsidR="002F719C">
        <w:rPr>
          <w:rFonts w:eastAsia="微软雅黑"/>
          <w:lang w:eastAsia="zh-CN"/>
        </w:rPr>
        <w:t>, Opt2</w:t>
      </w:r>
      <w:r>
        <w:rPr>
          <w:rFonts w:eastAsia="微软雅黑"/>
          <w:lang w:eastAsia="zh-CN"/>
        </w:rPr>
        <w:t xml:space="preserve"> </w:t>
      </w:r>
      <w:r w:rsidR="002F719C">
        <w:rPr>
          <w:rFonts w:eastAsia="微软雅黑"/>
          <w:lang w:eastAsia="zh-CN"/>
        </w:rPr>
        <w:t>has been</w:t>
      </w:r>
      <w:r w:rsidR="00B81EF5">
        <w:rPr>
          <w:rFonts w:eastAsia="微软雅黑"/>
          <w:lang w:eastAsia="zh-CN"/>
        </w:rPr>
        <w:t xml:space="preserve"> agreed to determine the applied joint/UL TCI state</w:t>
      </w:r>
      <w:r w:rsidR="008A3AE0" w:rsidRPr="008A3AE0">
        <w:t xml:space="preserve"> </w:t>
      </w:r>
      <w:r w:rsidR="008A3AE0">
        <w:rPr>
          <w:rFonts w:eastAsia="微软雅黑"/>
          <w:lang w:eastAsia="zh-CN"/>
        </w:rPr>
        <w:t>f</w:t>
      </w:r>
      <w:r w:rsidR="008A3AE0" w:rsidRPr="008A3AE0">
        <w:rPr>
          <w:rFonts w:eastAsia="微软雅黑"/>
          <w:lang w:eastAsia="zh-CN"/>
        </w:rPr>
        <w:t xml:space="preserve">or PUCCH resource </w:t>
      </w:r>
      <w:r w:rsidR="008A3AE0">
        <w:rPr>
          <w:rFonts w:eastAsia="微软雅黑"/>
          <w:lang w:eastAsia="zh-CN"/>
        </w:rPr>
        <w:t xml:space="preserve">without clear </w:t>
      </w:r>
      <w:r w:rsidR="008A3AE0" w:rsidRPr="008A3AE0">
        <w:rPr>
          <w:rFonts w:eastAsia="微软雅黑"/>
          <w:lang w:eastAsia="zh-CN"/>
        </w:rPr>
        <w:t xml:space="preserve">association </w:t>
      </w:r>
      <w:r w:rsidR="008A3AE0">
        <w:rPr>
          <w:rFonts w:eastAsia="微软雅黑"/>
          <w:lang w:eastAsia="zh-CN"/>
        </w:rPr>
        <w:t>with</w:t>
      </w:r>
      <w:r w:rsidR="008A3AE0" w:rsidRPr="008A3AE0">
        <w:rPr>
          <w:rFonts w:eastAsia="微软雅黑"/>
          <w:lang w:eastAsia="zh-CN"/>
        </w:rPr>
        <w:t xml:space="preserve"> TRP</w:t>
      </w:r>
      <w:r w:rsidR="009D3D2A">
        <w:rPr>
          <w:rFonts w:eastAsia="微软雅黑"/>
          <w:lang w:eastAsia="zh-CN"/>
        </w:rPr>
        <w:t>,</w:t>
      </w:r>
      <w:r>
        <w:rPr>
          <w:rFonts w:eastAsia="微软雅黑"/>
          <w:lang w:eastAsia="zh-CN"/>
        </w:rPr>
        <w:t xml:space="preserve"> </w:t>
      </w:r>
      <w:r w:rsidR="009D3D2A">
        <w:rPr>
          <w:rFonts w:eastAsia="微软雅黑"/>
          <w:lang w:eastAsia="zh-CN"/>
        </w:rPr>
        <w:t xml:space="preserve">while </w:t>
      </w:r>
      <w:r>
        <w:rPr>
          <w:rFonts w:eastAsia="微软雅黑"/>
          <w:lang w:eastAsia="zh-CN"/>
        </w:rPr>
        <w:t xml:space="preserve">Opt3 and Opt4 can be </w:t>
      </w:r>
      <w:r w:rsidR="009116A7">
        <w:rPr>
          <w:rFonts w:eastAsia="微软雅黑"/>
          <w:lang w:eastAsia="zh-CN"/>
        </w:rPr>
        <w:t>deemed</w:t>
      </w:r>
      <w:r>
        <w:rPr>
          <w:rFonts w:eastAsia="微软雅黑"/>
          <w:lang w:eastAsia="zh-CN"/>
        </w:rPr>
        <w:t xml:space="preserve"> as implicit approach</w:t>
      </w:r>
      <w:r w:rsidR="009116A7">
        <w:rPr>
          <w:rFonts w:eastAsia="微软雅黑"/>
          <w:lang w:eastAsia="zh-CN"/>
        </w:rPr>
        <w:t>es</w:t>
      </w:r>
      <w:r>
        <w:rPr>
          <w:rFonts w:eastAsia="微软雅黑"/>
          <w:lang w:eastAsia="zh-CN"/>
        </w:rPr>
        <w:t xml:space="preserve"> </w:t>
      </w:r>
      <w:r w:rsidR="009116A7">
        <w:rPr>
          <w:rFonts w:eastAsia="微软雅黑"/>
          <w:lang w:eastAsia="zh-CN"/>
        </w:rPr>
        <w:t>for</w:t>
      </w:r>
      <w:r>
        <w:rPr>
          <w:rFonts w:eastAsia="微软雅黑"/>
          <w:lang w:eastAsia="zh-CN"/>
        </w:rPr>
        <w:t xml:space="preserve"> two specific cases, </w:t>
      </w:r>
      <w:r w:rsidR="009D3D2A">
        <w:rPr>
          <w:rFonts w:eastAsia="微软雅黑"/>
          <w:lang w:eastAsia="zh-CN"/>
        </w:rPr>
        <w:t xml:space="preserve">i.e., </w:t>
      </w:r>
      <w:r>
        <w:rPr>
          <w:rFonts w:eastAsia="微软雅黑"/>
          <w:lang w:eastAsia="zh-CN"/>
        </w:rPr>
        <w:t>PUCCH for HARQ-ACK and PUCCH for BFR.</w:t>
      </w:r>
    </w:p>
    <w:p w14:paraId="03FE7FE9" w14:textId="027990A9" w:rsidR="00777429" w:rsidRDefault="00B5194D" w:rsidP="007D7FDF">
      <w:pPr>
        <w:rPr>
          <w:rFonts w:eastAsia="微软雅黑"/>
          <w:lang w:eastAsia="zh-CN"/>
        </w:rPr>
      </w:pPr>
      <w:r>
        <w:rPr>
          <w:rFonts w:eastAsia="微软雅黑"/>
          <w:lang w:eastAsia="zh-CN"/>
        </w:rPr>
        <w:t xml:space="preserve">In Opt3, the PUCCH resource for HARQ-ACK has a clear relationship with a </w:t>
      </w:r>
      <w:r w:rsidRPr="007D121D">
        <w:rPr>
          <w:rFonts w:eastAsia="微软雅黑"/>
          <w:lang w:eastAsia="zh-CN"/>
        </w:rPr>
        <w:t>coresetPoolIndex</w:t>
      </w:r>
      <w:r>
        <w:rPr>
          <w:rFonts w:eastAsia="微软雅黑"/>
          <w:lang w:eastAsia="zh-CN"/>
        </w:rPr>
        <w:t xml:space="preserve"> just as DCI</w:t>
      </w:r>
      <w:r w:rsidR="000D33E4">
        <w:rPr>
          <w:rFonts w:eastAsia="微软雅黑"/>
          <w:lang w:eastAsia="zh-CN"/>
        </w:rPr>
        <w:t xml:space="preserve">-scheduled/activated </w:t>
      </w:r>
      <w:r>
        <w:rPr>
          <w:rFonts w:eastAsia="微软雅黑"/>
          <w:lang w:eastAsia="zh-CN"/>
        </w:rPr>
        <w:t>PUSCH</w:t>
      </w:r>
      <w:r w:rsidR="000D33E4">
        <w:rPr>
          <w:rFonts w:eastAsia="微软雅黑"/>
          <w:lang w:eastAsia="zh-CN"/>
        </w:rPr>
        <w:t>.</w:t>
      </w:r>
      <w:r>
        <w:rPr>
          <w:rFonts w:eastAsia="微软雅黑"/>
          <w:lang w:eastAsia="zh-CN"/>
        </w:rPr>
        <w:t xml:space="preserve"> </w:t>
      </w:r>
      <w:r w:rsidR="000D33E4">
        <w:rPr>
          <w:rFonts w:eastAsia="微软雅黑"/>
          <w:lang w:eastAsia="zh-CN"/>
        </w:rPr>
        <w:t>In Opt3, the</w:t>
      </w:r>
      <w:r w:rsidR="007D7FDF" w:rsidRPr="007D121D">
        <w:rPr>
          <w:rFonts w:eastAsia="微软雅黑"/>
          <w:lang w:eastAsia="zh-CN"/>
        </w:rPr>
        <w:t xml:space="preserve"> PUCCH resource</w:t>
      </w:r>
      <w:r w:rsidR="000D33E4">
        <w:rPr>
          <w:rFonts w:eastAsia="微软雅黑"/>
          <w:lang w:eastAsia="zh-CN"/>
        </w:rPr>
        <w:t xml:space="preserve"> for HARQ-ACK</w:t>
      </w:r>
      <w:r w:rsidR="007D7FDF" w:rsidRPr="007D121D">
        <w:rPr>
          <w:rFonts w:eastAsia="微软雅黑"/>
          <w:lang w:eastAsia="zh-CN"/>
        </w:rPr>
        <w:t xml:space="preserve"> scheduled by a PDCCH with the CORESET associated with a coresetPoolIndex</w:t>
      </w:r>
      <w:r w:rsidR="003E0986" w:rsidRPr="007D121D">
        <w:rPr>
          <w:rFonts w:eastAsia="微软雅黑"/>
          <w:lang w:eastAsia="zh-CN"/>
        </w:rPr>
        <w:t xml:space="preserve"> value</w:t>
      </w:r>
      <w:r w:rsidR="000D33E4">
        <w:rPr>
          <w:rFonts w:eastAsia="微软雅黑"/>
          <w:lang w:eastAsia="zh-CN"/>
        </w:rPr>
        <w:t xml:space="preserve"> can apply </w:t>
      </w:r>
      <w:r w:rsidR="007D7FDF" w:rsidRPr="007D121D">
        <w:rPr>
          <w:rFonts w:eastAsia="微软雅黑"/>
          <w:lang w:eastAsia="zh-CN"/>
        </w:rPr>
        <w:t xml:space="preserve">the indicated </w:t>
      </w:r>
      <w:r w:rsidR="0038597A" w:rsidRPr="007D121D">
        <w:rPr>
          <w:rFonts w:eastAsia="微软雅黑"/>
          <w:lang w:eastAsia="zh-CN"/>
        </w:rPr>
        <w:t xml:space="preserve">joint/UL </w:t>
      </w:r>
      <w:r w:rsidR="007D7FDF" w:rsidRPr="007D121D">
        <w:rPr>
          <w:rFonts w:eastAsia="微软雅黑"/>
          <w:lang w:eastAsia="zh-CN"/>
        </w:rPr>
        <w:t xml:space="preserve">TCI state corresponding to the same coresetPoolIndex </w:t>
      </w:r>
      <w:r w:rsidR="0038597A" w:rsidRPr="007D121D">
        <w:rPr>
          <w:rFonts w:eastAsia="微软雅黑"/>
          <w:lang w:eastAsia="zh-CN"/>
        </w:rPr>
        <w:t>value</w:t>
      </w:r>
      <w:r w:rsidR="007D7FDF" w:rsidRPr="007D121D">
        <w:rPr>
          <w:rFonts w:eastAsia="微软雅黑"/>
          <w:lang w:eastAsia="zh-CN"/>
        </w:rPr>
        <w:t xml:space="preserve">. </w:t>
      </w:r>
      <w:r w:rsidR="009116A7">
        <w:rPr>
          <w:rFonts w:eastAsia="微软雅黑"/>
          <w:lang w:eastAsia="zh-CN"/>
        </w:rPr>
        <w:t>It</w:t>
      </w:r>
      <w:r w:rsidR="00777429" w:rsidRPr="007D121D">
        <w:rPr>
          <w:rFonts w:eastAsia="微软雅黑"/>
          <w:lang w:eastAsia="zh-CN"/>
        </w:rPr>
        <w:t xml:space="preserve"> works for HARQ-ACK feedback where the PUCCH resource is determined based on the last DCI of the scheduling TRP. Thus</w:t>
      </w:r>
      <w:r w:rsidR="00D2015B" w:rsidRPr="007D121D">
        <w:rPr>
          <w:rFonts w:eastAsia="微软雅黑"/>
          <w:lang w:eastAsia="zh-CN"/>
        </w:rPr>
        <w:t>, at least for PUCCH resources for HARQ-ACK feedback,</w:t>
      </w:r>
      <w:r w:rsidR="00777429" w:rsidRPr="007D121D">
        <w:rPr>
          <w:rFonts w:eastAsia="微软雅黑"/>
          <w:lang w:eastAsia="zh-CN"/>
        </w:rPr>
        <w:t xml:space="preserve"> configuring an association between the PUCCH resource and a coresetPoolIndex value is unnecessary. </w:t>
      </w:r>
      <w:r w:rsidR="00D01F17">
        <w:rPr>
          <w:rFonts w:eastAsia="微软雅黑"/>
          <w:lang w:eastAsia="zh-CN"/>
        </w:rPr>
        <w:t>By sharing the PUCCH resources/groups between two TRPs, t</w:t>
      </w:r>
      <w:r w:rsidR="00777429" w:rsidRPr="007D121D">
        <w:rPr>
          <w:rFonts w:eastAsia="微软雅黑"/>
          <w:lang w:eastAsia="zh-CN"/>
        </w:rPr>
        <w:t xml:space="preserve">he </w:t>
      </w:r>
      <w:r w:rsidR="00F57B2F" w:rsidRPr="007D121D">
        <w:rPr>
          <w:rFonts w:eastAsia="微软雅黑"/>
          <w:lang w:eastAsia="zh-CN"/>
        </w:rPr>
        <w:t>benefit</w:t>
      </w:r>
      <w:r w:rsidR="000D33E4">
        <w:rPr>
          <w:rFonts w:eastAsia="微软雅黑"/>
          <w:lang w:eastAsia="zh-CN"/>
        </w:rPr>
        <w:t xml:space="preserve"> of Opt3</w:t>
      </w:r>
      <w:r w:rsidR="00F57B2F" w:rsidRPr="007D121D">
        <w:rPr>
          <w:rFonts w:eastAsia="微软雅黑"/>
          <w:lang w:eastAsia="zh-CN"/>
        </w:rPr>
        <w:t xml:space="preserve"> is reduced w</w:t>
      </w:r>
      <w:r w:rsidR="00320B7F">
        <w:rPr>
          <w:rFonts w:eastAsia="微软雅黑"/>
          <w:lang w:eastAsia="zh-CN"/>
        </w:rPr>
        <w:t>orkload</w:t>
      </w:r>
      <w:r w:rsidR="00F57B2F" w:rsidRPr="007D121D">
        <w:rPr>
          <w:rFonts w:eastAsia="微软雅黑"/>
          <w:lang w:eastAsia="zh-CN"/>
        </w:rPr>
        <w:t xml:space="preserve"> of PUCCH configuration</w:t>
      </w:r>
      <w:r w:rsidR="00D2015B" w:rsidRPr="007D121D">
        <w:rPr>
          <w:rFonts w:eastAsia="微软雅黑"/>
          <w:lang w:eastAsia="zh-CN"/>
        </w:rPr>
        <w:t xml:space="preserve"> and saved PUCCH resources</w:t>
      </w:r>
      <w:r w:rsidR="00D01F17">
        <w:rPr>
          <w:rFonts w:eastAsia="微软雅黑"/>
          <w:lang w:eastAsia="zh-CN"/>
        </w:rPr>
        <w:t xml:space="preserve"> </w:t>
      </w:r>
      <w:r w:rsidR="00F57B2F" w:rsidRPr="007D121D">
        <w:rPr>
          <w:rFonts w:eastAsia="微软雅黑"/>
          <w:lang w:eastAsia="zh-CN"/>
        </w:rPr>
        <w:t xml:space="preserve">because a PUCCH resource/group can dynamically </w:t>
      </w:r>
      <w:r w:rsidR="00320B7F">
        <w:rPr>
          <w:rFonts w:eastAsia="微软雅黑"/>
          <w:lang w:eastAsia="zh-CN"/>
        </w:rPr>
        <w:t>apply</w:t>
      </w:r>
      <w:r w:rsidR="00F57B2F" w:rsidRPr="007D121D">
        <w:rPr>
          <w:rFonts w:eastAsia="微软雅黑"/>
          <w:lang w:eastAsia="zh-CN"/>
        </w:rPr>
        <w:t xml:space="preserve"> different joint/UL TCI states corresponding to different TRPs</w:t>
      </w:r>
      <w:r w:rsidR="00D2015B" w:rsidRPr="007D121D">
        <w:rPr>
          <w:rFonts w:eastAsia="微软雅黑"/>
          <w:lang w:eastAsia="zh-CN"/>
        </w:rPr>
        <w:t xml:space="preserve"> </w:t>
      </w:r>
      <w:r w:rsidR="00571708">
        <w:rPr>
          <w:rFonts w:eastAsia="微软雅黑"/>
          <w:lang w:eastAsia="zh-CN"/>
        </w:rPr>
        <w:t>based on</w:t>
      </w:r>
      <w:r w:rsidR="00D2015B" w:rsidRPr="007D121D">
        <w:rPr>
          <w:rFonts w:eastAsia="微软雅黑"/>
          <w:lang w:eastAsia="zh-CN"/>
        </w:rPr>
        <w:t xml:space="preserve"> the scheduling DCI</w:t>
      </w:r>
      <w:r w:rsidR="00777429" w:rsidRPr="007D121D">
        <w:rPr>
          <w:rFonts w:eastAsia="微软雅黑"/>
          <w:lang w:eastAsia="zh-CN"/>
        </w:rPr>
        <w:t>.</w:t>
      </w:r>
    </w:p>
    <w:p w14:paraId="3808F44E" w14:textId="6B4F0FEA" w:rsidR="000A0F31" w:rsidRDefault="005146C4" w:rsidP="005146C4">
      <w:pPr>
        <w:rPr>
          <w:rFonts w:eastAsia="微软雅黑"/>
          <w:lang w:eastAsia="zh-CN"/>
        </w:rPr>
      </w:pPr>
      <w:bookmarkStart w:id="7" w:name="_Hlk142499373"/>
      <w:r>
        <w:rPr>
          <w:rFonts w:eastAsia="微软雅黑"/>
          <w:lang w:eastAsia="zh-CN"/>
        </w:rPr>
        <w:t>Opt4</w:t>
      </w:r>
      <w:bookmarkEnd w:id="7"/>
      <w:r>
        <w:rPr>
          <w:rFonts w:eastAsia="微软雅黑"/>
          <w:lang w:eastAsia="zh-CN"/>
        </w:rPr>
        <w:t xml:space="preserve"> focuses on the extension of unified TCI state(s) applic</w:t>
      </w:r>
      <w:r w:rsidR="000941B5">
        <w:rPr>
          <w:rFonts w:eastAsia="微软雅黑"/>
          <w:lang w:eastAsia="zh-CN"/>
        </w:rPr>
        <w:t>able</w:t>
      </w:r>
      <w:r>
        <w:rPr>
          <w:rFonts w:eastAsia="微软雅黑"/>
          <w:lang w:eastAsia="zh-CN"/>
        </w:rPr>
        <w:t xml:space="preserve"> to PUCCH-SR for BFR</w:t>
      </w:r>
      <w:r w:rsidR="005D3F30">
        <w:rPr>
          <w:rFonts w:eastAsia="微软雅黑"/>
          <w:lang w:eastAsia="zh-CN"/>
        </w:rPr>
        <w:t xml:space="preserve"> where</w:t>
      </w:r>
      <w:r>
        <w:rPr>
          <w:rFonts w:eastAsia="微软雅黑"/>
          <w:lang w:eastAsia="zh-CN"/>
        </w:rPr>
        <w:t xml:space="preserve"> </w:t>
      </w:r>
      <w:r w:rsidR="00BA31FB">
        <w:rPr>
          <w:rFonts w:eastAsia="微软雅黑"/>
          <w:lang w:eastAsia="zh-CN"/>
        </w:rPr>
        <w:t xml:space="preserve">one or two </w:t>
      </w:r>
      <w:r w:rsidRPr="00A6780F">
        <w:rPr>
          <w:rFonts w:eastAsia="微软雅黑"/>
          <w:lang w:eastAsia="zh-CN"/>
        </w:rPr>
        <w:t>PUCCH-SR</w:t>
      </w:r>
      <w:r w:rsidR="005D3F30">
        <w:rPr>
          <w:rFonts w:eastAsia="微软雅黑"/>
          <w:lang w:eastAsia="zh-CN"/>
        </w:rPr>
        <w:t>s</w:t>
      </w:r>
      <w:r w:rsidR="00BA31FB">
        <w:rPr>
          <w:rFonts w:eastAsia="微软雅黑"/>
          <w:lang w:eastAsia="zh-CN"/>
        </w:rPr>
        <w:t xml:space="preserve"> </w:t>
      </w:r>
      <w:r w:rsidR="00855836">
        <w:rPr>
          <w:rFonts w:eastAsia="微软雅黑"/>
          <w:lang w:eastAsia="zh-CN"/>
        </w:rPr>
        <w:t xml:space="preserve">can be configured for </w:t>
      </w:r>
      <w:r w:rsidRPr="00A6780F">
        <w:rPr>
          <w:rFonts w:eastAsia="微软雅黑"/>
          <w:lang w:eastAsia="zh-CN"/>
        </w:rPr>
        <w:t>UL grant for BFR MAC CE</w:t>
      </w:r>
      <w:r w:rsidR="000A0F31">
        <w:rPr>
          <w:rFonts w:eastAsia="微软雅黑"/>
          <w:lang w:eastAsia="zh-CN"/>
        </w:rPr>
        <w:t>.</w:t>
      </w:r>
      <w:r w:rsidR="00132BDC">
        <w:rPr>
          <w:rFonts w:eastAsia="微软雅黑"/>
          <w:lang w:eastAsia="zh-CN"/>
        </w:rPr>
        <w:t xml:space="preserve"> </w:t>
      </w:r>
      <w:r w:rsidR="00D40CB7">
        <w:rPr>
          <w:rFonts w:eastAsia="微软雅黑"/>
          <w:lang w:eastAsia="zh-CN"/>
        </w:rPr>
        <w:t>For the case of one PUCCH-SR configuration, w</w:t>
      </w:r>
      <w:r w:rsidR="00D40CB7" w:rsidRPr="00A6780F">
        <w:rPr>
          <w:rFonts w:eastAsia="微软雅黑"/>
          <w:lang w:eastAsia="zh-CN"/>
        </w:rPr>
        <w:t>hen beam failure event is declared for a TRP</w:t>
      </w:r>
      <w:r w:rsidR="00D40CB7">
        <w:rPr>
          <w:rFonts w:eastAsia="微软雅黑"/>
          <w:lang w:eastAsia="zh-CN"/>
        </w:rPr>
        <w:t>, applying the joint</w:t>
      </w:r>
      <w:r w:rsidR="008A3AE0">
        <w:rPr>
          <w:rFonts w:eastAsia="微软雅黑"/>
          <w:lang w:eastAsia="zh-CN"/>
        </w:rPr>
        <w:t>/UL</w:t>
      </w:r>
      <w:r w:rsidR="00D40CB7">
        <w:rPr>
          <w:rFonts w:eastAsia="微软雅黑"/>
          <w:lang w:eastAsia="zh-CN"/>
        </w:rPr>
        <w:t xml:space="preserve"> TCI state of the non-failed TRP to PUCCH-SR can avoid </w:t>
      </w:r>
      <w:r w:rsidR="00606E7A">
        <w:rPr>
          <w:rFonts w:eastAsia="微软雅黑"/>
          <w:lang w:eastAsia="zh-CN"/>
        </w:rPr>
        <w:t>up</w:t>
      </w:r>
      <w:r w:rsidR="00D40CB7">
        <w:rPr>
          <w:rFonts w:eastAsia="微软雅黑"/>
          <w:lang w:eastAsia="zh-CN"/>
        </w:rPr>
        <w:t>link blockage to the failed TRP</w:t>
      </w:r>
      <w:r w:rsidR="009405AB">
        <w:rPr>
          <w:rFonts w:eastAsia="微软雅黑"/>
          <w:lang w:eastAsia="zh-CN"/>
        </w:rPr>
        <w:t xml:space="preserve">. </w:t>
      </w:r>
      <w:r w:rsidR="000A0F31" w:rsidRPr="000A0F31">
        <w:rPr>
          <w:rFonts w:eastAsia="微软雅黑"/>
          <w:lang w:eastAsia="zh-CN"/>
        </w:rPr>
        <w:t>If the UE is provided both the first and second configurations, the UE uses the first configuration to transm</w:t>
      </w:r>
      <w:r w:rsidR="000A0F31">
        <w:rPr>
          <w:rFonts w:eastAsia="微软雅黑"/>
          <w:lang w:eastAsia="zh-CN"/>
        </w:rPr>
        <w:t>i</w:t>
      </w:r>
      <w:r w:rsidR="000A0F31" w:rsidRPr="000A0F31">
        <w:rPr>
          <w:rFonts w:eastAsia="微软雅黑"/>
          <w:lang w:eastAsia="zh-CN"/>
        </w:rPr>
        <w:t xml:space="preserve">t a PUCCH with LRR associated with </w:t>
      </w:r>
      <w:r w:rsidR="000A0F31">
        <w:rPr>
          <w:rFonts w:eastAsia="微软雅黑"/>
          <w:lang w:eastAsia="zh-CN"/>
        </w:rPr>
        <w:t xml:space="preserve">BFD-RS </w:t>
      </w:r>
      <w:r w:rsidR="000A0F31" w:rsidRPr="000A0F31">
        <w:rPr>
          <w:rFonts w:eastAsia="微软雅黑"/>
          <w:lang w:eastAsia="zh-CN"/>
        </w:rP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0A0F31" w:rsidRPr="000A0F31">
        <w:rPr>
          <w:rFonts w:eastAsia="微软雅黑"/>
          <w:lang w:eastAsia="zh-CN"/>
        </w:rPr>
        <w:t xml:space="preserve"> and the second configuration to transmit a PUCCH with LRR associated with </w:t>
      </w:r>
      <w:r w:rsidR="000A0F31">
        <w:rPr>
          <w:rFonts w:eastAsia="微软雅黑"/>
          <w:lang w:eastAsia="zh-CN"/>
        </w:rPr>
        <w:t xml:space="preserve">BFD-RS </w:t>
      </w:r>
      <w:r w:rsidR="000A0F31" w:rsidRPr="000A0F31">
        <w:rPr>
          <w:rFonts w:eastAsia="微软雅黑"/>
          <w:lang w:eastAsia="zh-CN"/>
        </w:rP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0A0F31">
        <w:rPr>
          <w:rFonts w:eastAsiaTheme="minorEastAsia" w:hint="eastAsia"/>
          <w:lang w:eastAsia="zh-CN"/>
        </w:rPr>
        <w:t>.</w:t>
      </w:r>
      <w:r w:rsidR="00600CCA" w:rsidRPr="00600CCA">
        <w:rPr>
          <w:rFonts w:eastAsia="微软雅黑"/>
          <w:lang w:eastAsia="zh-CN"/>
        </w:rPr>
        <w:t xml:space="preserve"> </w:t>
      </w:r>
      <w:r w:rsidR="00600CCA" w:rsidRPr="00A6780F">
        <w:rPr>
          <w:rFonts w:eastAsia="微软雅黑"/>
          <w:lang w:eastAsia="zh-CN"/>
        </w:rPr>
        <w:t>When beam failure event is declared for a TRP</w:t>
      </w:r>
      <w:r w:rsidR="00600CCA">
        <w:rPr>
          <w:rFonts w:eastAsia="微软雅黑"/>
          <w:lang w:eastAsia="zh-CN"/>
        </w:rPr>
        <w:t xml:space="preserve">, </w:t>
      </w:r>
      <w:r w:rsidR="00874598">
        <w:rPr>
          <w:rFonts w:eastAsia="微软雅黑"/>
          <w:lang w:eastAsia="zh-CN"/>
        </w:rPr>
        <w:t>applying the joint</w:t>
      </w:r>
      <w:r w:rsidR="00D01F17">
        <w:rPr>
          <w:rFonts w:eastAsia="微软雅黑"/>
          <w:lang w:eastAsia="zh-CN"/>
        </w:rPr>
        <w:t xml:space="preserve"> </w:t>
      </w:r>
      <w:r w:rsidR="00874598">
        <w:rPr>
          <w:rFonts w:eastAsia="微软雅黑"/>
          <w:lang w:eastAsia="zh-CN"/>
        </w:rPr>
        <w:t xml:space="preserve">TCI state of the non-failed TRP to the PUCCH-SR transmission associated with the BFD-RS set of the </w:t>
      </w:r>
      <w:r w:rsidR="00E96720">
        <w:rPr>
          <w:rFonts w:eastAsia="微软雅黑"/>
          <w:lang w:eastAsia="zh-CN"/>
        </w:rPr>
        <w:t>failed TRP</w:t>
      </w:r>
      <w:r w:rsidR="00874598">
        <w:rPr>
          <w:rFonts w:eastAsia="微软雅黑"/>
          <w:lang w:eastAsia="zh-CN"/>
        </w:rPr>
        <w:t xml:space="preserve"> </w:t>
      </w:r>
      <w:r w:rsidR="00606E7A">
        <w:rPr>
          <w:rFonts w:eastAsia="微软雅黑"/>
          <w:lang w:eastAsia="zh-CN"/>
        </w:rPr>
        <w:t>is</w:t>
      </w:r>
      <w:r w:rsidR="00874598">
        <w:rPr>
          <w:rFonts w:eastAsia="微软雅黑"/>
          <w:lang w:eastAsia="zh-CN"/>
        </w:rPr>
        <w:t xml:space="preserve"> also</w:t>
      </w:r>
      <w:r w:rsidR="00606E7A">
        <w:rPr>
          <w:rFonts w:eastAsia="微软雅黑"/>
          <w:lang w:eastAsia="zh-CN"/>
        </w:rPr>
        <w:t xml:space="preserve"> necessary to</w:t>
      </w:r>
      <w:r w:rsidR="00874598">
        <w:rPr>
          <w:rFonts w:eastAsia="微软雅黑"/>
          <w:lang w:eastAsia="zh-CN"/>
        </w:rPr>
        <w:t xml:space="preserve"> avoid </w:t>
      </w:r>
      <w:r w:rsidR="00606E7A">
        <w:rPr>
          <w:rFonts w:eastAsia="微软雅黑"/>
          <w:lang w:eastAsia="zh-CN"/>
        </w:rPr>
        <w:t>up</w:t>
      </w:r>
      <w:r w:rsidR="00874598">
        <w:rPr>
          <w:rFonts w:eastAsia="微软雅黑"/>
          <w:lang w:eastAsia="zh-CN"/>
        </w:rPr>
        <w:t>link blockage for joint TCI state mode.</w:t>
      </w:r>
      <w:r w:rsidR="00606E7A">
        <w:rPr>
          <w:rFonts w:eastAsia="微软雅黑"/>
          <w:lang w:eastAsia="zh-CN"/>
        </w:rPr>
        <w:t xml:space="preserve"> Same rule can also be applied to separate TCI state mode.</w:t>
      </w:r>
    </w:p>
    <w:p w14:paraId="43DBB784" w14:textId="128685DF" w:rsidR="00180EA9" w:rsidRPr="00BE30F5" w:rsidRDefault="00180EA9">
      <w:pPr>
        <w:pStyle w:val="proposal"/>
      </w:pPr>
      <w:r w:rsidRPr="00BE30F5">
        <w:t xml:space="preserve">For </w:t>
      </w:r>
      <w:r>
        <w:t xml:space="preserve">unified TCI state extension to </w:t>
      </w:r>
      <w:r w:rsidRPr="00BE30F5">
        <w:t xml:space="preserve">M-DCI based MTRP, </w:t>
      </w:r>
      <w:r>
        <w:t xml:space="preserve">also support the following </w:t>
      </w:r>
      <w:r w:rsidR="0028368A" w:rsidRPr="00BE30F5">
        <w:t>TCI state application</w:t>
      </w:r>
      <w:r w:rsidR="0028368A">
        <w:t xml:space="preserve"> </w:t>
      </w:r>
      <w:r>
        <w:t xml:space="preserve">approaches </w:t>
      </w:r>
      <w:r>
        <w:rPr>
          <w:rFonts w:hint="eastAsia"/>
        </w:rPr>
        <w:t>f</w:t>
      </w:r>
      <w:r>
        <w:t>or PUCCH</w:t>
      </w:r>
    </w:p>
    <w:p w14:paraId="5F1C2D46" w14:textId="39F98742" w:rsidR="00180EA9" w:rsidRDefault="0028368A" w:rsidP="0028368A">
      <w:pPr>
        <w:pStyle w:val="boldbullet2"/>
      </w:pPr>
      <w:r w:rsidRPr="0028368A">
        <w:t>For a PUCCH transmission triggered by PDCCH on a CORESET when the UCI in the PUCCH transmission carries HARQ-ACK information only, the UE shall apply the indicated joint/UL TCI state specific to a coresetPoolIndex value to the PUCCH transmission, where the coresetPoolIndex value is determined from the one associated with the CORESET.</w:t>
      </w:r>
    </w:p>
    <w:p w14:paraId="404C22B1" w14:textId="12D4FDC0" w:rsidR="00180EA9" w:rsidRPr="00180EA9" w:rsidRDefault="0028368A" w:rsidP="0028368A">
      <w:pPr>
        <w:pStyle w:val="boldbullet2"/>
        <w:rPr>
          <w:rFonts w:eastAsia="微软雅黑"/>
        </w:rPr>
      </w:pPr>
      <w:r w:rsidRPr="0018672A">
        <w:rPr>
          <w:rFonts w:eastAsia="等线"/>
        </w:rPr>
        <w:lastRenderedPageBreak/>
        <w:t>For</w:t>
      </w:r>
      <w:r w:rsidRPr="0018672A">
        <w:t xml:space="preserve"> a PUCCH transmission with a</w:t>
      </w:r>
      <w:r w:rsidRPr="0018672A">
        <w:rPr>
          <w:rFonts w:eastAsia="PMingLiU"/>
          <w:lang w:eastAsia="zh-TW"/>
        </w:rPr>
        <w:t>n LRR trigged for ei</w:t>
      </w:r>
      <w:r w:rsidRPr="0018672A">
        <w:t>ther the first BFD-RS set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q</m:t>
                </m:r>
              </m:e>
            </m:acc>
          </m:e>
          <m:sub>
            <m:r>
              <m:rPr>
                <m:sty m:val="b"/>
              </m:rPr>
              <w:rPr>
                <w:rFonts w:ascii="Cambria Math" w:hAnsi="Cambria Math"/>
              </w:rPr>
              <m:t>0,0</m:t>
            </m:r>
          </m:sub>
        </m:sSub>
      </m:oMath>
      <w:r w:rsidRPr="0018672A">
        <w:t>) or the second BFD-RS set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q</m:t>
                </m:r>
              </m:e>
            </m:acc>
          </m:e>
          <m:sub>
            <m:r>
              <m:rPr>
                <m:sty m:val="b"/>
              </m:rPr>
              <w:rPr>
                <w:rFonts w:ascii="Cambria Math" w:hAnsi="Cambria Math"/>
              </w:rPr>
              <m:t>0,1</m:t>
            </m:r>
          </m:sub>
        </m:sSub>
      </m:oMath>
      <w:r w:rsidRPr="0018672A">
        <w:t>) when the UE is provided only on</w:t>
      </w:r>
      <w:r w:rsidRPr="0028368A">
        <w:t xml:space="preserve">e or two </w:t>
      </w:r>
      <w:r w:rsidRPr="0028368A">
        <w:rPr>
          <w:i/>
          <w:iCs/>
        </w:rPr>
        <w:t>sc</w:t>
      </w:r>
      <w:r w:rsidRPr="0018672A">
        <w:rPr>
          <w:i/>
          <w:iCs/>
        </w:rPr>
        <w:t>hedulingRequestID-BFR</w:t>
      </w:r>
      <w:r w:rsidRPr="0018672A">
        <w:t xml:space="preserve"> configuration, the UE shall apply the indicated joint/UL TCI state specific to a </w:t>
      </w:r>
      <w:r w:rsidRPr="0018672A">
        <w:rPr>
          <w:i/>
          <w:iCs/>
        </w:rPr>
        <w:t>coresetPoolIndex</w:t>
      </w:r>
      <w:r w:rsidRPr="0018672A">
        <w:t xml:space="preserve"> value to the PUCCH transmission, where the </w:t>
      </w:r>
      <w:r w:rsidRPr="0018672A">
        <w:rPr>
          <w:i/>
          <w:iCs/>
        </w:rPr>
        <w:t>coresetPoolIndex</w:t>
      </w:r>
      <w:r w:rsidRPr="0018672A">
        <w:t xml:space="preserve"> value is 1 when the LRR is</w:t>
      </w:r>
      <w:r w:rsidRPr="0018672A">
        <w:rPr>
          <w:rFonts w:eastAsia="PMingLiU"/>
          <w:lang w:eastAsia="zh-TW"/>
        </w:rPr>
        <w:t xml:space="preserve"> trigged</w:t>
      </w:r>
      <w:r w:rsidRPr="0018672A">
        <w:t xml:space="preserve"> for the first BFD-RS set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q</m:t>
                </m:r>
              </m:e>
            </m:acc>
          </m:e>
          <m:sub>
            <m:r>
              <m:rPr>
                <m:sty m:val="b"/>
              </m:rPr>
              <w:rPr>
                <w:rFonts w:ascii="Cambria Math" w:hAnsi="Cambria Math"/>
              </w:rPr>
              <m:t>0,0</m:t>
            </m:r>
          </m:sub>
        </m:sSub>
      </m:oMath>
      <w:r w:rsidRPr="0018672A">
        <w:t xml:space="preserve">) and the </w:t>
      </w:r>
      <w:r w:rsidRPr="0018672A">
        <w:rPr>
          <w:i/>
          <w:iCs/>
        </w:rPr>
        <w:t>coresetPoolIndex</w:t>
      </w:r>
      <w:r w:rsidRPr="0018672A">
        <w:t xml:space="preserve"> value is 0 when the LRR is</w:t>
      </w:r>
      <w:r w:rsidRPr="0018672A">
        <w:rPr>
          <w:rFonts w:eastAsia="PMingLiU"/>
          <w:lang w:eastAsia="zh-TW"/>
        </w:rPr>
        <w:t xml:space="preserve"> trigged</w:t>
      </w:r>
      <w:r w:rsidRPr="0018672A">
        <w:t xml:space="preserve"> for the second BFD-RS set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q</m:t>
                </m:r>
              </m:e>
            </m:acc>
          </m:e>
          <m:sub>
            <m:r>
              <m:rPr>
                <m:sty m:val="b"/>
              </m:rPr>
              <w:rPr>
                <w:rFonts w:ascii="Cambria Math" w:hAnsi="Cambria Math"/>
              </w:rPr>
              <m:t>0,1</m:t>
            </m:r>
          </m:sub>
        </m:sSub>
      </m:oMath>
      <w:r w:rsidRPr="0018672A">
        <w:t>).</w:t>
      </w:r>
    </w:p>
    <w:p w14:paraId="768574FF" w14:textId="77777777" w:rsidR="00543604" w:rsidRPr="00543604" w:rsidRDefault="00543604" w:rsidP="00543604">
      <w:pPr>
        <w:rPr>
          <w:rFonts w:eastAsiaTheme="minorEastAsia"/>
          <w:lang w:eastAsia="zh-CN"/>
        </w:rPr>
      </w:pPr>
    </w:p>
    <w:p w14:paraId="69BE659F" w14:textId="3FB364FA" w:rsidR="008135B5" w:rsidRPr="008135B5" w:rsidRDefault="008135B5" w:rsidP="008135B5">
      <w:pPr>
        <w:pStyle w:val="title1"/>
      </w:pPr>
      <w:r w:rsidRPr="008135B5">
        <w:t>Power control</w:t>
      </w:r>
      <w:r w:rsidR="008C67DE">
        <w:t xml:space="preserve"> and PHR report</w:t>
      </w:r>
      <w:r w:rsidRPr="008135B5">
        <w:t xml:space="preserve"> for STxMP</w:t>
      </w:r>
    </w:p>
    <w:p w14:paraId="0078D2FE" w14:textId="77777777" w:rsidR="00312DCC" w:rsidRDefault="00312DCC" w:rsidP="00312DCC">
      <w:pPr>
        <w:pStyle w:val="title2"/>
        <w:ind w:left="0" w:firstLine="0"/>
        <w:rPr>
          <w:rFonts w:eastAsiaTheme="minorEastAsia"/>
        </w:rPr>
      </w:pPr>
      <w:bookmarkStart w:id="8" w:name="_Hlk102160127"/>
      <w:bookmarkStart w:id="9" w:name="_Hlk102134734"/>
      <w:r>
        <w:rPr>
          <w:rFonts w:eastAsiaTheme="minorEastAsia"/>
        </w:rPr>
        <w:t xml:space="preserve">Power reduction rule in CA scenario </w:t>
      </w:r>
    </w:p>
    <w:p w14:paraId="3643000A" w14:textId="6DC978BF" w:rsidR="00312DCC" w:rsidRPr="00505594" w:rsidRDefault="00312DCC" w:rsidP="00312DCC">
      <w:pPr>
        <w:rPr>
          <w:rFonts w:eastAsiaTheme="minorEastAsia"/>
          <w:lang w:eastAsia="zh-CN"/>
        </w:rPr>
      </w:pPr>
      <w:r w:rsidRPr="00AE530D">
        <w:rPr>
          <w:rFonts w:eastAsiaTheme="minorEastAsia"/>
          <w:lang w:eastAsia="zh-CN"/>
        </w:rPr>
        <w:t>For single cell operation with two uplink carriers or for operation with</w:t>
      </w:r>
      <w:bookmarkStart w:id="10" w:name="OLE_LINK1"/>
      <w:r w:rsidRPr="00AE530D">
        <w:rPr>
          <w:rFonts w:eastAsiaTheme="minorEastAsia"/>
          <w:lang w:eastAsia="zh-CN"/>
        </w:rPr>
        <w:t xml:space="preserve"> carrier aggregation</w:t>
      </w:r>
      <w:bookmarkEnd w:id="10"/>
      <w:r w:rsidRPr="00AE530D">
        <w:rPr>
          <w:rFonts w:eastAsiaTheme="minorEastAsia"/>
          <w:lang w:eastAsia="zh-CN"/>
        </w:rPr>
        <w:t xml:space="preserve">, if a total UE transmit power for PUSCH or PUCCH or PRACH or SRS transmissions on serving cells in a frequency range in a respective transmission occasion would exceed the linear value of </w:t>
      </w:r>
      <w:r>
        <w:rPr>
          <w:rFonts w:eastAsiaTheme="minorEastAsia"/>
          <w:lang w:eastAsia="zh-CN"/>
        </w:rPr>
        <w:t>maximum transmission power limitation, UE will allocate po</w:t>
      </w:r>
      <w:r w:rsidRPr="00AE530D">
        <w:rPr>
          <w:rFonts w:eastAsiaTheme="minorEastAsia"/>
          <w:lang w:eastAsia="zh-CN"/>
        </w:rPr>
        <w:t>wer to PUSCH/PUCCH/PRACH/SRS transmissions according to the</w:t>
      </w:r>
      <w:r>
        <w:rPr>
          <w:rFonts w:eastAsiaTheme="minorEastAsia"/>
          <w:lang w:eastAsia="zh-CN"/>
        </w:rPr>
        <w:t xml:space="preserve"> </w:t>
      </w:r>
      <w:r w:rsidRPr="00AE530D">
        <w:rPr>
          <w:rFonts w:eastAsiaTheme="minorEastAsia"/>
          <w:lang w:eastAsia="zh-CN"/>
        </w:rPr>
        <w:t>priority order</w:t>
      </w:r>
      <w:r>
        <w:rPr>
          <w:rFonts w:eastAsiaTheme="minorEastAsia"/>
          <w:lang w:eastAsia="zh-CN"/>
        </w:rPr>
        <w:t>. For STxMP, such power reduction priority rule should be applied per panel</w:t>
      </w:r>
      <w:r>
        <w:rPr>
          <w:rFonts w:eastAsiaTheme="minorEastAsia" w:hint="eastAsia"/>
          <w:lang w:eastAsia="zh-CN"/>
        </w:rPr>
        <w:t>,</w:t>
      </w:r>
      <w:r>
        <w:rPr>
          <w:rFonts w:eastAsiaTheme="minorEastAsia"/>
          <w:lang w:eastAsia="zh-CN"/>
        </w:rPr>
        <w:t xml:space="preserve"> for panel-specific power limitation is introduced</w:t>
      </w:r>
      <w:r>
        <w:rPr>
          <w:rFonts w:eastAsiaTheme="minorEastAsia" w:hint="eastAsia"/>
          <w:lang w:eastAsia="zh-CN"/>
        </w:rPr>
        <w:t>.</w:t>
      </w:r>
      <w:r>
        <w:rPr>
          <w:rFonts w:eastAsiaTheme="minorEastAsia"/>
          <w:lang w:eastAsia="zh-CN"/>
        </w:rPr>
        <w:t xml:space="preserve"> In addition, for SDM scheme, only dropping</w:t>
      </w:r>
      <w:r w:rsidR="002A2E0C">
        <w:rPr>
          <w:rFonts w:eastAsiaTheme="minorEastAsia"/>
          <w:lang w:eastAsia="zh-CN"/>
        </w:rPr>
        <w:t xml:space="preserve"> the</w:t>
      </w:r>
      <w:r>
        <w:rPr>
          <w:rFonts w:eastAsiaTheme="minorEastAsia"/>
          <w:lang w:eastAsia="zh-CN"/>
        </w:rPr>
        <w:t xml:space="preserve"> layers associate to one panel has no benefit </w:t>
      </w:r>
      <w:r w:rsidR="002A2E0C">
        <w:rPr>
          <w:rFonts w:eastAsiaTheme="minorEastAsia" w:hint="eastAsia"/>
          <w:lang w:eastAsia="zh-CN"/>
        </w:rPr>
        <w:t>b</w:t>
      </w:r>
      <w:r w:rsidR="002A2E0C">
        <w:rPr>
          <w:rFonts w:eastAsiaTheme="minorEastAsia"/>
          <w:lang w:eastAsia="zh-CN"/>
        </w:rPr>
        <w:t xml:space="preserve">ecause </w:t>
      </w:r>
      <w:r>
        <w:rPr>
          <w:rFonts w:eastAsiaTheme="minorEastAsia"/>
          <w:lang w:eastAsia="zh-CN"/>
        </w:rPr>
        <w:t>gNB cannot decoding the whole TB correctly</w:t>
      </w:r>
      <w:r w:rsidR="002A2E0C">
        <w:rPr>
          <w:rFonts w:eastAsiaTheme="minorEastAsia"/>
          <w:lang w:eastAsia="zh-CN"/>
        </w:rPr>
        <w:t xml:space="preserve"> with partial layers</w:t>
      </w:r>
      <w:r>
        <w:rPr>
          <w:rFonts w:eastAsiaTheme="minorEastAsia"/>
          <w:lang w:eastAsia="zh-CN"/>
        </w:rPr>
        <w:t xml:space="preserve">. So, we propose to drop the whole transmission occasion when power reduction for any panel of these two panels is required. </w:t>
      </w:r>
    </w:p>
    <w:p w14:paraId="43654817" w14:textId="77777777" w:rsidR="00312DCC" w:rsidRPr="009402C6" w:rsidRDefault="00312DCC">
      <w:pPr>
        <w:pStyle w:val="proposal"/>
      </w:pPr>
      <w:r w:rsidRPr="009402C6">
        <w:t xml:space="preserve">Support </w:t>
      </w:r>
      <w:r w:rsidRPr="009402C6">
        <w:rPr>
          <w:rFonts w:hint="eastAsia"/>
        </w:rPr>
        <w:t>per</w:t>
      </w:r>
      <w:r w:rsidRPr="009402C6">
        <w:t>-panel power reduction rule for STxMP with carrier aggregation.</w:t>
      </w:r>
    </w:p>
    <w:p w14:paraId="1F8B7219" w14:textId="77777777" w:rsidR="00312DCC" w:rsidRPr="009402C6" w:rsidRDefault="00312DCC">
      <w:pPr>
        <w:pStyle w:val="proposal"/>
      </w:pPr>
      <w:r w:rsidRPr="009402C6">
        <w:t xml:space="preserve">For SDM transmission scheme, the whole PUSCH should be dropped when power reduction for either panel </w:t>
      </w:r>
      <w:r w:rsidRPr="009402C6">
        <w:rPr>
          <w:rFonts w:hint="eastAsia"/>
        </w:rPr>
        <w:t>is</w:t>
      </w:r>
      <w:r w:rsidRPr="009402C6">
        <w:t xml:space="preserve"> </w:t>
      </w:r>
      <w:r w:rsidRPr="009402C6">
        <w:rPr>
          <w:rFonts w:hint="eastAsia"/>
        </w:rPr>
        <w:t>required</w:t>
      </w:r>
      <w:r w:rsidRPr="009402C6">
        <w:t>.</w:t>
      </w:r>
    </w:p>
    <w:p w14:paraId="43A4F775" w14:textId="07F70762" w:rsidR="00312DCC" w:rsidRDefault="00312DCC" w:rsidP="00312DCC">
      <w:pPr>
        <w:pStyle w:val="title2"/>
      </w:pPr>
      <w:r w:rsidRPr="00AF13E4">
        <w:t xml:space="preserve">PHR report for </w:t>
      </w:r>
      <w:r w:rsidR="00EA28AB">
        <w:t>S-</w:t>
      </w:r>
      <w:r w:rsidRPr="00AF13E4">
        <w:t>DCI</w:t>
      </w:r>
      <w:r w:rsidR="00EA28AB">
        <w:t xml:space="preserve"> </w:t>
      </w:r>
      <w:r w:rsidRPr="00AF13E4">
        <w:t xml:space="preserve">based and </w:t>
      </w:r>
      <w:r w:rsidR="00EA28AB">
        <w:t>M-</w:t>
      </w:r>
      <w:r w:rsidRPr="00AF13E4">
        <w:t>DCI</w:t>
      </w:r>
      <w:r w:rsidR="00EA28AB">
        <w:t xml:space="preserve"> </w:t>
      </w:r>
      <w:r w:rsidRPr="00AF13E4">
        <w:t xml:space="preserve">based </w:t>
      </w:r>
      <w:r>
        <w:t>STxMP</w:t>
      </w:r>
    </w:p>
    <w:p w14:paraId="789E2620" w14:textId="73158EB1" w:rsidR="002A2E0C" w:rsidRDefault="002A2E0C" w:rsidP="002A2E0C">
      <w:pPr>
        <w:rPr>
          <w:rFonts w:eastAsiaTheme="minorEastAsia"/>
          <w:lang w:eastAsia="zh-CN"/>
        </w:rPr>
      </w:pPr>
      <w:r>
        <w:rPr>
          <w:rFonts w:eastAsiaTheme="minorEastAsia"/>
          <w:lang w:eastAsia="zh-CN"/>
        </w:rPr>
        <w:t xml:space="preserve">Following is agreed for two PHR reporting in RAN1#114 </w:t>
      </w:r>
      <w:r>
        <w:rPr>
          <w:rFonts w:eastAsiaTheme="minorEastAsia"/>
          <w:lang w:eastAsia="zh-CN"/>
        </w:rPr>
        <w:fldChar w:fldCharType="begin"/>
      </w:r>
      <w:r>
        <w:rPr>
          <w:rFonts w:eastAsiaTheme="minorEastAsia"/>
          <w:lang w:eastAsia="zh-CN"/>
        </w:rPr>
        <w:instrText xml:space="preserve"> REF _Ref146807163 \r \h </w:instrText>
      </w:r>
      <w:r>
        <w:rPr>
          <w:rFonts w:eastAsiaTheme="minorEastAsia"/>
          <w:lang w:eastAsia="zh-CN"/>
        </w:rPr>
      </w:r>
      <w:r>
        <w:rPr>
          <w:rFonts w:eastAsiaTheme="minorEastAsia"/>
          <w:lang w:eastAsia="zh-CN"/>
        </w:rPr>
        <w:fldChar w:fldCharType="separate"/>
      </w:r>
      <w:r w:rsidR="00CB2E31">
        <w:rPr>
          <w:rFonts w:eastAsiaTheme="minorEastAsia"/>
          <w:lang w:eastAsia="zh-CN"/>
        </w:rPr>
        <w:t>[1]</w:t>
      </w:r>
      <w:r>
        <w:rPr>
          <w:rFonts w:eastAsiaTheme="minorEastAsia"/>
          <w:lang w:eastAsia="zh-CN"/>
        </w:rPr>
        <w:fldChar w:fldCharType="end"/>
      </w:r>
      <w:r w:rsidR="00AB5E26">
        <w:rPr>
          <w:rFonts w:eastAsiaTheme="minorEastAsia"/>
          <w:lang w:eastAsia="zh-CN"/>
        </w:rPr>
        <w:t xml:space="preserve"> and RAN1#114bis</w:t>
      </w:r>
      <w:r w:rsidR="00EC5CFD">
        <w:rPr>
          <w:rFonts w:eastAsiaTheme="minorEastAsia"/>
          <w:lang w:eastAsia="zh-CN"/>
        </w:rPr>
        <w:t xml:space="preserve"> </w:t>
      </w:r>
      <w:r w:rsidR="00EC5CFD">
        <w:rPr>
          <w:rFonts w:eastAsiaTheme="minorEastAsia"/>
          <w:lang w:eastAsia="zh-CN"/>
        </w:rPr>
        <w:fldChar w:fldCharType="begin"/>
      </w:r>
      <w:r w:rsidR="00EC5CFD">
        <w:rPr>
          <w:rFonts w:eastAsiaTheme="minorEastAsia"/>
          <w:lang w:eastAsia="zh-CN"/>
        </w:rPr>
        <w:instrText xml:space="preserve"> REF _Ref149894719 \r \h </w:instrText>
      </w:r>
      <w:r w:rsidR="00EC5CFD">
        <w:rPr>
          <w:rFonts w:eastAsiaTheme="minorEastAsia"/>
          <w:lang w:eastAsia="zh-CN"/>
        </w:rPr>
      </w:r>
      <w:r w:rsidR="00EC5CFD">
        <w:rPr>
          <w:rFonts w:eastAsiaTheme="minorEastAsia"/>
          <w:lang w:eastAsia="zh-CN"/>
        </w:rPr>
        <w:fldChar w:fldCharType="separate"/>
      </w:r>
      <w:r w:rsidR="00CB2E31">
        <w:rPr>
          <w:rFonts w:eastAsiaTheme="minorEastAsia"/>
          <w:lang w:eastAsia="zh-CN"/>
        </w:rPr>
        <w:t>[2]</w:t>
      </w:r>
      <w:r w:rsidR="00EC5CFD">
        <w:rPr>
          <w:rFonts w:eastAsiaTheme="minorEastAsia"/>
          <w:lang w:eastAsia="zh-CN"/>
        </w:rPr>
        <w:fldChar w:fldCharType="end"/>
      </w:r>
      <w:r>
        <w:rPr>
          <w:rFonts w:eastAsiaTheme="minorEastAsia"/>
          <w:lang w:eastAsia="zh-CN"/>
        </w:rPr>
        <w:t>.</w:t>
      </w:r>
    </w:p>
    <w:tbl>
      <w:tblPr>
        <w:tblStyle w:val="ac"/>
        <w:tblW w:w="0" w:type="auto"/>
        <w:tblLook w:val="04A0" w:firstRow="1" w:lastRow="0" w:firstColumn="1" w:lastColumn="0" w:noHBand="0" w:noVBand="1"/>
      </w:tblPr>
      <w:tblGrid>
        <w:gridCol w:w="9060"/>
      </w:tblGrid>
      <w:tr w:rsidR="002A2E0C" w:rsidRPr="009019A3" w14:paraId="2883D6CC" w14:textId="77777777" w:rsidTr="002A2E0C">
        <w:tc>
          <w:tcPr>
            <w:tcW w:w="9060" w:type="dxa"/>
          </w:tcPr>
          <w:p w14:paraId="64D40621" w14:textId="77777777" w:rsidR="002A2E0C" w:rsidRPr="009019A3" w:rsidRDefault="002A2E0C" w:rsidP="002A2E0C">
            <w:pPr>
              <w:pStyle w:val="B2"/>
              <w:spacing w:after="0"/>
              <w:ind w:left="0" w:firstLine="0"/>
              <w:rPr>
                <w:b/>
                <w:bCs/>
                <w:color w:val="000000"/>
                <w:highlight w:val="green"/>
                <w:lang w:val="en-US"/>
              </w:rPr>
            </w:pPr>
            <w:r w:rsidRPr="009019A3">
              <w:rPr>
                <w:b/>
                <w:bCs/>
                <w:color w:val="000000"/>
                <w:highlight w:val="green"/>
                <w:lang w:val="en-US"/>
              </w:rPr>
              <w:t>Agreement</w:t>
            </w:r>
          </w:p>
          <w:p w14:paraId="34FC1EC5" w14:textId="77777777" w:rsidR="002A2E0C" w:rsidRPr="009019A3" w:rsidRDefault="002A2E0C" w:rsidP="002A2E0C">
            <w:pPr>
              <w:pStyle w:val="B2"/>
              <w:spacing w:after="0"/>
              <w:ind w:left="0" w:firstLine="0"/>
              <w:rPr>
                <w:lang w:val="en-US"/>
              </w:rPr>
            </w:pPr>
            <w:r w:rsidRPr="009019A3">
              <w:rPr>
                <w:rFonts w:eastAsia="PMingLiU"/>
                <w:lang w:val="en-US" w:eastAsia="zh-TW"/>
              </w:rPr>
              <w:t xml:space="preserve">On unified TCI framework extension for S-DCI based MTRP, if </w:t>
            </w:r>
            <w:r w:rsidRPr="009019A3">
              <w:rPr>
                <w:rFonts w:eastAsia="PMingLiU"/>
                <w:i/>
                <w:iCs/>
                <w:lang w:val="en-US" w:eastAsia="zh-TW"/>
              </w:rPr>
              <w:t>twoPHRMode</w:t>
            </w:r>
            <w:r w:rsidRPr="009019A3">
              <w:rPr>
                <w:rFonts w:eastAsia="PMingLiU"/>
                <w:lang w:val="en-US" w:eastAsia="zh-TW"/>
              </w:rPr>
              <w:t xml:space="preserve"> is configured, and two SRS resource sets for CB/NCB and </w:t>
            </w:r>
            <w:r w:rsidRPr="009019A3">
              <w:rPr>
                <w:rFonts w:eastAsia="PMingLiU"/>
                <w:i/>
                <w:iCs/>
                <w:lang w:val="en-US" w:eastAsia="zh-TW"/>
              </w:rPr>
              <w:t>multipanelScheme</w:t>
            </w:r>
            <w:r w:rsidRPr="009019A3">
              <w:rPr>
                <w:rFonts w:eastAsia="PMingLiU"/>
                <w:lang w:val="en-US" w:eastAsia="zh-TW"/>
              </w:rPr>
              <w:t xml:space="preserve"> for SDM/SFN are configured:</w:t>
            </w:r>
          </w:p>
          <w:p w14:paraId="47352BEE" w14:textId="77777777" w:rsidR="002A2E0C" w:rsidRPr="009019A3" w:rsidRDefault="002A2E0C" w:rsidP="00CA3857">
            <w:pPr>
              <w:pStyle w:val="af8"/>
              <w:widowControl/>
              <w:numPr>
                <w:ilvl w:val="0"/>
                <w:numId w:val="16"/>
              </w:numPr>
              <w:suppressAutoHyphens/>
              <w:spacing w:after="0" w:line="256" w:lineRule="auto"/>
              <w:ind w:left="599" w:firstLineChars="0" w:hanging="283"/>
              <w:contextualSpacing/>
              <w:jc w:val="left"/>
              <w:rPr>
                <w:rFonts w:ascii="Times New Roman" w:hAnsi="Times New Roman"/>
                <w:sz w:val="20"/>
                <w:szCs w:val="20"/>
              </w:rPr>
            </w:pPr>
            <w:r w:rsidRPr="009019A3">
              <w:rPr>
                <w:rFonts w:ascii="Times New Roman" w:hAnsi="Times New Roman"/>
                <w:sz w:val="20"/>
                <w:szCs w:val="20"/>
              </w:rPr>
              <w:t>If the UE determines that one or both Type 1 PHRs are based on an actual PUSCH transmission</w:t>
            </w:r>
          </w:p>
          <w:p w14:paraId="5DE3246C" w14:textId="77777777" w:rsidR="002A2E0C" w:rsidRPr="009019A3" w:rsidRDefault="002A2E0C" w:rsidP="00CA3857">
            <w:pPr>
              <w:pStyle w:val="af8"/>
              <w:widowControl/>
              <w:numPr>
                <w:ilvl w:val="1"/>
                <w:numId w:val="16"/>
              </w:numPr>
              <w:suppressAutoHyphens/>
              <w:spacing w:after="0" w:line="256" w:lineRule="auto"/>
              <w:ind w:left="1172" w:firstLineChars="0" w:hanging="332"/>
              <w:contextualSpacing/>
              <w:jc w:val="left"/>
              <w:rPr>
                <w:rFonts w:ascii="Times New Roman" w:hAnsi="Times New Roman"/>
                <w:sz w:val="20"/>
                <w:szCs w:val="20"/>
              </w:rPr>
            </w:pPr>
            <w:r w:rsidRPr="009019A3">
              <w:rPr>
                <w:rFonts w:ascii="Times New Roman" w:hAnsi="Times New Roman" w:hint="eastAsia"/>
                <w:sz w:val="20"/>
                <w:szCs w:val="20"/>
              </w:rPr>
              <w:t>If the actual PUSCH transmission</w:t>
            </w:r>
            <w:r w:rsidRPr="009019A3">
              <w:rPr>
                <w:rFonts w:ascii="Times New Roman" w:hAnsi="Times New Roman"/>
                <w:sz w:val="20"/>
                <w:szCs w:val="20"/>
              </w:rPr>
              <w:t xml:space="preserve"> applies both first and second indicated joint/UL TCI states</w:t>
            </w:r>
            <w:r w:rsidRPr="009019A3">
              <w:rPr>
                <w:rFonts w:ascii="Times New Roman" w:hAnsi="Times New Roman" w:hint="eastAsia"/>
                <w:sz w:val="20"/>
                <w:szCs w:val="20"/>
              </w:rPr>
              <w:t xml:space="preserve">, </w:t>
            </w:r>
            <w:r w:rsidRPr="009019A3">
              <w:rPr>
                <w:rFonts w:ascii="Times New Roman" w:hAnsi="Times New Roman"/>
                <w:sz w:val="20"/>
                <w:szCs w:val="20"/>
              </w:rPr>
              <w:t xml:space="preserve">the UE provides </w:t>
            </w:r>
            <w:r w:rsidRPr="009019A3">
              <w:rPr>
                <w:rFonts w:ascii="Times New Roman" w:hAnsi="Times New Roman" w:hint="eastAsia"/>
                <w:sz w:val="20"/>
                <w:szCs w:val="20"/>
              </w:rPr>
              <w:t xml:space="preserve">the first </w:t>
            </w:r>
            <w:r w:rsidRPr="009019A3">
              <w:rPr>
                <w:rFonts w:ascii="Times New Roman" w:hAnsi="Times New Roman"/>
                <w:sz w:val="20"/>
                <w:szCs w:val="20"/>
              </w:rPr>
              <w:t xml:space="preserve">{power headroom, configured maximum output power} associated with the first </w:t>
            </w:r>
            <w:r w:rsidRPr="009019A3">
              <w:rPr>
                <w:rFonts w:ascii="Times New Roman" w:hAnsi="Times New Roman" w:hint="eastAsia"/>
                <w:sz w:val="20"/>
                <w:szCs w:val="20"/>
              </w:rPr>
              <w:t xml:space="preserve">indicated joint/UL TCI state for the actual PUSCH transmission, and the </w:t>
            </w:r>
            <w:r w:rsidRPr="009019A3">
              <w:rPr>
                <w:rFonts w:ascii="Times New Roman" w:hAnsi="Times New Roman"/>
                <w:sz w:val="20"/>
                <w:szCs w:val="20"/>
              </w:rPr>
              <w:t>second</w:t>
            </w:r>
            <w:r w:rsidRPr="009019A3">
              <w:rPr>
                <w:rFonts w:ascii="Times New Roman" w:hAnsi="Times New Roman" w:hint="eastAsia"/>
                <w:sz w:val="20"/>
                <w:szCs w:val="20"/>
              </w:rPr>
              <w:t xml:space="preserve"> </w:t>
            </w:r>
            <w:r w:rsidRPr="009019A3">
              <w:rPr>
                <w:rFonts w:ascii="Times New Roman" w:hAnsi="Times New Roman"/>
                <w:sz w:val="20"/>
                <w:szCs w:val="20"/>
              </w:rPr>
              <w:t xml:space="preserve">{power headroom, configured maximum output power} associated with the second </w:t>
            </w:r>
            <w:r w:rsidRPr="009019A3">
              <w:rPr>
                <w:rFonts w:ascii="Times New Roman" w:hAnsi="Times New Roman" w:hint="eastAsia"/>
                <w:sz w:val="20"/>
                <w:szCs w:val="20"/>
              </w:rPr>
              <w:t xml:space="preserve">indicated joint/UL TCI state </w:t>
            </w:r>
            <w:r w:rsidRPr="009019A3">
              <w:rPr>
                <w:rFonts w:ascii="Times New Roman" w:hAnsi="Times New Roman"/>
                <w:sz w:val="20"/>
                <w:szCs w:val="20"/>
              </w:rPr>
              <w:t>for the actual PUSCH transmission</w:t>
            </w:r>
          </w:p>
          <w:p w14:paraId="6DF930B4" w14:textId="77777777" w:rsidR="002A2E0C" w:rsidRPr="009019A3" w:rsidRDefault="002A2E0C" w:rsidP="00CA3857">
            <w:pPr>
              <w:pStyle w:val="af8"/>
              <w:widowControl/>
              <w:numPr>
                <w:ilvl w:val="1"/>
                <w:numId w:val="16"/>
              </w:numPr>
              <w:suppressAutoHyphens/>
              <w:spacing w:after="0" w:line="256" w:lineRule="auto"/>
              <w:ind w:left="1172" w:firstLineChars="0" w:hanging="332"/>
              <w:contextualSpacing/>
              <w:jc w:val="left"/>
              <w:rPr>
                <w:rFonts w:ascii="Times New Roman" w:hAnsi="Times New Roman"/>
                <w:sz w:val="20"/>
                <w:szCs w:val="20"/>
              </w:rPr>
            </w:pPr>
            <w:r w:rsidRPr="009019A3">
              <w:rPr>
                <w:rFonts w:ascii="Times New Roman" w:eastAsia="PMingLiU" w:hAnsi="Times New Roman" w:hint="eastAsia"/>
                <w:sz w:val="20"/>
                <w:szCs w:val="20"/>
                <w:lang w:eastAsia="zh-TW"/>
              </w:rPr>
              <w:t>I</w:t>
            </w:r>
            <w:r w:rsidRPr="009019A3">
              <w:rPr>
                <w:rFonts w:ascii="Times New Roman" w:eastAsia="PMingLiU" w:hAnsi="Times New Roman"/>
                <w:sz w:val="20"/>
                <w:szCs w:val="20"/>
                <w:lang w:eastAsia="zh-TW"/>
              </w:rPr>
              <w:t xml:space="preserve">f the </w:t>
            </w:r>
            <w:r w:rsidRPr="009019A3">
              <w:rPr>
                <w:rFonts w:ascii="Times New Roman" w:hAnsi="Times New Roman" w:hint="eastAsia"/>
                <w:sz w:val="20"/>
                <w:szCs w:val="20"/>
              </w:rPr>
              <w:t>actual PUSCH transmission</w:t>
            </w:r>
            <w:r w:rsidRPr="009019A3">
              <w:rPr>
                <w:rFonts w:ascii="Times New Roman" w:hAnsi="Times New Roman"/>
                <w:sz w:val="20"/>
                <w:szCs w:val="20"/>
              </w:rPr>
              <w:t xml:space="preserve"> applies only</w:t>
            </w:r>
            <w:r w:rsidRPr="009019A3">
              <w:rPr>
                <w:rFonts w:ascii="PMingLiU" w:eastAsia="PMingLiU" w:hAnsi="PMingLiU" w:hint="eastAsia"/>
                <w:sz w:val="20"/>
                <w:szCs w:val="20"/>
                <w:lang w:eastAsia="zh-TW"/>
              </w:rPr>
              <w:t xml:space="preserve"> </w:t>
            </w:r>
            <w:r w:rsidRPr="009019A3">
              <w:rPr>
                <w:rFonts w:ascii="Times New Roman" w:eastAsia="PMingLiU" w:hAnsi="Times New Roman" w:hint="eastAsia"/>
                <w:sz w:val="20"/>
                <w:szCs w:val="20"/>
                <w:lang w:eastAsia="zh-TW"/>
              </w:rPr>
              <w:t>t</w:t>
            </w:r>
            <w:r w:rsidRPr="009019A3">
              <w:rPr>
                <w:rFonts w:ascii="Times New Roman" w:eastAsia="PMingLiU" w:hAnsi="Times New Roman"/>
                <w:sz w:val="20"/>
                <w:szCs w:val="20"/>
                <w:lang w:eastAsia="zh-TW"/>
              </w:rPr>
              <w:t>he</w:t>
            </w:r>
            <w:r w:rsidRPr="009019A3">
              <w:rPr>
                <w:rFonts w:ascii="Times New Roman" w:hAnsi="Times New Roman"/>
                <w:sz w:val="20"/>
                <w:szCs w:val="20"/>
              </w:rPr>
              <w:t xml:space="preserve"> first indicated joint/UL TCI state, the UE provides </w:t>
            </w:r>
            <w:r w:rsidRPr="009019A3">
              <w:rPr>
                <w:rFonts w:ascii="Times New Roman" w:hAnsi="Times New Roman" w:hint="eastAsia"/>
                <w:sz w:val="20"/>
                <w:szCs w:val="20"/>
              </w:rPr>
              <w:t xml:space="preserve">the first </w:t>
            </w:r>
            <w:r w:rsidRPr="009019A3">
              <w:rPr>
                <w:rFonts w:ascii="Times New Roman" w:hAnsi="Times New Roman"/>
                <w:sz w:val="20"/>
                <w:szCs w:val="20"/>
              </w:rPr>
              <w:t xml:space="preserve">{power headroom, configured maximum output power} associated with the first </w:t>
            </w:r>
            <w:r w:rsidRPr="009019A3">
              <w:rPr>
                <w:rFonts w:ascii="Times New Roman" w:hAnsi="Times New Roman" w:hint="eastAsia"/>
                <w:sz w:val="20"/>
                <w:szCs w:val="20"/>
              </w:rPr>
              <w:t xml:space="preserve">indicated joint/UL TCI state for the actual PUSCH transmission </w:t>
            </w:r>
          </w:p>
          <w:p w14:paraId="0BCE51B2" w14:textId="77777777" w:rsidR="002A2E0C" w:rsidRPr="009019A3" w:rsidRDefault="002A2E0C" w:rsidP="00CA3857">
            <w:pPr>
              <w:pStyle w:val="af8"/>
              <w:widowControl/>
              <w:numPr>
                <w:ilvl w:val="2"/>
                <w:numId w:val="17"/>
              </w:numPr>
              <w:suppressAutoHyphens/>
              <w:spacing w:after="0" w:line="259" w:lineRule="auto"/>
              <w:ind w:left="2520" w:firstLineChars="0" w:hanging="1170"/>
              <w:contextualSpacing/>
              <w:jc w:val="left"/>
              <w:rPr>
                <w:rFonts w:ascii="Times New Roman" w:hAnsi="Times New Roman"/>
                <w:sz w:val="20"/>
                <w:szCs w:val="20"/>
              </w:rPr>
            </w:pPr>
            <w:r w:rsidRPr="009019A3">
              <w:rPr>
                <w:rFonts w:ascii="Times New Roman" w:hAnsi="Times New Roman"/>
                <w:sz w:val="20"/>
                <w:szCs w:val="20"/>
              </w:rPr>
              <w:t>FFS: How to provide the</w:t>
            </w:r>
            <w:r w:rsidRPr="009019A3">
              <w:rPr>
                <w:rFonts w:ascii="Times New Roman" w:hAnsi="Times New Roman" w:hint="eastAsia"/>
                <w:sz w:val="20"/>
                <w:szCs w:val="20"/>
              </w:rPr>
              <w:t xml:space="preserve"> </w:t>
            </w:r>
            <w:r w:rsidRPr="009019A3">
              <w:rPr>
                <w:rFonts w:ascii="Times New Roman" w:hAnsi="Times New Roman"/>
                <w:sz w:val="20"/>
                <w:szCs w:val="20"/>
              </w:rPr>
              <w:t>second report</w:t>
            </w:r>
            <w:r w:rsidRPr="009019A3">
              <w:rPr>
                <w:rFonts w:ascii="Times New Roman" w:hAnsi="Times New Roman" w:hint="eastAsia"/>
                <w:sz w:val="20"/>
                <w:szCs w:val="20"/>
              </w:rPr>
              <w:t xml:space="preserve"> </w:t>
            </w:r>
            <w:r w:rsidRPr="009019A3">
              <w:rPr>
                <w:rFonts w:ascii="Times New Roman" w:hAnsi="Times New Roman"/>
                <w:sz w:val="20"/>
                <w:szCs w:val="20"/>
              </w:rPr>
              <w:t>for a reference PUSCH transmission?</w:t>
            </w:r>
          </w:p>
          <w:p w14:paraId="0520C726" w14:textId="77777777" w:rsidR="002A2E0C" w:rsidRPr="009019A3" w:rsidRDefault="002A2E0C" w:rsidP="00CA3857">
            <w:pPr>
              <w:pStyle w:val="af8"/>
              <w:widowControl/>
              <w:numPr>
                <w:ilvl w:val="1"/>
                <w:numId w:val="16"/>
              </w:numPr>
              <w:suppressAutoHyphens/>
              <w:spacing w:after="0" w:line="256" w:lineRule="auto"/>
              <w:ind w:left="1172" w:firstLineChars="0" w:hanging="332"/>
              <w:contextualSpacing/>
              <w:jc w:val="left"/>
              <w:rPr>
                <w:rFonts w:ascii="Times New Roman" w:hAnsi="Times New Roman"/>
                <w:sz w:val="20"/>
                <w:szCs w:val="20"/>
              </w:rPr>
            </w:pPr>
            <w:r w:rsidRPr="009019A3">
              <w:rPr>
                <w:rFonts w:ascii="Times New Roman" w:hAnsi="Times New Roman" w:hint="eastAsia"/>
                <w:sz w:val="20"/>
                <w:szCs w:val="20"/>
              </w:rPr>
              <w:t>I</w:t>
            </w:r>
            <w:r w:rsidRPr="009019A3">
              <w:rPr>
                <w:rFonts w:ascii="Times New Roman" w:hAnsi="Times New Roman"/>
                <w:sz w:val="20"/>
                <w:szCs w:val="20"/>
              </w:rPr>
              <w:t>f th</w:t>
            </w:r>
            <w:r w:rsidRPr="009019A3">
              <w:rPr>
                <w:rFonts w:ascii="Times New Roman" w:eastAsia="PMingLiU" w:hAnsi="Times New Roman"/>
                <w:sz w:val="20"/>
                <w:szCs w:val="20"/>
                <w:lang w:eastAsia="zh-TW"/>
              </w:rPr>
              <w:t xml:space="preserve">e </w:t>
            </w:r>
            <w:r w:rsidRPr="009019A3">
              <w:rPr>
                <w:rFonts w:ascii="Times New Roman" w:hAnsi="Times New Roman" w:hint="eastAsia"/>
                <w:sz w:val="20"/>
                <w:szCs w:val="20"/>
              </w:rPr>
              <w:t>actual PUSCH transmission</w:t>
            </w:r>
            <w:r w:rsidRPr="009019A3">
              <w:rPr>
                <w:rFonts w:ascii="Times New Roman" w:hAnsi="Times New Roman"/>
                <w:sz w:val="20"/>
                <w:szCs w:val="20"/>
              </w:rPr>
              <w:t xml:space="preserve"> applies only the second indicated joint/UL TCI state, the UE provides </w:t>
            </w:r>
            <w:r w:rsidRPr="009019A3">
              <w:rPr>
                <w:rFonts w:ascii="Times New Roman" w:hAnsi="Times New Roman" w:hint="eastAsia"/>
                <w:sz w:val="20"/>
                <w:szCs w:val="20"/>
              </w:rPr>
              <w:t xml:space="preserve">the </w:t>
            </w:r>
            <w:r w:rsidRPr="009019A3">
              <w:rPr>
                <w:rFonts w:ascii="Times New Roman" w:hAnsi="Times New Roman"/>
                <w:sz w:val="20"/>
                <w:szCs w:val="20"/>
              </w:rPr>
              <w:t xml:space="preserve">second {power headroom, configured maximum output power} associated with the second </w:t>
            </w:r>
            <w:r w:rsidRPr="009019A3">
              <w:rPr>
                <w:rFonts w:ascii="Times New Roman" w:hAnsi="Times New Roman" w:hint="eastAsia"/>
                <w:sz w:val="20"/>
                <w:szCs w:val="20"/>
              </w:rPr>
              <w:t xml:space="preserve">indicated joint/UL TCI state </w:t>
            </w:r>
            <w:r w:rsidRPr="009019A3">
              <w:rPr>
                <w:rFonts w:ascii="Times New Roman" w:hAnsi="Times New Roman"/>
                <w:sz w:val="20"/>
                <w:szCs w:val="20"/>
              </w:rPr>
              <w:t>for the actual PUSCH transmission</w:t>
            </w:r>
          </w:p>
          <w:p w14:paraId="5584BA18" w14:textId="77777777" w:rsidR="002A2E0C" w:rsidRPr="009019A3" w:rsidRDefault="002A2E0C" w:rsidP="00CA3857">
            <w:pPr>
              <w:pStyle w:val="af8"/>
              <w:widowControl/>
              <w:numPr>
                <w:ilvl w:val="2"/>
                <w:numId w:val="17"/>
              </w:numPr>
              <w:suppressAutoHyphens/>
              <w:spacing w:after="0" w:line="259" w:lineRule="auto"/>
              <w:ind w:left="2520" w:firstLineChars="0" w:hanging="1170"/>
              <w:contextualSpacing/>
              <w:jc w:val="left"/>
              <w:rPr>
                <w:rFonts w:ascii="Times New Roman" w:hAnsi="Times New Roman"/>
                <w:sz w:val="20"/>
                <w:szCs w:val="20"/>
              </w:rPr>
            </w:pPr>
            <w:r w:rsidRPr="009019A3">
              <w:rPr>
                <w:rFonts w:ascii="Times New Roman" w:hAnsi="Times New Roman"/>
                <w:sz w:val="20"/>
                <w:szCs w:val="20"/>
              </w:rPr>
              <w:t>FFS: How to provide the</w:t>
            </w:r>
            <w:r w:rsidRPr="009019A3">
              <w:rPr>
                <w:rFonts w:ascii="Times New Roman" w:hAnsi="Times New Roman" w:hint="eastAsia"/>
                <w:sz w:val="20"/>
                <w:szCs w:val="20"/>
              </w:rPr>
              <w:t xml:space="preserve"> </w:t>
            </w:r>
            <w:r w:rsidRPr="009019A3">
              <w:rPr>
                <w:rFonts w:ascii="Times New Roman" w:hAnsi="Times New Roman"/>
                <w:sz w:val="20"/>
                <w:szCs w:val="20"/>
              </w:rPr>
              <w:t>first report</w:t>
            </w:r>
            <w:r w:rsidRPr="009019A3">
              <w:rPr>
                <w:rFonts w:ascii="Times New Roman" w:hAnsi="Times New Roman" w:hint="eastAsia"/>
                <w:sz w:val="20"/>
                <w:szCs w:val="20"/>
              </w:rPr>
              <w:t xml:space="preserve"> </w:t>
            </w:r>
            <w:r w:rsidRPr="009019A3">
              <w:rPr>
                <w:rFonts w:ascii="Times New Roman" w:hAnsi="Times New Roman"/>
                <w:sz w:val="20"/>
                <w:szCs w:val="20"/>
              </w:rPr>
              <w:t>for a reference PUSCH transmission?</w:t>
            </w:r>
          </w:p>
          <w:p w14:paraId="5FE41AE3" w14:textId="77777777" w:rsidR="002A2E0C" w:rsidRPr="009019A3" w:rsidRDefault="002A2E0C" w:rsidP="00CA3857">
            <w:pPr>
              <w:pStyle w:val="af8"/>
              <w:widowControl/>
              <w:numPr>
                <w:ilvl w:val="0"/>
                <w:numId w:val="16"/>
              </w:numPr>
              <w:suppressAutoHyphens/>
              <w:spacing w:after="0" w:line="256" w:lineRule="auto"/>
              <w:ind w:left="599" w:firstLineChars="0" w:hanging="283"/>
              <w:contextualSpacing/>
              <w:jc w:val="left"/>
              <w:rPr>
                <w:rFonts w:ascii="Times New Roman" w:hAnsi="Times New Roman"/>
                <w:sz w:val="20"/>
                <w:szCs w:val="20"/>
              </w:rPr>
            </w:pPr>
            <w:r w:rsidRPr="009019A3">
              <w:rPr>
                <w:rFonts w:ascii="Times New Roman" w:hAnsi="Times New Roman"/>
                <w:sz w:val="20"/>
                <w:szCs w:val="20"/>
              </w:rPr>
              <w:t>FFS: If the UE determines that both Type 1 PHRs are based on reference PUSCH transmissions, how to provide the</w:t>
            </w:r>
            <w:r w:rsidRPr="009019A3">
              <w:rPr>
                <w:rFonts w:ascii="Times New Roman" w:hAnsi="Times New Roman" w:hint="eastAsia"/>
                <w:sz w:val="20"/>
                <w:szCs w:val="20"/>
              </w:rPr>
              <w:t xml:space="preserve"> </w:t>
            </w:r>
            <w:r w:rsidRPr="009019A3">
              <w:rPr>
                <w:rFonts w:ascii="Times New Roman" w:hAnsi="Times New Roman"/>
                <w:sz w:val="20"/>
                <w:szCs w:val="20"/>
              </w:rPr>
              <w:t>first and second reports</w:t>
            </w:r>
            <w:r w:rsidRPr="009019A3">
              <w:rPr>
                <w:rFonts w:ascii="Times New Roman" w:hAnsi="Times New Roman" w:hint="eastAsia"/>
                <w:sz w:val="20"/>
                <w:szCs w:val="20"/>
              </w:rPr>
              <w:t xml:space="preserve"> </w:t>
            </w:r>
            <w:r w:rsidRPr="009019A3">
              <w:rPr>
                <w:rFonts w:ascii="Times New Roman" w:hAnsi="Times New Roman"/>
                <w:sz w:val="20"/>
                <w:szCs w:val="20"/>
              </w:rPr>
              <w:t>for reference PUSCH transmissions, respectively?</w:t>
            </w:r>
          </w:p>
          <w:p w14:paraId="57B5240C" w14:textId="77777777" w:rsidR="002A2E0C" w:rsidRPr="009019A3" w:rsidRDefault="002A2E0C" w:rsidP="002A2E0C">
            <w:pPr>
              <w:rPr>
                <w:rFonts w:eastAsiaTheme="minorEastAsia"/>
                <w:szCs w:val="20"/>
                <w:lang w:eastAsia="zh-CN"/>
              </w:rPr>
            </w:pPr>
          </w:p>
          <w:p w14:paraId="5B34BC98" w14:textId="77777777" w:rsidR="00AB5E26" w:rsidRPr="009019A3" w:rsidRDefault="00AB5E26" w:rsidP="00AB5E26">
            <w:pPr>
              <w:spacing w:before="240"/>
              <w:rPr>
                <w:rFonts w:eastAsia="MS Mincho"/>
                <w:b/>
                <w:bCs/>
                <w:color w:val="000000"/>
                <w:szCs w:val="20"/>
                <w:highlight w:val="green"/>
              </w:rPr>
            </w:pPr>
            <w:r w:rsidRPr="009019A3">
              <w:rPr>
                <w:rFonts w:eastAsia="MS Mincho"/>
                <w:b/>
                <w:bCs/>
                <w:color w:val="000000"/>
                <w:szCs w:val="20"/>
                <w:highlight w:val="green"/>
              </w:rPr>
              <w:t>Agreement</w:t>
            </w:r>
          </w:p>
          <w:p w14:paraId="11340410" w14:textId="77777777" w:rsidR="00AB5E26" w:rsidRPr="009019A3" w:rsidRDefault="00AB5E26" w:rsidP="00AB5E26">
            <w:pPr>
              <w:rPr>
                <w:rFonts w:eastAsia="MS Mincho"/>
                <w:szCs w:val="20"/>
              </w:rPr>
            </w:pPr>
            <w:r w:rsidRPr="009019A3">
              <w:rPr>
                <w:szCs w:val="20"/>
              </w:rPr>
              <w:t xml:space="preserve">On unified TCI framework extension for S-DCI based MTRP, if </w:t>
            </w:r>
            <w:r w:rsidRPr="009019A3">
              <w:rPr>
                <w:i/>
                <w:iCs/>
                <w:szCs w:val="20"/>
              </w:rPr>
              <w:t>twoPHRMode</w:t>
            </w:r>
            <w:r w:rsidRPr="009019A3">
              <w:rPr>
                <w:szCs w:val="20"/>
              </w:rPr>
              <w:t xml:space="preserve"> is configured, and two SRS resource sets for CB/NCB and </w:t>
            </w:r>
            <w:r w:rsidRPr="009019A3">
              <w:rPr>
                <w:i/>
                <w:iCs/>
                <w:szCs w:val="20"/>
              </w:rPr>
              <w:t>multipanelScheme</w:t>
            </w:r>
            <w:r w:rsidRPr="009019A3">
              <w:rPr>
                <w:szCs w:val="20"/>
              </w:rPr>
              <w:t xml:space="preserve"> for SDM/SFN are configured:</w:t>
            </w:r>
          </w:p>
          <w:p w14:paraId="138CA26C" w14:textId="77777777" w:rsidR="00AB5E26" w:rsidRPr="009019A3" w:rsidRDefault="00AB5E26" w:rsidP="00CA3857">
            <w:pPr>
              <w:numPr>
                <w:ilvl w:val="0"/>
                <w:numId w:val="16"/>
              </w:numPr>
              <w:suppressAutoHyphens/>
              <w:spacing w:after="0" w:line="256" w:lineRule="auto"/>
              <w:ind w:left="599" w:hanging="283"/>
              <w:contextualSpacing/>
              <w:jc w:val="left"/>
              <w:rPr>
                <w:szCs w:val="20"/>
                <w:lang w:eastAsia="x-none"/>
              </w:rPr>
            </w:pPr>
            <w:r w:rsidRPr="009019A3">
              <w:rPr>
                <w:szCs w:val="20"/>
                <w:lang w:eastAsia="x-none"/>
              </w:rPr>
              <w:t>If the UE determines that only one Type 1 PHR is based on an actual PUSCH transmission</w:t>
            </w:r>
          </w:p>
          <w:p w14:paraId="153FBD16" w14:textId="77777777" w:rsidR="00AB5E26" w:rsidRPr="009019A3" w:rsidRDefault="00AB5E26" w:rsidP="00CA3857">
            <w:pPr>
              <w:numPr>
                <w:ilvl w:val="1"/>
                <w:numId w:val="16"/>
              </w:numPr>
              <w:suppressAutoHyphens/>
              <w:spacing w:after="0" w:line="256" w:lineRule="auto"/>
              <w:ind w:left="1172" w:hanging="332"/>
              <w:contextualSpacing/>
              <w:jc w:val="left"/>
              <w:rPr>
                <w:szCs w:val="20"/>
                <w:lang w:eastAsia="x-none"/>
              </w:rPr>
            </w:pPr>
            <w:r w:rsidRPr="009019A3">
              <w:rPr>
                <w:rFonts w:hint="eastAsia"/>
                <w:szCs w:val="20"/>
              </w:rPr>
              <w:t>I</w:t>
            </w:r>
            <w:r w:rsidRPr="009019A3">
              <w:rPr>
                <w:szCs w:val="20"/>
              </w:rPr>
              <w:t xml:space="preserve">f the </w:t>
            </w:r>
            <w:r w:rsidRPr="009019A3">
              <w:rPr>
                <w:rFonts w:hint="eastAsia"/>
                <w:szCs w:val="20"/>
                <w:lang w:eastAsia="x-none"/>
              </w:rPr>
              <w:t>actual PUSCH transmission</w:t>
            </w:r>
            <w:r w:rsidRPr="009019A3">
              <w:rPr>
                <w:szCs w:val="20"/>
                <w:lang w:eastAsia="x-none"/>
              </w:rPr>
              <w:t xml:space="preserve"> applies only</w:t>
            </w:r>
            <w:r w:rsidRPr="009019A3">
              <w:rPr>
                <w:rFonts w:hint="eastAsia"/>
                <w:szCs w:val="20"/>
                <w:lang w:eastAsia="x-none"/>
              </w:rPr>
              <w:t xml:space="preserve"> t</w:t>
            </w:r>
            <w:r w:rsidRPr="009019A3">
              <w:rPr>
                <w:szCs w:val="20"/>
                <w:lang w:eastAsia="x-none"/>
              </w:rPr>
              <w:t xml:space="preserve">he first indicated joint/UL TCI state, the UE provides </w:t>
            </w:r>
            <w:r w:rsidRPr="009019A3">
              <w:rPr>
                <w:rFonts w:hint="eastAsia"/>
                <w:szCs w:val="20"/>
                <w:lang w:eastAsia="x-none"/>
              </w:rPr>
              <w:t xml:space="preserve">the </w:t>
            </w:r>
            <w:r w:rsidRPr="009019A3">
              <w:rPr>
                <w:szCs w:val="20"/>
                <w:lang w:eastAsia="x-none"/>
              </w:rPr>
              <w:t>second</w:t>
            </w:r>
            <w:r w:rsidRPr="009019A3">
              <w:rPr>
                <w:rFonts w:hint="eastAsia"/>
                <w:szCs w:val="20"/>
                <w:lang w:eastAsia="x-none"/>
              </w:rPr>
              <w:t xml:space="preserve"> </w:t>
            </w:r>
            <w:r w:rsidRPr="009019A3">
              <w:rPr>
                <w:szCs w:val="20"/>
                <w:lang w:eastAsia="x-none"/>
              </w:rPr>
              <w:t>{power headroom, configured max output power} associated with the second</w:t>
            </w:r>
            <w:r w:rsidRPr="009019A3">
              <w:rPr>
                <w:rFonts w:hint="eastAsia"/>
                <w:szCs w:val="20"/>
                <w:lang w:eastAsia="x-none"/>
              </w:rPr>
              <w:t xml:space="preserve"> indicated joint/UL TCI state for </w:t>
            </w:r>
            <w:r w:rsidRPr="009019A3">
              <w:rPr>
                <w:szCs w:val="20"/>
                <w:lang w:eastAsia="x-none"/>
              </w:rPr>
              <w:t>a</w:t>
            </w:r>
            <w:r w:rsidRPr="009019A3">
              <w:rPr>
                <w:rFonts w:hint="eastAsia"/>
                <w:szCs w:val="20"/>
                <w:lang w:eastAsia="x-none"/>
              </w:rPr>
              <w:t xml:space="preserve"> </w:t>
            </w:r>
            <w:r w:rsidRPr="009019A3">
              <w:rPr>
                <w:szCs w:val="20"/>
                <w:lang w:eastAsia="x-none"/>
              </w:rPr>
              <w:t>reference</w:t>
            </w:r>
            <w:r w:rsidRPr="009019A3">
              <w:rPr>
                <w:rFonts w:hint="eastAsia"/>
                <w:szCs w:val="20"/>
                <w:lang w:eastAsia="x-none"/>
              </w:rPr>
              <w:t xml:space="preserve"> PUSCH transmission </w:t>
            </w:r>
          </w:p>
          <w:p w14:paraId="4945C324" w14:textId="77777777" w:rsidR="00AB5E26" w:rsidRPr="009019A3" w:rsidRDefault="00AB5E26" w:rsidP="00CA3857">
            <w:pPr>
              <w:numPr>
                <w:ilvl w:val="1"/>
                <w:numId w:val="16"/>
              </w:numPr>
              <w:suppressAutoHyphens/>
              <w:spacing w:after="0" w:line="256" w:lineRule="auto"/>
              <w:ind w:left="1172" w:hanging="332"/>
              <w:contextualSpacing/>
              <w:jc w:val="left"/>
              <w:rPr>
                <w:szCs w:val="20"/>
                <w:lang w:eastAsia="x-none"/>
              </w:rPr>
            </w:pPr>
            <w:r w:rsidRPr="009019A3">
              <w:rPr>
                <w:rFonts w:hint="eastAsia"/>
                <w:szCs w:val="20"/>
                <w:lang w:eastAsia="x-none"/>
              </w:rPr>
              <w:lastRenderedPageBreak/>
              <w:t>I</w:t>
            </w:r>
            <w:r w:rsidRPr="009019A3">
              <w:rPr>
                <w:szCs w:val="20"/>
                <w:lang w:eastAsia="x-none"/>
              </w:rPr>
              <w:t>f th</w:t>
            </w:r>
            <w:r w:rsidRPr="009019A3">
              <w:rPr>
                <w:szCs w:val="20"/>
              </w:rPr>
              <w:t xml:space="preserve">e </w:t>
            </w:r>
            <w:r w:rsidRPr="009019A3">
              <w:rPr>
                <w:rFonts w:hint="eastAsia"/>
                <w:szCs w:val="20"/>
                <w:lang w:eastAsia="x-none"/>
              </w:rPr>
              <w:t>actual PUSCH transmission</w:t>
            </w:r>
            <w:r w:rsidRPr="009019A3">
              <w:rPr>
                <w:szCs w:val="20"/>
                <w:lang w:eastAsia="x-none"/>
              </w:rPr>
              <w:t xml:space="preserve"> applies only the second indicated joint/UL TCI state, the UE provides </w:t>
            </w:r>
            <w:r w:rsidRPr="009019A3">
              <w:rPr>
                <w:rFonts w:hint="eastAsia"/>
                <w:szCs w:val="20"/>
                <w:lang w:eastAsia="x-none"/>
              </w:rPr>
              <w:t xml:space="preserve">the </w:t>
            </w:r>
            <w:r w:rsidRPr="009019A3">
              <w:rPr>
                <w:szCs w:val="20"/>
                <w:lang w:eastAsia="x-none"/>
              </w:rPr>
              <w:t xml:space="preserve">first {power headroom, configured max output power} associated with the first </w:t>
            </w:r>
            <w:r w:rsidRPr="009019A3">
              <w:rPr>
                <w:rFonts w:hint="eastAsia"/>
                <w:szCs w:val="20"/>
                <w:lang w:eastAsia="x-none"/>
              </w:rPr>
              <w:t xml:space="preserve">indicated joint/UL TCI state </w:t>
            </w:r>
            <w:r w:rsidRPr="009019A3">
              <w:rPr>
                <w:szCs w:val="20"/>
                <w:lang w:eastAsia="x-none"/>
              </w:rPr>
              <w:t>for a</w:t>
            </w:r>
            <w:r w:rsidRPr="009019A3">
              <w:rPr>
                <w:rFonts w:hint="eastAsia"/>
                <w:szCs w:val="20"/>
                <w:lang w:eastAsia="x-none"/>
              </w:rPr>
              <w:t xml:space="preserve"> </w:t>
            </w:r>
            <w:r w:rsidRPr="009019A3">
              <w:rPr>
                <w:szCs w:val="20"/>
                <w:lang w:eastAsia="x-none"/>
              </w:rPr>
              <w:t>reference PUSCH transmission</w:t>
            </w:r>
          </w:p>
          <w:p w14:paraId="145C273B" w14:textId="77777777" w:rsidR="00AB5E26" w:rsidRPr="009019A3" w:rsidRDefault="00AB5E26" w:rsidP="00CA3857">
            <w:pPr>
              <w:numPr>
                <w:ilvl w:val="0"/>
                <w:numId w:val="16"/>
              </w:numPr>
              <w:suppressAutoHyphens/>
              <w:spacing w:after="0" w:line="256" w:lineRule="auto"/>
              <w:ind w:left="599" w:hanging="283"/>
              <w:contextualSpacing/>
              <w:jc w:val="left"/>
              <w:rPr>
                <w:b/>
                <w:bCs/>
                <w:color w:val="000000"/>
                <w:szCs w:val="20"/>
              </w:rPr>
            </w:pPr>
            <w:r w:rsidRPr="009019A3">
              <w:rPr>
                <w:szCs w:val="20"/>
                <w:lang w:eastAsia="x-none"/>
              </w:rPr>
              <w:t xml:space="preserve">If the UE determines that both Type 1 PHRs are based on reference PUSCH transmissions, the UE provides </w:t>
            </w:r>
            <w:r w:rsidRPr="009019A3">
              <w:rPr>
                <w:rFonts w:hint="eastAsia"/>
                <w:szCs w:val="20"/>
                <w:lang w:eastAsia="x-none"/>
              </w:rPr>
              <w:t xml:space="preserve">the </w:t>
            </w:r>
            <w:r w:rsidRPr="009019A3">
              <w:rPr>
                <w:szCs w:val="20"/>
                <w:lang w:eastAsia="x-none"/>
              </w:rPr>
              <w:t>first</w:t>
            </w:r>
            <w:r w:rsidRPr="009019A3">
              <w:rPr>
                <w:rFonts w:hint="eastAsia"/>
                <w:szCs w:val="20"/>
                <w:lang w:eastAsia="x-none"/>
              </w:rPr>
              <w:t xml:space="preserve"> </w:t>
            </w:r>
            <w:r w:rsidRPr="009019A3">
              <w:rPr>
                <w:szCs w:val="20"/>
                <w:lang w:eastAsia="x-none"/>
              </w:rPr>
              <w:t>{power headroom, configured max output power} associated with the first</w:t>
            </w:r>
            <w:r w:rsidRPr="009019A3">
              <w:rPr>
                <w:rFonts w:hint="eastAsia"/>
                <w:szCs w:val="20"/>
                <w:lang w:eastAsia="x-none"/>
              </w:rPr>
              <w:t xml:space="preserve"> indicated joint/UL TCI state for </w:t>
            </w:r>
            <w:r w:rsidRPr="009019A3">
              <w:rPr>
                <w:szCs w:val="20"/>
                <w:lang w:eastAsia="x-none"/>
              </w:rPr>
              <w:t>a</w:t>
            </w:r>
            <w:r w:rsidRPr="009019A3">
              <w:rPr>
                <w:rFonts w:hint="eastAsia"/>
                <w:szCs w:val="20"/>
                <w:lang w:eastAsia="x-none"/>
              </w:rPr>
              <w:t xml:space="preserve"> </w:t>
            </w:r>
            <w:r w:rsidRPr="009019A3">
              <w:rPr>
                <w:szCs w:val="20"/>
                <w:lang w:eastAsia="x-none"/>
              </w:rPr>
              <w:t>reference</w:t>
            </w:r>
            <w:r w:rsidRPr="009019A3">
              <w:rPr>
                <w:rFonts w:hint="eastAsia"/>
                <w:szCs w:val="20"/>
                <w:lang w:eastAsia="x-none"/>
              </w:rPr>
              <w:t xml:space="preserve"> PUSCH transmission</w:t>
            </w:r>
            <w:r w:rsidRPr="009019A3">
              <w:rPr>
                <w:szCs w:val="20"/>
                <w:lang w:eastAsia="x-none"/>
              </w:rPr>
              <w:t xml:space="preserve">, and </w:t>
            </w:r>
            <w:r w:rsidRPr="009019A3">
              <w:rPr>
                <w:rFonts w:hint="eastAsia"/>
                <w:szCs w:val="20"/>
                <w:lang w:eastAsia="x-none"/>
              </w:rPr>
              <w:t xml:space="preserve">the </w:t>
            </w:r>
            <w:r w:rsidRPr="009019A3">
              <w:rPr>
                <w:szCs w:val="20"/>
                <w:lang w:eastAsia="x-none"/>
              </w:rPr>
              <w:t>second</w:t>
            </w:r>
            <w:r w:rsidRPr="009019A3">
              <w:rPr>
                <w:rFonts w:hint="eastAsia"/>
                <w:szCs w:val="20"/>
                <w:lang w:eastAsia="x-none"/>
              </w:rPr>
              <w:t xml:space="preserve"> </w:t>
            </w:r>
            <w:r w:rsidRPr="009019A3">
              <w:rPr>
                <w:szCs w:val="20"/>
                <w:lang w:eastAsia="x-none"/>
              </w:rPr>
              <w:t>{power headroom, configured max output power} associated with the second</w:t>
            </w:r>
            <w:r w:rsidRPr="009019A3">
              <w:rPr>
                <w:rFonts w:hint="eastAsia"/>
                <w:szCs w:val="20"/>
                <w:lang w:eastAsia="x-none"/>
              </w:rPr>
              <w:t xml:space="preserve"> indicated joint/UL TCI state for </w:t>
            </w:r>
            <w:r w:rsidRPr="009019A3">
              <w:rPr>
                <w:szCs w:val="20"/>
                <w:lang w:eastAsia="x-none"/>
              </w:rPr>
              <w:t>another</w:t>
            </w:r>
            <w:r w:rsidRPr="009019A3">
              <w:rPr>
                <w:rFonts w:hint="eastAsia"/>
                <w:szCs w:val="20"/>
                <w:lang w:eastAsia="x-none"/>
              </w:rPr>
              <w:t xml:space="preserve"> </w:t>
            </w:r>
            <w:r w:rsidRPr="009019A3">
              <w:rPr>
                <w:szCs w:val="20"/>
                <w:lang w:eastAsia="x-none"/>
              </w:rPr>
              <w:t>reference</w:t>
            </w:r>
            <w:r w:rsidRPr="009019A3">
              <w:rPr>
                <w:rFonts w:hint="eastAsia"/>
                <w:szCs w:val="20"/>
                <w:lang w:eastAsia="x-none"/>
              </w:rPr>
              <w:t xml:space="preserve"> PUSCH transmission</w:t>
            </w:r>
          </w:p>
          <w:p w14:paraId="2E204F02" w14:textId="262B5E5A" w:rsidR="00AB5E26" w:rsidRPr="009019A3" w:rsidRDefault="00AB5E26" w:rsidP="00CA3857">
            <w:pPr>
              <w:numPr>
                <w:ilvl w:val="0"/>
                <w:numId w:val="16"/>
              </w:numPr>
              <w:suppressAutoHyphens/>
              <w:spacing w:after="0" w:line="256" w:lineRule="auto"/>
              <w:ind w:left="599" w:hanging="283"/>
              <w:contextualSpacing/>
              <w:jc w:val="left"/>
              <w:rPr>
                <w:b/>
                <w:bCs/>
                <w:color w:val="FF0000"/>
                <w:szCs w:val="20"/>
              </w:rPr>
            </w:pPr>
            <w:r w:rsidRPr="009019A3">
              <w:rPr>
                <w:rFonts w:hint="eastAsia"/>
                <w:color w:val="FF0000"/>
                <w:szCs w:val="20"/>
              </w:rPr>
              <w:t xml:space="preserve">FFS: </w:t>
            </w:r>
            <w:r w:rsidRPr="009019A3">
              <w:rPr>
                <w:color w:val="FF0000"/>
                <w:szCs w:val="20"/>
                <w:lang w:eastAsia="x-none"/>
              </w:rPr>
              <w:t>Whether the configured max output power</w:t>
            </w:r>
            <w:r w:rsidRPr="009019A3">
              <w:rPr>
                <w:rFonts w:hint="eastAsia"/>
                <w:color w:val="FF0000"/>
                <w:szCs w:val="20"/>
              </w:rPr>
              <w:t xml:space="preserve"> r</w:t>
            </w:r>
            <w:r w:rsidRPr="009019A3">
              <w:rPr>
                <w:color w:val="FF0000"/>
                <w:szCs w:val="20"/>
              </w:rPr>
              <w:t>eported in above cases</w:t>
            </w:r>
            <w:r w:rsidRPr="009019A3">
              <w:rPr>
                <w:color w:val="FF0000"/>
                <w:szCs w:val="20"/>
                <w:lang w:eastAsia="x-none"/>
              </w:rPr>
              <w:t xml:space="preserve"> is per UE or per panel or both</w:t>
            </w:r>
          </w:p>
        </w:tc>
      </w:tr>
    </w:tbl>
    <w:p w14:paraId="65B17AAC" w14:textId="77777777" w:rsidR="002A2E0C" w:rsidRPr="002A2E0C" w:rsidRDefault="002A2E0C" w:rsidP="002A2E0C">
      <w:pPr>
        <w:rPr>
          <w:rFonts w:eastAsiaTheme="minorEastAsia"/>
          <w:lang w:eastAsia="zh-CN"/>
        </w:rPr>
      </w:pPr>
    </w:p>
    <w:p w14:paraId="4E8EFCCE" w14:textId="76603B28" w:rsidR="00312DCC" w:rsidRPr="006A1BD7" w:rsidRDefault="007410DD" w:rsidP="00FC5124">
      <w:pPr>
        <w:rPr>
          <w:rFonts w:ascii="宋体" w:eastAsia="宋体" w:hAnsi="宋体" w:cs="宋体"/>
          <w:shd w:val="clear" w:color="auto" w:fill="FFFFFF"/>
        </w:rPr>
      </w:pPr>
      <w:r>
        <w:t>It is agreed to report configured max output power together with PH</w:t>
      </w:r>
      <w:r w:rsidR="00312DCC" w:rsidRPr="005342E5">
        <w:t xml:space="preserve"> </w:t>
      </w:r>
      <w:r>
        <w:t>in</w:t>
      </w:r>
      <w:r w:rsidR="00312DCC" w:rsidRPr="005342E5">
        <w:t xml:space="preserve"> the </w:t>
      </w:r>
      <w:r w:rsidR="00312DCC">
        <w:t xml:space="preserve">PHR reporting for </w:t>
      </w:r>
      <w:r>
        <w:t xml:space="preserve">a </w:t>
      </w:r>
      <w:r w:rsidR="00312DCC">
        <w:t xml:space="preserve">reference </w:t>
      </w:r>
      <w:r w:rsidR="00FC5124">
        <w:t>PUSCH</w:t>
      </w:r>
      <w:r w:rsidR="009019A3">
        <w:t xml:space="preserve">. As panel-specific Pcmax has been defined, the configured max output power </w:t>
      </w:r>
      <w:r w:rsidR="005D36AB">
        <w:t>for a reference PUSCH transmission should be per panel.</w:t>
      </w:r>
    </w:p>
    <w:p w14:paraId="5E8539A9" w14:textId="0F65D356" w:rsidR="00312DCC" w:rsidRDefault="006B7BF9" w:rsidP="00F6476A">
      <w:pPr>
        <w:pStyle w:val="proposal"/>
      </w:pPr>
      <w:r>
        <w:t>If</w:t>
      </w:r>
      <w:r w:rsidRPr="006B7BF9">
        <w:t xml:space="preserve"> the UE determines that the first or second or both PHRs are based on the reference PUSCH</w:t>
      </w:r>
      <w:r w:rsidR="005D36AB" w:rsidRPr="005D36AB">
        <w:t xml:space="preserve"> </w:t>
      </w:r>
      <w:r w:rsidR="005D36AB">
        <w:t>transmission</w:t>
      </w:r>
      <w:r w:rsidRPr="006B7BF9">
        <w:t xml:space="preserve">, the UE </w:t>
      </w:r>
      <w:r w:rsidR="005D36AB">
        <w:t xml:space="preserve">reports </w:t>
      </w:r>
      <w:r w:rsidR="005D36AB" w:rsidRPr="005D36AB">
        <w:t>configured max output power</w:t>
      </w:r>
      <w:r w:rsidR="005D36AB">
        <w:t xml:space="preserve"> specific to the panel, i.e., TCI state, applied to the reference PUSCH transmission</w:t>
      </w:r>
      <w:r>
        <w:t>.</w:t>
      </w:r>
    </w:p>
    <w:p w14:paraId="15894868" w14:textId="77777777" w:rsidR="008A36E2" w:rsidRDefault="008A36E2" w:rsidP="00E0285F">
      <w:pPr>
        <w:rPr>
          <w:rFonts w:eastAsiaTheme="minorEastAsia"/>
          <w:lang w:eastAsia="zh-CN"/>
        </w:rPr>
      </w:pPr>
    </w:p>
    <w:p w14:paraId="5069401D" w14:textId="4411F529" w:rsidR="00E0285F" w:rsidRDefault="00EC3496" w:rsidP="00E0285F">
      <w:pPr>
        <w:rPr>
          <w:rFonts w:eastAsiaTheme="minorEastAsia"/>
          <w:lang w:eastAsia="zh-CN"/>
        </w:rPr>
      </w:pPr>
      <w:r w:rsidRPr="00EC3496">
        <w:rPr>
          <w:rFonts w:eastAsiaTheme="minorEastAsia"/>
          <w:lang w:eastAsia="zh-CN"/>
        </w:rPr>
        <w:t xml:space="preserve">If mpe-Reporting-FR2 is configured, and the Serving Cell operates on FR2, </w:t>
      </w:r>
      <w:r w:rsidR="00446DD5">
        <w:rPr>
          <w:rFonts w:eastAsiaTheme="minorEastAsia"/>
          <w:lang w:eastAsia="zh-CN"/>
        </w:rPr>
        <w:t>the</w:t>
      </w:r>
      <w:r>
        <w:rPr>
          <w:rFonts w:eastAsiaTheme="minorEastAsia"/>
          <w:lang w:eastAsia="zh-CN"/>
        </w:rPr>
        <w:t xml:space="preserve"> </w:t>
      </w:r>
      <w:r>
        <w:rPr>
          <w:rFonts w:eastAsiaTheme="minorEastAsia" w:hint="eastAsia"/>
          <w:lang w:eastAsia="zh-CN"/>
        </w:rPr>
        <w:t>MPE</w:t>
      </w:r>
      <w:r>
        <w:rPr>
          <w:rFonts w:eastAsiaTheme="minorEastAsia"/>
          <w:lang w:eastAsia="zh-CN"/>
        </w:rPr>
        <w:t xml:space="preserve"> field </w:t>
      </w:r>
      <w:r w:rsidR="00446DD5">
        <w:rPr>
          <w:rFonts w:eastAsiaTheme="minorEastAsia"/>
          <w:lang w:eastAsia="zh-CN"/>
        </w:rPr>
        <w:t>in t</w:t>
      </w:r>
      <w:r>
        <w:rPr>
          <w:rFonts w:eastAsiaTheme="minorEastAsia"/>
          <w:lang w:eastAsia="zh-CN"/>
        </w:rPr>
        <w:t xml:space="preserve">he MAC CE </w:t>
      </w:r>
      <w:r w:rsidR="00446DD5">
        <w:rPr>
          <w:rFonts w:eastAsiaTheme="minorEastAsia"/>
          <w:lang w:eastAsia="zh-CN"/>
        </w:rPr>
        <w:t>can</w:t>
      </w:r>
      <w:r>
        <w:rPr>
          <w:rFonts w:eastAsiaTheme="minorEastAsia"/>
          <w:lang w:eastAsia="zh-CN"/>
        </w:rPr>
        <w:t xml:space="preserve"> </w:t>
      </w:r>
      <w:r w:rsidRPr="00EC3496">
        <w:rPr>
          <w:rFonts w:eastAsiaTheme="minorEastAsia"/>
          <w:lang w:eastAsia="zh-CN"/>
        </w:rPr>
        <w:t>indicate the applied power backoff to meet MPE requirements</w:t>
      </w:r>
      <w:r>
        <w:rPr>
          <w:rFonts w:eastAsiaTheme="minorEastAsia"/>
          <w:lang w:eastAsia="zh-CN"/>
        </w:rPr>
        <w:t xml:space="preserve"> </w:t>
      </w:r>
      <w:r w:rsidRPr="00EC3496">
        <w:rPr>
          <w:rFonts w:eastAsiaTheme="minorEastAsia"/>
          <w:lang w:eastAsia="zh-CN"/>
        </w:rPr>
        <w:t xml:space="preserve">if the applied P-MPR value is </w:t>
      </w:r>
      <w:r>
        <w:rPr>
          <w:rFonts w:eastAsiaTheme="minorEastAsia"/>
          <w:lang w:eastAsia="zh-CN"/>
        </w:rPr>
        <w:t>greater</w:t>
      </w:r>
      <w:r w:rsidRPr="00EC3496">
        <w:rPr>
          <w:rFonts w:eastAsiaTheme="minorEastAsia"/>
          <w:lang w:eastAsia="zh-CN"/>
        </w:rPr>
        <w:t xml:space="preserve"> than P-MPR_00</w:t>
      </w:r>
      <w:r>
        <w:rPr>
          <w:rFonts w:eastAsiaTheme="minorEastAsia"/>
          <w:lang w:eastAsia="zh-CN"/>
        </w:rPr>
        <w:t xml:space="preserve">. </w:t>
      </w:r>
      <w:r w:rsidR="00E373D1">
        <w:rPr>
          <w:rFonts w:eastAsiaTheme="minorEastAsia"/>
          <w:lang w:eastAsia="zh-CN"/>
        </w:rPr>
        <w:t>P</w:t>
      </w:r>
      <w:r w:rsidR="00446DD5">
        <w:rPr>
          <w:rFonts w:eastAsiaTheme="minorEastAsia"/>
          <w:lang w:eastAsia="zh-CN"/>
        </w:rPr>
        <w:t xml:space="preserve">anel-specific P-MPR report is preferred because </w:t>
      </w:r>
      <w:r w:rsidR="00E373D1">
        <w:rPr>
          <w:rFonts w:eastAsiaTheme="minorEastAsia"/>
          <w:lang w:eastAsia="zh-CN"/>
        </w:rPr>
        <w:t>MPE may occur in panel-level. Up to two P-MPR values can be reported with an identifier indicating the associated panel(s) or TCI state(s).</w:t>
      </w:r>
    </w:p>
    <w:p w14:paraId="7FF70413" w14:textId="5C62AC23" w:rsidR="00E373D1" w:rsidRDefault="00E373D1" w:rsidP="00E373D1">
      <w:pPr>
        <w:pStyle w:val="proposal"/>
      </w:pPr>
      <w:r w:rsidRPr="00E373D1">
        <w:t>Up to two P-MPR values can be reported with an identifier indicating the associated panel(s) or TCI state(s)</w:t>
      </w:r>
      <w:r>
        <w:t xml:space="preserve"> in the PHR report MAC CE</w:t>
      </w:r>
      <w:r w:rsidRPr="00E373D1">
        <w:t>.</w:t>
      </w:r>
    </w:p>
    <w:p w14:paraId="181C16D9" w14:textId="77777777" w:rsidR="00E0285F" w:rsidRPr="00E0285F" w:rsidRDefault="00E0285F" w:rsidP="00E0285F">
      <w:pPr>
        <w:rPr>
          <w:rFonts w:eastAsiaTheme="minorEastAsia"/>
          <w:lang w:eastAsia="zh-CN"/>
        </w:rPr>
      </w:pPr>
    </w:p>
    <w:p w14:paraId="3801E588" w14:textId="0EB7CBE3" w:rsidR="00312DCC" w:rsidRPr="00AF13E4" w:rsidRDefault="00312DCC" w:rsidP="00312DCC">
      <w:pPr>
        <w:rPr>
          <w:rFonts w:eastAsiaTheme="minorEastAsia"/>
          <w:lang w:eastAsia="zh-CN"/>
        </w:rPr>
      </w:pPr>
      <w:r w:rsidRPr="00AF13E4">
        <w:rPr>
          <w:rFonts w:eastAsiaTheme="minorEastAsia"/>
          <w:lang w:eastAsia="zh-CN"/>
        </w:rPr>
        <w:t xml:space="preserve">For </w:t>
      </w:r>
      <w:r w:rsidR="00820C5B">
        <w:rPr>
          <w:rFonts w:eastAsiaTheme="minorEastAsia"/>
          <w:lang w:eastAsia="zh-CN"/>
        </w:rPr>
        <w:t>M-</w:t>
      </w:r>
      <w:r w:rsidR="00820C5B" w:rsidRPr="00AF13E4">
        <w:rPr>
          <w:rFonts w:eastAsiaTheme="minorEastAsia"/>
          <w:lang w:eastAsia="zh-CN"/>
        </w:rPr>
        <w:t>DCI</w:t>
      </w:r>
      <w:r w:rsidR="00820C5B">
        <w:rPr>
          <w:rFonts w:eastAsiaTheme="minorEastAsia"/>
          <w:lang w:eastAsia="zh-CN"/>
        </w:rPr>
        <w:t xml:space="preserve"> </w:t>
      </w:r>
      <w:r w:rsidRPr="00AF13E4">
        <w:rPr>
          <w:rFonts w:eastAsiaTheme="minorEastAsia"/>
          <w:lang w:eastAsia="zh-CN"/>
        </w:rPr>
        <w:t>based mTRP/</w:t>
      </w:r>
      <w:r>
        <w:rPr>
          <w:rFonts w:eastAsiaTheme="minorEastAsia"/>
          <w:lang w:eastAsia="zh-CN"/>
        </w:rPr>
        <w:t>STxMP</w:t>
      </w:r>
      <w:r w:rsidRPr="00AF13E4">
        <w:rPr>
          <w:rFonts w:eastAsiaTheme="minorEastAsia"/>
          <w:lang w:eastAsia="zh-CN"/>
        </w:rPr>
        <w:t>, as shown in</w:t>
      </w:r>
      <w:r>
        <w:rPr>
          <w:rFonts w:eastAsiaTheme="minorEastAsia"/>
          <w:lang w:eastAsia="zh-CN"/>
        </w:rPr>
        <w:t xml:space="preserve"> </w:t>
      </w:r>
      <w:r w:rsidR="00820C5B">
        <w:rPr>
          <w:rFonts w:eastAsiaTheme="minorEastAsia"/>
          <w:lang w:eastAsia="zh-CN"/>
        </w:rPr>
        <w:fldChar w:fldCharType="begin"/>
      </w:r>
      <w:r w:rsidR="00820C5B">
        <w:rPr>
          <w:rFonts w:eastAsiaTheme="minorEastAsia"/>
          <w:lang w:eastAsia="zh-CN"/>
        </w:rPr>
        <w:instrText xml:space="preserve"> REF _Ref146813034 \r \h </w:instrText>
      </w:r>
      <w:r w:rsidR="00820C5B">
        <w:rPr>
          <w:rFonts w:eastAsiaTheme="minorEastAsia"/>
          <w:lang w:eastAsia="zh-CN"/>
        </w:rPr>
      </w:r>
      <w:r w:rsidR="00820C5B">
        <w:rPr>
          <w:rFonts w:eastAsiaTheme="minorEastAsia"/>
          <w:lang w:eastAsia="zh-CN"/>
        </w:rPr>
        <w:fldChar w:fldCharType="separate"/>
      </w:r>
      <w:r w:rsidR="00CB2E31">
        <w:rPr>
          <w:rFonts w:eastAsiaTheme="minorEastAsia"/>
          <w:lang w:eastAsia="zh-CN"/>
        </w:rPr>
        <w:t>Figure 1</w:t>
      </w:r>
      <w:r w:rsidR="00820C5B">
        <w:rPr>
          <w:rFonts w:eastAsiaTheme="minorEastAsia"/>
          <w:lang w:eastAsia="zh-CN"/>
        </w:rPr>
        <w:fldChar w:fldCharType="end"/>
      </w:r>
      <w:r w:rsidRPr="00AF13E4">
        <w:rPr>
          <w:rFonts w:eastAsiaTheme="minorEastAsia"/>
          <w:lang w:eastAsia="zh-CN"/>
        </w:rPr>
        <w:t>, when PUSCHs scheduled by two DCIs corresponding to two different CoresetPoolIndex are non-overlapping with each other, the first PUSCH will be the transmission occasion for calculating and reporting PHR based on the description in current specification. However, for simultaneous</w:t>
      </w:r>
      <w:r>
        <w:rPr>
          <w:rFonts w:eastAsiaTheme="minorEastAsia"/>
          <w:lang w:eastAsia="zh-CN"/>
        </w:rPr>
        <w:t xml:space="preserve"> transmission of</w:t>
      </w:r>
      <w:r w:rsidRPr="00AF13E4">
        <w:rPr>
          <w:rFonts w:eastAsiaTheme="minorEastAsia"/>
          <w:lang w:eastAsia="zh-CN"/>
        </w:rPr>
        <w:t xml:space="preserve"> the overlapped PUSCHs from two panels, how </w:t>
      </w:r>
      <w:r>
        <w:rPr>
          <w:rFonts w:eastAsiaTheme="minorEastAsia"/>
          <w:lang w:eastAsia="zh-CN"/>
        </w:rPr>
        <w:t xml:space="preserve">does </w:t>
      </w:r>
      <w:r w:rsidRPr="00AF13E4">
        <w:rPr>
          <w:rFonts w:eastAsiaTheme="minorEastAsia"/>
          <w:lang w:eastAsia="zh-CN"/>
        </w:rPr>
        <w:t>UE</w:t>
      </w:r>
      <w:r w:rsidR="00820C5B" w:rsidRPr="00820C5B">
        <w:rPr>
          <w:rFonts w:eastAsiaTheme="minorEastAsia"/>
          <w:lang w:eastAsia="zh-CN"/>
        </w:rPr>
        <w:t xml:space="preserve"> </w:t>
      </w:r>
      <w:r w:rsidR="00820C5B" w:rsidRPr="00AF13E4">
        <w:rPr>
          <w:rFonts w:eastAsiaTheme="minorEastAsia"/>
          <w:lang w:eastAsia="zh-CN"/>
        </w:rPr>
        <w:t>calculate</w:t>
      </w:r>
      <w:r w:rsidR="00820C5B">
        <w:rPr>
          <w:rFonts w:eastAsiaTheme="minorEastAsia"/>
          <w:lang w:eastAsia="zh-CN"/>
        </w:rPr>
        <w:t xml:space="preserve"> and</w:t>
      </w:r>
      <w:r w:rsidRPr="00AF13E4">
        <w:rPr>
          <w:rFonts w:eastAsiaTheme="minorEastAsia"/>
          <w:lang w:eastAsia="zh-CN"/>
        </w:rPr>
        <w:t xml:space="preserve"> report PHR is unclear. Panel-specific PHR reporting for both non-overlapped and overlapped PUSCHs simplifies power control for each panel. For instance, gNB can make a better decision on whether to schedule two PUSCHs for </w:t>
      </w:r>
      <w:r>
        <w:rPr>
          <w:rFonts w:eastAsiaTheme="minorEastAsia"/>
          <w:lang w:eastAsia="zh-CN"/>
        </w:rPr>
        <w:t>STxMP</w:t>
      </w:r>
      <w:r w:rsidRPr="00AF13E4">
        <w:rPr>
          <w:rFonts w:eastAsiaTheme="minorEastAsia"/>
          <w:lang w:eastAsia="zh-CN"/>
        </w:rPr>
        <w:t xml:space="preserve"> based on the reported two PHRs.</w:t>
      </w:r>
    </w:p>
    <w:p w14:paraId="3BCF63C7" w14:textId="77777777" w:rsidR="00312DCC" w:rsidRPr="00AF13E4" w:rsidRDefault="00312DCC" w:rsidP="00312DCC">
      <w:pPr>
        <w:jc w:val="center"/>
      </w:pPr>
      <w:r w:rsidRPr="00AF13E4">
        <w:object w:dxaOrig="18421" w:dyaOrig="6405" w14:anchorId="1F78AD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424.5pt;height:150.45pt" o:ole="">
            <v:imagedata r:id="rId11" o:title=""/>
          </v:shape>
          <o:OLEObject Type="Embed" ProgID="Visio.Drawing.15" ShapeID="_x0000_i1081" DrawAspect="Content" ObjectID="_1760542079" r:id="rId12"/>
        </w:object>
      </w:r>
    </w:p>
    <w:p w14:paraId="1E33AD2D" w14:textId="46C3CDC2" w:rsidR="00312DCC" w:rsidRDefault="00312DCC" w:rsidP="00312DCC">
      <w:pPr>
        <w:pStyle w:val="figure"/>
        <w:rPr>
          <w:rFonts w:eastAsiaTheme="minorEastAsia"/>
          <w:lang w:eastAsia="zh-CN"/>
        </w:rPr>
      </w:pPr>
      <w:bookmarkStart w:id="11" w:name="_Ref146813034"/>
      <w:r w:rsidRPr="00AF13E4">
        <w:rPr>
          <w:rFonts w:eastAsiaTheme="minorEastAsia"/>
          <w:lang w:eastAsia="zh-CN"/>
        </w:rPr>
        <w:t xml:space="preserve">PHR reporting in </w:t>
      </w:r>
      <w:r w:rsidR="00820C5B">
        <w:rPr>
          <w:rFonts w:eastAsiaTheme="minorEastAsia"/>
          <w:lang w:eastAsia="zh-CN"/>
        </w:rPr>
        <w:t>M-DCI based M</w:t>
      </w:r>
      <w:r w:rsidR="00820C5B" w:rsidRPr="00AF13E4">
        <w:rPr>
          <w:rFonts w:eastAsiaTheme="minorEastAsia"/>
          <w:lang w:eastAsia="zh-CN"/>
        </w:rPr>
        <w:t xml:space="preserve">TRP </w:t>
      </w:r>
      <w:r w:rsidRPr="00AF13E4">
        <w:rPr>
          <w:rFonts w:eastAsiaTheme="minorEastAsia"/>
          <w:lang w:eastAsia="zh-CN"/>
        </w:rPr>
        <w:t>operatio</w:t>
      </w:r>
      <w:r>
        <w:rPr>
          <w:rFonts w:eastAsiaTheme="minorEastAsia"/>
          <w:lang w:eastAsia="zh-CN"/>
        </w:rPr>
        <w:t>n.</w:t>
      </w:r>
      <w:bookmarkEnd w:id="11"/>
    </w:p>
    <w:p w14:paraId="3F874FB2" w14:textId="378305AE" w:rsidR="00312DCC" w:rsidRPr="0058361B" w:rsidRDefault="00312DCC" w:rsidP="00312DCC">
      <w:pPr>
        <w:rPr>
          <w:rFonts w:eastAsiaTheme="minorEastAsia"/>
          <w:lang w:eastAsia="zh-CN"/>
        </w:rPr>
      </w:pPr>
      <w:r>
        <w:rPr>
          <w:rFonts w:eastAsiaTheme="minorEastAsia"/>
          <w:lang w:eastAsia="zh-CN"/>
        </w:rPr>
        <w:t>In ideal-backhaul deployment scenario</w:t>
      </w:r>
      <w:r w:rsidR="00820C5B">
        <w:rPr>
          <w:rFonts w:eastAsiaTheme="minorEastAsia"/>
          <w:lang w:eastAsia="zh-CN"/>
        </w:rPr>
        <w:t>s</w:t>
      </w:r>
      <w:r>
        <w:rPr>
          <w:rFonts w:eastAsiaTheme="minorEastAsia"/>
          <w:lang w:eastAsia="zh-CN"/>
        </w:rPr>
        <w:t xml:space="preserve">, PHR can be reported on PUSCH targets for any TRP. However, for the typical </w:t>
      </w:r>
      <w:r w:rsidR="00820C5B">
        <w:rPr>
          <w:rFonts w:eastAsiaTheme="minorEastAsia"/>
          <w:lang w:eastAsia="zh-CN"/>
        </w:rPr>
        <w:t>M-</w:t>
      </w:r>
      <w:r w:rsidR="00820C5B">
        <w:rPr>
          <w:rFonts w:eastAsiaTheme="minorEastAsia" w:hint="eastAsia"/>
          <w:lang w:eastAsia="zh-CN"/>
        </w:rPr>
        <w:t>DCI</w:t>
      </w:r>
      <w:r w:rsidR="00820C5B">
        <w:rPr>
          <w:rFonts w:eastAsiaTheme="minorEastAsia"/>
          <w:lang w:eastAsia="zh-CN"/>
        </w:rPr>
        <w:t xml:space="preserve"> based M</w:t>
      </w:r>
      <w:r>
        <w:rPr>
          <w:rFonts w:eastAsiaTheme="minorEastAsia" w:hint="eastAsia"/>
          <w:lang w:eastAsia="zh-CN"/>
        </w:rPr>
        <w:t>TRP</w:t>
      </w:r>
      <w:r>
        <w:rPr>
          <w:rFonts w:eastAsiaTheme="minorEastAsia"/>
          <w:lang w:eastAsia="zh-CN"/>
        </w:rPr>
        <w:t xml:space="preserve"> </w:t>
      </w:r>
      <w:r w:rsidR="00820C5B">
        <w:rPr>
          <w:rFonts w:eastAsiaTheme="minorEastAsia"/>
          <w:lang w:eastAsia="zh-CN"/>
        </w:rPr>
        <w:t>with</w:t>
      </w:r>
      <w:r>
        <w:rPr>
          <w:rFonts w:eastAsiaTheme="minorEastAsia"/>
          <w:lang w:eastAsia="zh-CN"/>
        </w:rPr>
        <w:t xml:space="preserve"> non-ideal backhaul deployment, it is better to report PHR</w:t>
      </w:r>
      <w:r>
        <w:rPr>
          <w:rFonts w:eastAsiaTheme="minorEastAsia" w:hint="eastAsia"/>
          <w:lang w:eastAsia="zh-CN"/>
        </w:rPr>
        <w:t>s</w:t>
      </w:r>
      <w:r>
        <w:rPr>
          <w:rFonts w:eastAsiaTheme="minorEastAsia"/>
          <w:lang w:eastAsia="zh-CN"/>
        </w:rPr>
        <w:t xml:space="preserve"> </w:t>
      </w:r>
      <w:r w:rsidR="00820C5B">
        <w:rPr>
          <w:rFonts w:eastAsiaTheme="minorEastAsia"/>
          <w:lang w:eastAsia="zh-CN"/>
        </w:rPr>
        <w:t>separately to</w:t>
      </w:r>
      <w:r>
        <w:rPr>
          <w:rFonts w:eastAsiaTheme="minorEastAsia"/>
          <w:lang w:eastAsia="zh-CN"/>
        </w:rPr>
        <w:t xml:space="preserve"> </w:t>
      </w:r>
      <w:r>
        <w:rPr>
          <w:rFonts w:eastAsiaTheme="minorEastAsia" w:hint="eastAsia"/>
          <w:lang w:eastAsia="zh-CN"/>
        </w:rPr>
        <w:t>both</w:t>
      </w:r>
      <w:r>
        <w:rPr>
          <w:rFonts w:eastAsiaTheme="minorEastAsia"/>
          <w:lang w:eastAsia="zh-CN"/>
        </w:rPr>
        <w:t xml:space="preserve"> TRP</w:t>
      </w:r>
      <w:r w:rsidR="00820C5B">
        <w:rPr>
          <w:rFonts w:eastAsiaTheme="minorEastAsia"/>
          <w:lang w:eastAsia="zh-CN"/>
        </w:rPr>
        <w:t>s</w:t>
      </w:r>
      <w:r>
        <w:rPr>
          <w:rFonts w:eastAsiaTheme="minorEastAsia"/>
          <w:lang w:eastAsia="zh-CN"/>
        </w:rPr>
        <w:t>. Joint PHR report on PUSCH towards any TRP is efficient while separate PHR repor</w:t>
      </w:r>
      <w:r w:rsidR="00820C5B">
        <w:rPr>
          <w:rFonts w:eastAsiaTheme="minorEastAsia"/>
          <w:lang w:eastAsia="zh-CN"/>
        </w:rPr>
        <w:t xml:space="preserve">ts </w:t>
      </w:r>
      <w:r>
        <w:rPr>
          <w:rFonts w:eastAsiaTheme="minorEastAsia"/>
          <w:lang w:eastAsia="zh-CN"/>
        </w:rPr>
        <w:t>on PUSCHs towards both TRPs is helpful in non-ideal backhaul case. To support both scenarios, we propose to support</w:t>
      </w:r>
      <w:r w:rsidRPr="001642F1">
        <w:t xml:space="preserve"> </w:t>
      </w:r>
      <w:r w:rsidRPr="001642F1">
        <w:rPr>
          <w:rFonts w:eastAsiaTheme="minorEastAsia"/>
          <w:lang w:eastAsia="zh-CN"/>
        </w:rPr>
        <w:t xml:space="preserve">RRC-configured separate PHR report mode or joint PHR report mode for </w:t>
      </w:r>
      <w:r w:rsidR="00820C5B">
        <w:rPr>
          <w:rFonts w:eastAsiaTheme="minorEastAsia"/>
          <w:lang w:eastAsia="zh-CN"/>
        </w:rPr>
        <w:t>M-</w:t>
      </w:r>
      <w:r w:rsidR="00820C5B" w:rsidRPr="001642F1">
        <w:rPr>
          <w:rFonts w:eastAsiaTheme="minorEastAsia"/>
          <w:lang w:eastAsia="zh-CN"/>
        </w:rPr>
        <w:t>DCI</w:t>
      </w:r>
      <w:r w:rsidR="00820C5B">
        <w:rPr>
          <w:rFonts w:eastAsiaTheme="minorEastAsia"/>
          <w:lang w:eastAsia="zh-CN"/>
        </w:rPr>
        <w:t xml:space="preserve"> </w:t>
      </w:r>
      <w:r w:rsidRPr="001642F1">
        <w:rPr>
          <w:rFonts w:eastAsiaTheme="minorEastAsia"/>
          <w:lang w:eastAsia="zh-CN"/>
        </w:rPr>
        <w:t xml:space="preserve">based </w:t>
      </w:r>
      <w:r>
        <w:rPr>
          <w:rFonts w:eastAsiaTheme="minorEastAsia"/>
          <w:lang w:eastAsia="zh-CN"/>
        </w:rPr>
        <w:t>STxMP</w:t>
      </w:r>
      <w:r w:rsidRPr="001642F1">
        <w:rPr>
          <w:rFonts w:eastAsiaTheme="minorEastAsia"/>
          <w:lang w:eastAsia="zh-CN"/>
        </w:rPr>
        <w:t xml:space="preserve">. </w:t>
      </w:r>
      <w:r>
        <w:rPr>
          <w:rFonts w:eastAsiaTheme="minorEastAsia"/>
          <w:lang w:eastAsia="zh-CN"/>
        </w:rPr>
        <w:t xml:space="preserve">  </w:t>
      </w:r>
    </w:p>
    <w:p w14:paraId="5C626B4D" w14:textId="77777777" w:rsidR="00754342" w:rsidRDefault="00312DCC" w:rsidP="00754342">
      <w:pPr>
        <w:pStyle w:val="proposal"/>
      </w:pPr>
      <w:r>
        <w:t>Support RRC-</w:t>
      </w:r>
      <w:r>
        <w:rPr>
          <w:rFonts w:hint="eastAsia"/>
        </w:rPr>
        <w:t>configur</w:t>
      </w:r>
      <w:r>
        <w:t xml:space="preserve">ation of separate PHR report mode or joint PHR report mode for </w:t>
      </w:r>
      <w:r w:rsidR="00820C5B">
        <w:t xml:space="preserve">M-DCI </w:t>
      </w:r>
      <w:r>
        <w:t>based STxMP.</w:t>
      </w:r>
    </w:p>
    <w:p w14:paraId="50473DEE" w14:textId="2A1616BB" w:rsidR="00B35051" w:rsidRDefault="00F76093" w:rsidP="00B35051">
      <w:pPr>
        <w:rPr>
          <w:rFonts w:eastAsia="宋体"/>
          <w:lang w:eastAsia="zh-CN"/>
        </w:rPr>
      </w:pPr>
      <w:r>
        <w:rPr>
          <w:rFonts w:eastAsia="宋体"/>
          <w:lang w:eastAsia="zh-CN"/>
        </w:rPr>
        <w:t>In separate PHR reporting mode, the PHR calculation and PHR reporting resource are determined per coresetPool</w:t>
      </w:r>
      <w:r w:rsidR="00061A9A">
        <w:rPr>
          <w:rFonts w:eastAsia="宋体"/>
          <w:lang w:eastAsia="zh-CN"/>
        </w:rPr>
        <w:t>I</w:t>
      </w:r>
      <w:r>
        <w:rPr>
          <w:rFonts w:eastAsia="宋体"/>
          <w:lang w:eastAsia="zh-CN"/>
        </w:rPr>
        <w:t xml:space="preserve">ndex. </w:t>
      </w:r>
      <w:r w:rsidR="0055715A">
        <w:rPr>
          <w:rFonts w:eastAsia="宋体"/>
          <w:lang w:eastAsia="zh-CN"/>
        </w:rPr>
        <w:t xml:space="preserve">In joint PHR reporting mode, two PHs are jointly reported by one MAC CE as in </w:t>
      </w:r>
      <w:r w:rsidR="00045E1C">
        <w:rPr>
          <w:rFonts w:eastAsia="宋体"/>
          <w:lang w:eastAsia="zh-CN"/>
        </w:rPr>
        <w:t>S-</w:t>
      </w:r>
      <w:r w:rsidR="0055715A">
        <w:rPr>
          <w:rFonts w:eastAsia="宋体"/>
          <w:lang w:eastAsia="zh-CN"/>
        </w:rPr>
        <w:t>DCI</w:t>
      </w:r>
      <w:r w:rsidR="00045E1C">
        <w:rPr>
          <w:rFonts w:eastAsia="宋体"/>
          <w:lang w:eastAsia="zh-CN"/>
        </w:rPr>
        <w:t xml:space="preserve"> </w:t>
      </w:r>
      <w:r w:rsidR="0055715A">
        <w:rPr>
          <w:rFonts w:eastAsia="宋体"/>
          <w:lang w:eastAsia="zh-CN"/>
        </w:rPr>
        <w:t xml:space="preserve">based </w:t>
      </w:r>
      <w:r w:rsidR="00045E1C">
        <w:rPr>
          <w:rFonts w:eastAsia="宋体"/>
          <w:lang w:eastAsia="zh-CN"/>
        </w:rPr>
        <w:lastRenderedPageBreak/>
        <w:t>M</w:t>
      </w:r>
      <w:r w:rsidR="0055715A">
        <w:rPr>
          <w:rFonts w:eastAsia="宋体"/>
          <w:lang w:eastAsia="zh-CN"/>
        </w:rPr>
        <w:t>TRP</w:t>
      </w:r>
      <w:r w:rsidR="00061A9A">
        <w:rPr>
          <w:rFonts w:eastAsia="宋体"/>
          <w:lang w:eastAsia="zh-CN"/>
        </w:rPr>
        <w:t xml:space="preserve"> with a single</w:t>
      </w:r>
      <w:r w:rsidR="00B80789">
        <w:rPr>
          <w:rFonts w:eastAsia="宋体"/>
          <w:lang w:eastAsia="zh-CN"/>
        </w:rPr>
        <w:t xml:space="preserve"> PUSCH. When two PUSCHs associated with different CoresetPool</w:t>
      </w:r>
      <w:r w:rsidR="00061A9A">
        <w:rPr>
          <w:rFonts w:eastAsia="宋体"/>
          <w:lang w:eastAsia="zh-CN"/>
        </w:rPr>
        <w:t>I</w:t>
      </w:r>
      <w:r w:rsidR="00B80789">
        <w:rPr>
          <w:rFonts w:eastAsia="宋体"/>
          <w:lang w:eastAsia="zh-CN"/>
        </w:rPr>
        <w:t>nde</w:t>
      </w:r>
      <w:r w:rsidR="00E55F71">
        <w:rPr>
          <w:rFonts w:eastAsia="宋体"/>
          <w:lang w:eastAsia="zh-CN"/>
        </w:rPr>
        <w:t>x</w:t>
      </w:r>
      <w:r w:rsidR="00061A9A">
        <w:rPr>
          <w:rFonts w:eastAsia="宋体"/>
          <w:lang w:eastAsia="zh-CN"/>
        </w:rPr>
        <w:t xml:space="preserve"> values are</w:t>
      </w:r>
      <w:r w:rsidR="00E55F71">
        <w:rPr>
          <w:rFonts w:eastAsia="宋体"/>
          <w:lang w:eastAsia="zh-CN"/>
        </w:rPr>
        <w:t xml:space="preserve"> fully overlap</w:t>
      </w:r>
      <w:r w:rsidR="00061A9A">
        <w:rPr>
          <w:rFonts w:eastAsia="宋体"/>
          <w:lang w:eastAsia="zh-CN"/>
        </w:rPr>
        <w:t>ped</w:t>
      </w:r>
      <w:r w:rsidR="00E55F71">
        <w:rPr>
          <w:rFonts w:eastAsia="宋体"/>
          <w:lang w:eastAsia="zh-CN"/>
        </w:rPr>
        <w:t xml:space="preserve"> in time domain, the PUSCH associated with coreset</w:t>
      </w:r>
      <w:r w:rsidR="00061A9A">
        <w:rPr>
          <w:rFonts w:eastAsia="宋体"/>
          <w:lang w:eastAsia="zh-CN"/>
        </w:rPr>
        <w:t>P</w:t>
      </w:r>
      <w:r w:rsidR="00E55F71">
        <w:rPr>
          <w:rFonts w:eastAsia="宋体"/>
          <w:lang w:eastAsia="zh-CN"/>
        </w:rPr>
        <w:t>ool</w:t>
      </w:r>
      <w:r w:rsidR="00061A9A">
        <w:rPr>
          <w:rFonts w:eastAsia="宋体"/>
          <w:lang w:eastAsia="zh-CN"/>
        </w:rPr>
        <w:t>I</w:t>
      </w:r>
      <w:r w:rsidR="00E55F71">
        <w:rPr>
          <w:rFonts w:eastAsia="宋体"/>
          <w:lang w:eastAsia="zh-CN"/>
        </w:rPr>
        <w:t>ndex 0 can be selected to carry the MAC CE.</w:t>
      </w:r>
    </w:p>
    <w:p w14:paraId="25BB630A" w14:textId="3FCAE8AB" w:rsidR="00F76093" w:rsidRPr="00F76093" w:rsidRDefault="00E55F71" w:rsidP="00F76093">
      <w:pPr>
        <w:pStyle w:val="proposal"/>
      </w:pPr>
      <w:r w:rsidRPr="00E55F71">
        <w:t xml:space="preserve">When two PUSCHs associated with different </w:t>
      </w:r>
      <w:r w:rsidR="00061A9A">
        <w:t>c</w:t>
      </w:r>
      <w:r w:rsidRPr="00E55F71">
        <w:t>oresetPool</w:t>
      </w:r>
      <w:r w:rsidR="00061A9A">
        <w:t>I</w:t>
      </w:r>
      <w:r w:rsidRPr="00E55F71">
        <w:t xml:space="preserve">ndex </w:t>
      </w:r>
      <w:r w:rsidR="00061A9A">
        <w:t xml:space="preserve">values are </w:t>
      </w:r>
      <w:r w:rsidRPr="00E55F71">
        <w:t>fully overlap</w:t>
      </w:r>
      <w:r w:rsidR="00061A9A">
        <w:t>ped</w:t>
      </w:r>
      <w:r w:rsidRPr="00E55F71">
        <w:t xml:space="preserve"> in time domain, the PUSCH associated with coreset</w:t>
      </w:r>
      <w:r w:rsidR="00061A9A">
        <w:t>P</w:t>
      </w:r>
      <w:r w:rsidRPr="00E55F71">
        <w:t>ool</w:t>
      </w:r>
      <w:r w:rsidR="00061A9A">
        <w:t>I</w:t>
      </w:r>
      <w:r w:rsidRPr="00E55F71">
        <w:t xml:space="preserve">ndex 0 </w:t>
      </w:r>
      <w:r w:rsidR="00061A9A">
        <w:t>is used</w:t>
      </w:r>
      <w:r w:rsidRPr="00E55F71">
        <w:t xml:space="preserve"> to carry the </w:t>
      </w:r>
      <w:r>
        <w:t xml:space="preserve">PHR </w:t>
      </w:r>
      <w:r w:rsidRPr="00E55F71">
        <w:t>MAC CE.</w:t>
      </w:r>
    </w:p>
    <w:p w14:paraId="2813879B" w14:textId="28DEE2F6" w:rsidR="00026C6B" w:rsidRDefault="00026C6B" w:rsidP="00026C6B">
      <w:pPr>
        <w:pStyle w:val="title1"/>
      </w:pPr>
      <w:r>
        <w:t>Text proposals</w:t>
      </w:r>
    </w:p>
    <w:p w14:paraId="09B5C393" w14:textId="1D7171C4" w:rsidR="00026C6B" w:rsidRDefault="00CA3857" w:rsidP="003F157B">
      <w:pPr>
        <w:pStyle w:val="proposal"/>
      </w:pPr>
      <w:r>
        <w:t>Adopt the following TP</w:t>
      </w:r>
      <w:r w:rsidR="003F157B">
        <w:t xml:space="preserve">. </w:t>
      </w:r>
    </w:p>
    <w:tbl>
      <w:tblPr>
        <w:tblStyle w:val="ac"/>
        <w:tblW w:w="0" w:type="auto"/>
        <w:tblLook w:val="04A0" w:firstRow="1" w:lastRow="0" w:firstColumn="1" w:lastColumn="0" w:noHBand="0" w:noVBand="1"/>
      </w:tblPr>
      <w:tblGrid>
        <w:gridCol w:w="9060"/>
      </w:tblGrid>
      <w:tr w:rsidR="003F157B" w14:paraId="3D95D1BF" w14:textId="77777777" w:rsidTr="003F157B">
        <w:tc>
          <w:tcPr>
            <w:tcW w:w="9060" w:type="dxa"/>
          </w:tcPr>
          <w:p w14:paraId="172D3D50" w14:textId="47A6FBC6" w:rsidR="003F157B" w:rsidRDefault="003F157B" w:rsidP="00026C6B">
            <w:pPr>
              <w:rPr>
                <w:rFonts w:eastAsiaTheme="minorEastAsia"/>
                <w:lang w:eastAsia="zh-CN"/>
              </w:rPr>
            </w:pPr>
            <w:r w:rsidRPr="00050F5F">
              <w:rPr>
                <w:rFonts w:eastAsiaTheme="minorEastAsia"/>
                <w:b/>
                <w:lang w:eastAsia="zh-CN"/>
              </w:rPr>
              <w:t xml:space="preserve">Reason for change: </w:t>
            </w:r>
            <w:r>
              <w:rPr>
                <w:rFonts w:eastAsiaTheme="minorEastAsia"/>
                <w:lang w:eastAsia="zh-CN"/>
              </w:rPr>
              <w:t>M</w:t>
            </w:r>
            <w:r w:rsidRPr="003F157B">
              <w:rPr>
                <w:rFonts w:eastAsiaTheme="minorEastAsia"/>
                <w:lang w:eastAsia="zh-CN"/>
              </w:rPr>
              <w:t>ore than one TCI states can be activated for MTRP cases.</w:t>
            </w:r>
            <w:r>
              <w:rPr>
                <w:rFonts w:eastAsiaTheme="minorEastAsia"/>
                <w:lang w:eastAsia="zh-CN"/>
              </w:rPr>
              <w:t xml:space="preserve"> </w:t>
            </w:r>
          </w:p>
        </w:tc>
      </w:tr>
      <w:tr w:rsidR="003F157B" w14:paraId="0572379A" w14:textId="77777777" w:rsidTr="003F157B">
        <w:tc>
          <w:tcPr>
            <w:tcW w:w="9060" w:type="dxa"/>
          </w:tcPr>
          <w:p w14:paraId="5C0ACE7E" w14:textId="319AA037" w:rsidR="003F157B" w:rsidRPr="00F2291D" w:rsidRDefault="003F157B" w:rsidP="00026C6B">
            <w:pPr>
              <w:rPr>
                <w:rFonts w:eastAsiaTheme="minorEastAsia"/>
                <w:b/>
                <w:lang w:eastAsia="zh-CN"/>
              </w:rPr>
            </w:pPr>
            <w:r w:rsidRPr="00F2291D">
              <w:rPr>
                <w:rFonts w:eastAsiaTheme="minorEastAsia"/>
                <w:b/>
                <w:lang w:eastAsia="zh-CN"/>
              </w:rPr>
              <w:t xml:space="preserve">5.1.5 in </w:t>
            </w:r>
            <w:r w:rsidRPr="00F2291D">
              <w:rPr>
                <w:rFonts w:eastAsiaTheme="minorEastAsia" w:hint="eastAsia"/>
                <w:b/>
                <w:lang w:eastAsia="zh-CN"/>
              </w:rPr>
              <w:t>T</w:t>
            </w:r>
            <w:r w:rsidRPr="00F2291D">
              <w:rPr>
                <w:rFonts w:eastAsiaTheme="minorEastAsia"/>
                <w:b/>
                <w:lang w:eastAsia="zh-CN"/>
              </w:rPr>
              <w:t>S38.214</w:t>
            </w:r>
          </w:p>
          <w:p w14:paraId="2C4E9E01" w14:textId="0DD68ED0" w:rsidR="003F157B" w:rsidRPr="00050F5F" w:rsidRDefault="00050F5F" w:rsidP="00050F5F">
            <w:pPr>
              <w:jc w:val="center"/>
              <w:rPr>
                <w:rFonts w:eastAsiaTheme="minorEastAsia"/>
                <w:color w:val="FF0000"/>
                <w:lang w:eastAsia="zh-CN"/>
              </w:rPr>
            </w:pPr>
            <w:r w:rsidRPr="00050F5F">
              <w:rPr>
                <w:rFonts w:eastAsiaTheme="minorEastAsia"/>
                <w:color w:val="FF0000"/>
                <w:lang w:eastAsia="zh-CN"/>
              </w:rPr>
              <w:t>&lt; Unchanged parts are omitted &gt;</w:t>
            </w:r>
          </w:p>
          <w:p w14:paraId="33277506" w14:textId="77777777" w:rsidR="003F157B" w:rsidRDefault="003F157B" w:rsidP="00026C6B">
            <w:r>
              <w:t xml:space="preserve">When </w:t>
            </w:r>
            <w:r>
              <w:rPr>
                <w:i/>
              </w:rPr>
              <w:t xml:space="preserve">tci-PresentInDCI </w:t>
            </w:r>
            <w:r>
              <w:t xml:space="preserve">is set as 'enabled' or </w:t>
            </w:r>
            <w:r>
              <w:rPr>
                <w:i/>
              </w:rPr>
              <w:t xml:space="preserve">tci-PresentDCI-1-2 </w:t>
            </w:r>
            <w:r>
              <w:t>is configured for the CORESET, a</w:t>
            </w:r>
            <w:r w:rsidRPr="00D000AA">
              <w:t xml:space="preserve"> UE </w:t>
            </w:r>
            <w:r>
              <w:t xml:space="preserve">configured </w:t>
            </w:r>
            <w:r w:rsidRPr="00D000AA">
              <w:t xml:space="preserve">with </w:t>
            </w:r>
            <w:r>
              <w:rPr>
                <w:i/>
                <w:iCs/>
                <w:color w:val="000000"/>
              </w:rPr>
              <w:t>dl-OrJointTCI-StateList</w:t>
            </w:r>
            <w:r>
              <w:rPr>
                <w:color w:val="000000"/>
              </w:rPr>
              <w:t xml:space="preserve"> with</w:t>
            </w:r>
            <w:r w:rsidRPr="00D000AA">
              <w:t xml:space="preserve"> activated </w:t>
            </w:r>
            <w:r>
              <w:rPr>
                <w:i/>
                <w:iCs/>
                <w:color w:val="000000" w:themeColor="text1"/>
              </w:rPr>
              <w:t>TCI-State</w:t>
            </w:r>
            <w:r w:rsidRPr="00026C6B">
              <w:rPr>
                <w:i/>
                <w:iCs/>
                <w:color w:val="FF0000"/>
              </w:rPr>
              <w:t>(s)</w:t>
            </w:r>
            <w:r>
              <w:rPr>
                <w:i/>
                <w:iCs/>
                <w:color w:val="000000" w:themeColor="text1"/>
              </w:rPr>
              <w:t xml:space="preserve"> </w:t>
            </w:r>
            <w:r w:rsidRPr="00546B57">
              <w:rPr>
                <w:color w:val="000000" w:themeColor="text1"/>
              </w:rPr>
              <w:t>or</w:t>
            </w:r>
            <w:r>
              <w:rPr>
                <w:color w:val="000000" w:themeColor="text1"/>
              </w:rPr>
              <w:t xml:space="preserve"> </w:t>
            </w:r>
            <w:r w:rsidRPr="00527779">
              <w:rPr>
                <w:i/>
                <w:iCs/>
                <w:color w:val="000000" w:themeColor="text1"/>
                <w:szCs w:val="18"/>
              </w:rPr>
              <w:t>u</w:t>
            </w:r>
            <w:r>
              <w:rPr>
                <w:i/>
                <w:iCs/>
                <w:color w:val="000000"/>
              </w:rPr>
              <w:t>l-TCI-StateList</w:t>
            </w:r>
            <w:r w:rsidRPr="00E57602">
              <w:rPr>
                <w:color w:val="000000"/>
              </w:rPr>
              <w:t xml:space="preserve"> with activated</w:t>
            </w:r>
            <w:r>
              <w:rPr>
                <w:i/>
                <w:iCs/>
                <w:color w:val="000000" w:themeColor="text1"/>
              </w:rPr>
              <w:t xml:space="preserve"> TCI-UL-State</w:t>
            </w:r>
            <w:r w:rsidRPr="00026C6B">
              <w:rPr>
                <w:i/>
                <w:iCs/>
                <w:color w:val="FF0000"/>
              </w:rPr>
              <w:t>(s)</w:t>
            </w:r>
            <w:r w:rsidDel="0006453D">
              <w:t xml:space="preserve"> </w:t>
            </w:r>
            <w:r>
              <w:t xml:space="preserve">receives DCI format 1_1/1_2 providing </w:t>
            </w:r>
            <w:r w:rsidRPr="0080696C">
              <w:t>indicated</w:t>
            </w:r>
            <w:r>
              <w:rPr>
                <w:i/>
                <w:iCs/>
              </w:rPr>
              <w:t xml:space="preserve"> </w:t>
            </w:r>
            <w:r>
              <w:rPr>
                <w:i/>
                <w:iCs/>
                <w:color w:val="000000" w:themeColor="text1"/>
              </w:rPr>
              <w:t>TCI-State(s)</w:t>
            </w:r>
            <w:r w:rsidRPr="00546B57">
              <w:rPr>
                <w:color w:val="000000" w:themeColor="text1"/>
              </w:rPr>
              <w:t xml:space="preserve"> </w:t>
            </w:r>
            <w:r>
              <w:rPr>
                <w:color w:val="000000" w:themeColor="text1"/>
              </w:rPr>
              <w:t>and/</w:t>
            </w:r>
            <w:r w:rsidRPr="00546B57">
              <w:rPr>
                <w:color w:val="000000" w:themeColor="text1"/>
              </w:rPr>
              <w:t>or</w:t>
            </w:r>
            <w:r>
              <w:rPr>
                <w:i/>
                <w:iCs/>
                <w:color w:val="000000" w:themeColor="text1"/>
              </w:rPr>
              <w:t xml:space="preserve"> TCI-UL-State(s)</w:t>
            </w:r>
            <w:r>
              <w:rPr>
                <w:i/>
                <w:iCs/>
              </w:rPr>
              <w:t xml:space="preserve"> </w:t>
            </w:r>
            <w:r w:rsidRPr="00E14731">
              <w:t>for a CC or all CCs in the same CC list configured by</w:t>
            </w:r>
            <w:r>
              <w:rPr>
                <w:i/>
                <w:iCs/>
              </w:rPr>
              <w:t xml:space="preserve"> simultaneousU-TCI-</w:t>
            </w:r>
            <w:r w:rsidRPr="00D42F0A">
              <w:rPr>
                <w:i/>
                <w:iCs/>
              </w:rPr>
              <w:t>UpdateList1-r17, simultaneousU-TCI-UpdateList2-r17, simultaneousU-TCI-UpdateList3-r17, simultaneousU-TCI-UpdateList4-r17</w:t>
            </w:r>
            <w:r w:rsidRPr="00D42F0A">
              <w:t>. The DCI format 1_1/1_2 can be with or without, if applicable, DL assignment</w:t>
            </w:r>
            <w:r w:rsidRPr="00DB6571">
              <w:t>. If the DCI format 1_1/1_2/ is without DL assignment, the UE can assume the following:</w:t>
            </w:r>
          </w:p>
          <w:p w14:paraId="379C6241" w14:textId="7F4CE417" w:rsidR="00050F5F" w:rsidRDefault="00050F5F" w:rsidP="00050F5F">
            <w:pPr>
              <w:jc w:val="center"/>
              <w:rPr>
                <w:rFonts w:eastAsiaTheme="minorEastAsia"/>
                <w:lang w:eastAsia="zh-CN"/>
              </w:rPr>
            </w:pPr>
            <w:r w:rsidRPr="00050F5F">
              <w:rPr>
                <w:rFonts w:eastAsiaTheme="minorEastAsia"/>
                <w:color w:val="FF0000"/>
                <w:lang w:eastAsia="zh-CN"/>
              </w:rPr>
              <w:t>&lt; Unchanged parts are omitted &gt;</w:t>
            </w:r>
          </w:p>
        </w:tc>
      </w:tr>
    </w:tbl>
    <w:p w14:paraId="7BC4C1BF" w14:textId="1E7C54C8" w:rsidR="00026C6B" w:rsidRDefault="00026C6B" w:rsidP="00026C6B">
      <w:pPr>
        <w:rPr>
          <w:rFonts w:eastAsiaTheme="minorEastAsia"/>
          <w:lang w:eastAsia="zh-CN"/>
        </w:rPr>
      </w:pPr>
    </w:p>
    <w:p w14:paraId="31F4AD91" w14:textId="24261D35" w:rsidR="00050F5F" w:rsidRDefault="00050F5F" w:rsidP="00050F5F">
      <w:pPr>
        <w:pStyle w:val="proposal"/>
      </w:pPr>
      <w:r>
        <w:t>Adopt the following</w:t>
      </w:r>
      <w:r w:rsidR="00CA3857">
        <w:t xml:space="preserve"> TP.</w:t>
      </w:r>
    </w:p>
    <w:tbl>
      <w:tblPr>
        <w:tblStyle w:val="ac"/>
        <w:tblW w:w="0" w:type="auto"/>
        <w:tblLook w:val="04A0" w:firstRow="1" w:lastRow="0" w:firstColumn="1" w:lastColumn="0" w:noHBand="0" w:noVBand="1"/>
      </w:tblPr>
      <w:tblGrid>
        <w:gridCol w:w="9060"/>
      </w:tblGrid>
      <w:tr w:rsidR="00050F5F" w14:paraId="139129D8" w14:textId="77777777" w:rsidTr="00050F5F">
        <w:tc>
          <w:tcPr>
            <w:tcW w:w="9060" w:type="dxa"/>
          </w:tcPr>
          <w:p w14:paraId="7B58AA7B" w14:textId="113D0006" w:rsidR="00050F5F" w:rsidRDefault="00050F5F" w:rsidP="00026C6B">
            <w:pPr>
              <w:rPr>
                <w:rFonts w:eastAsiaTheme="minorEastAsia"/>
                <w:lang w:eastAsia="zh-CN"/>
              </w:rPr>
            </w:pPr>
            <w:r w:rsidRPr="00050F5F">
              <w:rPr>
                <w:rFonts w:eastAsiaTheme="minorEastAsia"/>
                <w:b/>
                <w:lang w:eastAsia="zh-CN"/>
              </w:rPr>
              <w:t>Reason for change:</w:t>
            </w:r>
            <w:r w:rsidRPr="00050F5F">
              <w:rPr>
                <w:rFonts w:eastAsiaTheme="minorEastAsia"/>
                <w:lang w:eastAsia="zh-CN"/>
              </w:rPr>
              <w:t xml:space="preserve"> </w:t>
            </w:r>
            <w:r>
              <w:rPr>
                <w:rFonts w:eastAsiaTheme="minorEastAsia"/>
                <w:lang w:eastAsia="zh-CN"/>
              </w:rPr>
              <w:t>When two TCI states are indicated, the meaning of “different” TCI state(s) can be interpreted as at least one of the indicated TCI states is different from the previously indicated ones.</w:t>
            </w:r>
          </w:p>
        </w:tc>
      </w:tr>
      <w:tr w:rsidR="00050F5F" w14:paraId="4E708441" w14:textId="77777777" w:rsidTr="00050F5F">
        <w:tc>
          <w:tcPr>
            <w:tcW w:w="9060" w:type="dxa"/>
          </w:tcPr>
          <w:p w14:paraId="2E8A3ED5" w14:textId="77777777" w:rsidR="00050F5F" w:rsidRPr="00F2291D" w:rsidRDefault="00050F5F" w:rsidP="00050F5F">
            <w:pPr>
              <w:rPr>
                <w:rFonts w:eastAsiaTheme="minorEastAsia"/>
                <w:b/>
                <w:lang w:eastAsia="zh-CN"/>
              </w:rPr>
            </w:pPr>
            <w:r w:rsidRPr="00F2291D">
              <w:rPr>
                <w:rFonts w:eastAsiaTheme="minorEastAsia"/>
                <w:b/>
                <w:lang w:eastAsia="zh-CN"/>
              </w:rPr>
              <w:t xml:space="preserve">5.1.5 in </w:t>
            </w:r>
            <w:r w:rsidRPr="00F2291D">
              <w:rPr>
                <w:rFonts w:eastAsiaTheme="minorEastAsia" w:hint="eastAsia"/>
                <w:b/>
                <w:lang w:eastAsia="zh-CN"/>
              </w:rPr>
              <w:t>T</w:t>
            </w:r>
            <w:r w:rsidRPr="00F2291D">
              <w:rPr>
                <w:rFonts w:eastAsiaTheme="minorEastAsia"/>
                <w:b/>
                <w:lang w:eastAsia="zh-CN"/>
              </w:rPr>
              <w:t>S38.214</w:t>
            </w:r>
          </w:p>
          <w:p w14:paraId="08992DC7" w14:textId="77777777" w:rsidR="00050F5F" w:rsidRPr="00050F5F" w:rsidRDefault="00050F5F" w:rsidP="00050F5F">
            <w:pPr>
              <w:jc w:val="center"/>
              <w:rPr>
                <w:rFonts w:eastAsiaTheme="minorEastAsia"/>
                <w:color w:val="FF0000"/>
                <w:lang w:eastAsia="zh-CN"/>
              </w:rPr>
            </w:pPr>
            <w:r w:rsidRPr="00050F5F">
              <w:rPr>
                <w:rFonts w:eastAsiaTheme="minorEastAsia"/>
                <w:color w:val="FF0000"/>
                <w:lang w:eastAsia="zh-CN"/>
              </w:rPr>
              <w:t>&lt; Unchanged parts are omitted &gt;</w:t>
            </w:r>
          </w:p>
          <w:p w14:paraId="273F6CF3" w14:textId="77777777" w:rsidR="00050F5F" w:rsidRPr="00857C5D" w:rsidRDefault="00050F5F" w:rsidP="00050F5F">
            <w:r w:rsidRPr="00857C5D">
              <w:rPr>
                <w:color w:val="000000" w:themeColor="text1"/>
                <w:lang w:eastAsia="zh-CN"/>
              </w:rPr>
              <w:t xml:space="preserve">When a UE configured with </w:t>
            </w:r>
            <w:r w:rsidRPr="00857C5D">
              <w:rPr>
                <w:i/>
                <w:iCs/>
                <w:color w:val="000000"/>
              </w:rPr>
              <w:t>dl-OrJointTCI-StateList</w:t>
            </w:r>
            <w:r w:rsidRPr="00857C5D">
              <w:rPr>
                <w:rFonts w:hint="eastAsia"/>
                <w:lang w:eastAsia="zh-CN"/>
              </w:rPr>
              <w:t xml:space="preserve"> would transmit a PUCCH with</w:t>
            </w:r>
            <w:r w:rsidRPr="00857C5D">
              <w:rPr>
                <w:color w:val="000000" w:themeColor="text1"/>
                <w:lang w:eastAsia="zh-CN"/>
              </w:rPr>
              <w:t xml:space="preserve"> positive HARQ-ACK</w:t>
            </w:r>
            <w:r w:rsidRPr="00857C5D">
              <w:rPr>
                <w:rFonts w:hint="eastAsia"/>
                <w:lang w:eastAsia="zh-CN"/>
              </w:rPr>
              <w:t xml:space="preserve"> </w:t>
            </w:r>
            <w:r w:rsidRPr="00857C5D">
              <w:rPr>
                <w:lang w:eastAsia="zh-CN"/>
              </w:rPr>
              <w:t xml:space="preserve">or a PUSCH with </w:t>
            </w:r>
            <w:r w:rsidRPr="00857C5D">
              <w:rPr>
                <w:color w:val="000000" w:themeColor="text1"/>
                <w:lang w:eastAsia="zh-CN"/>
              </w:rPr>
              <w:t xml:space="preserve">positive </w:t>
            </w:r>
            <w:r w:rsidRPr="00857C5D">
              <w:rPr>
                <w:lang w:eastAsia="zh-CN"/>
              </w:rPr>
              <w:t xml:space="preserve">HARQ-ACK </w:t>
            </w:r>
            <w:r w:rsidRPr="00857C5D">
              <w:rPr>
                <w:color w:val="000000" w:themeColor="text1"/>
                <w:lang w:eastAsia="zh-CN"/>
              </w:rPr>
              <w:t xml:space="preserve">corresponding to the DCI carrying the TCI State indication </w:t>
            </w:r>
            <w:r w:rsidRPr="00857C5D">
              <w:rPr>
                <w:color w:val="000000" w:themeColor="text1"/>
                <w:shd w:val="clear" w:color="auto" w:fill="FFFFFF"/>
              </w:rPr>
              <w:t xml:space="preserve">and without DL assignment, or corresponding to the PDSCH scheduled by the DCI carrying the </w:t>
            </w:r>
            <w:r w:rsidRPr="00857C5D">
              <w:rPr>
                <w:color w:val="000000" w:themeColor="text1"/>
                <w:lang w:eastAsia="zh-CN"/>
              </w:rPr>
              <w:t>TCI State</w:t>
            </w:r>
            <w:r w:rsidRPr="00857C5D">
              <w:rPr>
                <w:color w:val="000000" w:themeColor="text1"/>
                <w:shd w:val="clear" w:color="auto" w:fill="FFFFFF"/>
              </w:rPr>
              <w:t xml:space="preserve"> indication, </w:t>
            </w:r>
            <w:r w:rsidRPr="00857C5D">
              <w:rPr>
                <w:color w:val="000000" w:themeColor="text1"/>
                <w:lang w:eastAsia="zh-CN"/>
              </w:rPr>
              <w:t xml:space="preserve">and if </w:t>
            </w:r>
            <w:r w:rsidRPr="00026C6B">
              <w:rPr>
                <w:color w:val="FF0000"/>
                <w:lang w:eastAsia="zh-CN"/>
              </w:rPr>
              <w:t>at least</w:t>
            </w:r>
            <w:r>
              <w:rPr>
                <w:color w:val="000000" w:themeColor="text1"/>
                <w:lang w:eastAsia="zh-CN"/>
              </w:rPr>
              <w:t xml:space="preserve"> </w:t>
            </w:r>
            <w:r w:rsidRPr="00026C6B">
              <w:rPr>
                <w:color w:val="FF0000"/>
                <w:lang w:eastAsia="zh-CN"/>
              </w:rPr>
              <w:t>one</w:t>
            </w:r>
            <w:r>
              <w:rPr>
                <w:color w:val="FF0000"/>
                <w:lang w:eastAsia="zh-CN"/>
              </w:rPr>
              <w:t xml:space="preserve"> of</w:t>
            </w:r>
            <w:r w:rsidRPr="00026C6B">
              <w:rPr>
                <w:color w:val="FF0000"/>
                <w:lang w:eastAsia="zh-CN"/>
              </w:rPr>
              <w:t xml:space="preserve"> </w:t>
            </w:r>
            <w:r w:rsidRPr="00857C5D">
              <w:rPr>
                <w:color w:val="000000" w:themeColor="text1"/>
                <w:lang w:eastAsia="zh-CN"/>
              </w:rPr>
              <w:t xml:space="preserve">the </w:t>
            </w:r>
            <w:r w:rsidRPr="00857C5D">
              <w:rPr>
                <w:color w:val="000000" w:themeColor="text1"/>
              </w:rPr>
              <w:t xml:space="preserve">indicated </w:t>
            </w:r>
            <w:r w:rsidRPr="00857C5D">
              <w:rPr>
                <w:color w:val="000000" w:themeColor="text1"/>
                <w:lang w:eastAsia="zh-CN"/>
              </w:rPr>
              <w:t>TCI State(s) is</w:t>
            </w:r>
            <w:r w:rsidRPr="00026C6B">
              <w:rPr>
                <w:strike/>
                <w:color w:val="FF0000"/>
                <w:lang w:eastAsia="zh-CN"/>
              </w:rPr>
              <w:t>/are</w:t>
            </w:r>
            <w:r w:rsidRPr="00857C5D">
              <w:rPr>
                <w:color w:val="000000" w:themeColor="text1"/>
                <w:lang w:eastAsia="zh-CN"/>
              </w:rPr>
              <w:t xml:space="preserve"> different </w:t>
            </w:r>
            <w:r w:rsidRPr="00857C5D">
              <w:rPr>
                <w:color w:val="000000" w:themeColor="text1"/>
              </w:rPr>
              <w:t xml:space="preserve">from </w:t>
            </w:r>
            <w:r w:rsidRPr="00857C5D">
              <w:rPr>
                <w:color w:val="000000" w:themeColor="text1"/>
                <w:lang w:eastAsia="zh-CN"/>
              </w:rPr>
              <w:t>the previously indicated one(s), the indicated</w:t>
            </w:r>
            <w:r w:rsidRPr="00857C5D">
              <w:rPr>
                <w:i/>
                <w:iCs/>
                <w:color w:val="000000" w:themeColor="text1"/>
                <w:lang w:eastAsia="zh-CN"/>
              </w:rPr>
              <w:t xml:space="preserve"> </w:t>
            </w:r>
            <w:r w:rsidRPr="00857C5D">
              <w:rPr>
                <w:rStyle w:val="aff1"/>
                <w:color w:val="000000" w:themeColor="text1"/>
                <w:lang w:eastAsia="zh-CN"/>
              </w:rPr>
              <w:t>TCI-State(s)</w:t>
            </w:r>
            <w:r w:rsidRPr="00857C5D">
              <w:rPr>
                <w:color w:val="000000" w:themeColor="text1"/>
              </w:rPr>
              <w:t xml:space="preserve"> and/or</w:t>
            </w:r>
            <w:r w:rsidRPr="00857C5D">
              <w:rPr>
                <w:i/>
                <w:iCs/>
                <w:color w:val="000000" w:themeColor="text1"/>
              </w:rPr>
              <w:t xml:space="preserve"> TCI-UL-State(s) </w:t>
            </w:r>
            <w:r w:rsidRPr="00857C5D">
              <w:rPr>
                <w:color w:val="000000" w:themeColor="text1"/>
                <w:lang w:eastAsia="zh-CN"/>
              </w:rPr>
              <w:t xml:space="preserve">should be applied starting from the first slot that is 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857C5D">
              <w:t xml:space="preserve"> symbols after the last symbol of the PUC</w:t>
            </w:r>
            <w:r w:rsidRPr="00857C5D">
              <w:rPr>
                <w:color w:val="000000" w:themeColor="text1"/>
              </w:rPr>
              <w:t xml:space="preserve">CH or the PUSCH. The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857C5D">
              <w:t xml:space="preserve"> symbols are both determined on the active BWP with the smallest SCS among the BWP(s) </w:t>
            </w:r>
            <w:r w:rsidRPr="00857C5D">
              <w:rPr>
                <w:rFonts w:cs="Times"/>
                <w:szCs w:val="22"/>
              </w:rPr>
              <w:t>from the CCs</w:t>
            </w:r>
            <w:r w:rsidRPr="00857C5D">
              <w:rPr>
                <w:rFonts w:cs="Times" w:hint="eastAsia"/>
                <w:szCs w:val="22"/>
                <w:lang w:eastAsia="zh-CN"/>
              </w:rPr>
              <w:t xml:space="preserve"> applying the </w:t>
            </w:r>
            <w:r w:rsidRPr="00857C5D">
              <w:rPr>
                <w:color w:val="000000" w:themeColor="text1"/>
                <w:lang w:eastAsia="zh-CN"/>
              </w:rPr>
              <w:t>indicated</w:t>
            </w:r>
            <w:r w:rsidRPr="00857C5D">
              <w:rPr>
                <w:i/>
                <w:iCs/>
                <w:color w:val="000000" w:themeColor="text1"/>
                <w:lang w:eastAsia="zh-CN"/>
              </w:rPr>
              <w:t xml:space="preserve"> </w:t>
            </w:r>
            <w:r w:rsidRPr="00857C5D">
              <w:rPr>
                <w:i/>
                <w:iCs/>
                <w:color w:val="000000"/>
              </w:rPr>
              <w:t>TCI-State(s)</w:t>
            </w:r>
            <w:r w:rsidRPr="00857C5D">
              <w:rPr>
                <w:color w:val="000000"/>
              </w:rPr>
              <w:t xml:space="preserve"> or </w:t>
            </w:r>
            <w:r w:rsidRPr="00857C5D">
              <w:rPr>
                <w:i/>
                <w:iCs/>
                <w:color w:val="000000"/>
              </w:rPr>
              <w:t>TCI-UL-State(s)</w:t>
            </w:r>
            <w:r w:rsidRPr="00857C5D">
              <w:rPr>
                <w:rFonts w:cs="Times"/>
                <w:szCs w:val="22"/>
              </w:rPr>
              <w:t xml:space="preserve"> that are active at the end of </w:t>
            </w:r>
            <w:r w:rsidRPr="00857C5D">
              <w:rPr>
                <w:rFonts w:cs="Times" w:hint="eastAsia"/>
                <w:szCs w:val="22"/>
                <w:lang w:eastAsia="zh-CN"/>
              </w:rPr>
              <w:t xml:space="preserve">the </w:t>
            </w:r>
            <w:r w:rsidRPr="00857C5D">
              <w:rPr>
                <w:rFonts w:cs="Times"/>
                <w:szCs w:val="22"/>
              </w:rPr>
              <w:t>PUCCH</w:t>
            </w:r>
            <w:r w:rsidRPr="00857C5D">
              <w:rPr>
                <w:rFonts w:cs="Times" w:hint="eastAsia"/>
                <w:szCs w:val="22"/>
                <w:lang w:eastAsia="zh-CN"/>
              </w:rPr>
              <w:t xml:space="preserve"> or the </w:t>
            </w:r>
            <w:r w:rsidRPr="00857C5D">
              <w:rPr>
                <w:rFonts w:cs="Times"/>
                <w:szCs w:val="22"/>
              </w:rPr>
              <w:t xml:space="preserve">PUSCH carrying the </w:t>
            </w:r>
            <w:r w:rsidRPr="00857C5D">
              <w:rPr>
                <w:color w:val="000000" w:themeColor="text1"/>
                <w:lang w:eastAsia="zh-CN"/>
              </w:rPr>
              <w:t xml:space="preserve">positive </w:t>
            </w:r>
            <w:r w:rsidRPr="00857C5D">
              <w:rPr>
                <w:rFonts w:cs="Times"/>
                <w:szCs w:val="22"/>
              </w:rPr>
              <w:t>HARQ-ACK</w:t>
            </w:r>
            <w:r w:rsidRPr="00857C5D">
              <w:t xml:space="preserve">. </w:t>
            </w:r>
          </w:p>
          <w:p w14:paraId="42FF125E" w14:textId="32DADD1C" w:rsidR="00050F5F" w:rsidRDefault="00050F5F" w:rsidP="00050F5F">
            <w:pPr>
              <w:jc w:val="center"/>
              <w:rPr>
                <w:rFonts w:eastAsiaTheme="minorEastAsia"/>
                <w:lang w:eastAsia="zh-CN"/>
              </w:rPr>
            </w:pPr>
            <w:r w:rsidRPr="00050F5F">
              <w:rPr>
                <w:rFonts w:eastAsiaTheme="minorEastAsia"/>
                <w:color w:val="FF0000"/>
                <w:lang w:eastAsia="zh-CN"/>
              </w:rPr>
              <w:t>&lt; Unchanged parts are omitted &gt;</w:t>
            </w:r>
          </w:p>
        </w:tc>
      </w:tr>
    </w:tbl>
    <w:p w14:paraId="22CD469D" w14:textId="42E2E09C" w:rsidR="00026C6B" w:rsidRDefault="00026C6B" w:rsidP="00026C6B">
      <w:pPr>
        <w:rPr>
          <w:rFonts w:eastAsiaTheme="minorEastAsia"/>
          <w:lang w:eastAsia="zh-CN"/>
        </w:rPr>
      </w:pPr>
    </w:p>
    <w:p w14:paraId="78C103C8" w14:textId="06ADABEA" w:rsidR="00CA3857" w:rsidRDefault="00CA3857" w:rsidP="00CA3857">
      <w:pPr>
        <w:pStyle w:val="proposal"/>
      </w:pPr>
      <w:r>
        <w:t xml:space="preserve">Adopt </w:t>
      </w:r>
      <w:r>
        <w:rPr>
          <w:rFonts w:hint="eastAsia"/>
        </w:rPr>
        <w:t>t</w:t>
      </w:r>
      <w:r>
        <w:t xml:space="preserve">he following TP for PUSCH/PUCCH power </w:t>
      </w:r>
      <w:r>
        <w:rPr>
          <w:rFonts w:hint="eastAsia"/>
        </w:rPr>
        <w:t>control</w:t>
      </w:r>
      <w:r>
        <w:t xml:space="preserve"> </w:t>
      </w:r>
      <w:r>
        <w:rPr>
          <w:rFonts w:hint="eastAsia"/>
        </w:rPr>
        <w:t>equation</w:t>
      </w:r>
      <w:r>
        <w:t xml:space="preserve">. </w:t>
      </w:r>
    </w:p>
    <w:tbl>
      <w:tblPr>
        <w:tblStyle w:val="ac"/>
        <w:tblW w:w="0" w:type="auto"/>
        <w:tblLook w:val="04A0" w:firstRow="1" w:lastRow="0" w:firstColumn="1" w:lastColumn="0" w:noHBand="0" w:noVBand="1"/>
      </w:tblPr>
      <w:tblGrid>
        <w:gridCol w:w="9060"/>
      </w:tblGrid>
      <w:tr w:rsidR="00CA3857" w14:paraId="4D15CA70" w14:textId="77777777" w:rsidTr="00F6476A">
        <w:tc>
          <w:tcPr>
            <w:tcW w:w="9060" w:type="dxa"/>
          </w:tcPr>
          <w:p w14:paraId="00580DCB" w14:textId="681AA7FA" w:rsidR="00CA3857" w:rsidRDefault="00B33107" w:rsidP="00F6476A">
            <w:pPr>
              <w:rPr>
                <w:rFonts w:eastAsiaTheme="minorEastAsia"/>
                <w:lang w:eastAsia="zh-CN"/>
              </w:rPr>
            </w:pPr>
            <w:r w:rsidRPr="00050F5F">
              <w:rPr>
                <w:rFonts w:eastAsiaTheme="minorEastAsia"/>
                <w:b/>
                <w:lang w:eastAsia="zh-CN"/>
              </w:rPr>
              <w:t>Reason for change:</w:t>
            </w:r>
            <w:r>
              <w:rPr>
                <w:rFonts w:eastAsiaTheme="minorEastAsia"/>
                <w:b/>
                <w:lang w:eastAsia="zh-CN"/>
              </w:rPr>
              <w:t xml:space="preserve"> </w:t>
            </w:r>
            <w:r w:rsidR="00886A8B" w:rsidRPr="00886A8B">
              <w:rPr>
                <w:rFonts w:eastAsiaTheme="minorEastAsia"/>
                <w:lang w:eastAsia="zh-CN"/>
              </w:rPr>
              <w:t>Capture panel-specific power control for PUSCH/PUCCH.</w:t>
            </w:r>
          </w:p>
        </w:tc>
      </w:tr>
      <w:tr w:rsidR="00CA3857" w14:paraId="024C4342" w14:textId="77777777" w:rsidTr="00F6476A">
        <w:tc>
          <w:tcPr>
            <w:tcW w:w="9060" w:type="dxa"/>
          </w:tcPr>
          <w:p w14:paraId="5803F7AC" w14:textId="77777777" w:rsidR="00CA3857" w:rsidRPr="00B916EC" w:rsidRDefault="00CA3857" w:rsidP="00F6476A">
            <w:pPr>
              <w:pStyle w:val="20"/>
            </w:pPr>
            <w:bookmarkStart w:id="12" w:name="_Toc12021445"/>
            <w:bookmarkStart w:id="13" w:name="_Toc20311557"/>
            <w:bookmarkStart w:id="14" w:name="_Toc26719382"/>
            <w:bookmarkStart w:id="15" w:name="_Toc29894813"/>
            <w:bookmarkStart w:id="16" w:name="_Toc29899112"/>
            <w:bookmarkStart w:id="17" w:name="_Toc29899530"/>
            <w:bookmarkStart w:id="18" w:name="_Toc29917267"/>
            <w:bookmarkStart w:id="19" w:name="_Toc36498141"/>
            <w:bookmarkStart w:id="20" w:name="_Toc45699167"/>
            <w:bookmarkStart w:id="21" w:name="_Toc146789733"/>
            <w:r w:rsidRPr="00B916EC">
              <w:lastRenderedPageBreak/>
              <w:t>7.1</w:t>
            </w:r>
            <w:r w:rsidRPr="00B916EC">
              <w:tab/>
              <w:t>Physical uplink shared channel</w:t>
            </w:r>
            <w:bookmarkEnd w:id="12"/>
            <w:bookmarkEnd w:id="13"/>
            <w:bookmarkEnd w:id="14"/>
            <w:bookmarkEnd w:id="15"/>
            <w:bookmarkEnd w:id="16"/>
            <w:bookmarkEnd w:id="17"/>
            <w:bookmarkEnd w:id="18"/>
            <w:bookmarkEnd w:id="19"/>
            <w:bookmarkEnd w:id="20"/>
            <w:bookmarkEnd w:id="21"/>
          </w:p>
          <w:p w14:paraId="2B4172C7" w14:textId="77777777" w:rsidR="00CA3857" w:rsidRPr="0047180A" w:rsidRDefault="00CA3857" w:rsidP="00F6476A">
            <w:pPr>
              <w:rPr>
                <w:lang w:val="en-AU" w:eastAsia="zh-CN"/>
              </w:rPr>
            </w:pPr>
            <w:r w:rsidRPr="00B916EC">
              <w:rPr>
                <w:lang w:eastAsia="zh-CN"/>
              </w:rPr>
              <w:t xml:space="preserve">For </w:t>
            </w:r>
            <w:r>
              <w:rPr>
                <w:lang w:eastAsia="zh-CN"/>
              </w:rPr>
              <w:t xml:space="preserve">a </w:t>
            </w:r>
            <w:r w:rsidRPr="00B916EC">
              <w:rPr>
                <w:lang w:eastAsia="zh-CN"/>
              </w:rPr>
              <w:t>PUSCH</w:t>
            </w:r>
            <w:r>
              <w:rPr>
                <w:lang w:eastAsia="zh-CN"/>
              </w:rPr>
              <w:t xml:space="preserve"> transmission</w:t>
            </w:r>
            <w:r w:rsidRPr="00B916EC">
              <w:rPr>
                <w:iCs/>
              </w:rPr>
              <w:t xml:space="preserve"> </w:t>
            </w:r>
            <w:r w:rsidRPr="00B916EC">
              <w:t xml:space="preserve">on </w:t>
            </w:r>
            <w:r>
              <w:t xml:space="preserve">active UL BWP </w:t>
            </w:r>
            <m:oMath>
              <m:r>
                <w:rPr>
                  <w:rFonts w:ascii="Cambria Math" w:hAnsi="Cambria Math"/>
                </w:rPr>
                <m:t>b</m:t>
              </m:r>
            </m:oMath>
            <w:r>
              <w:rPr>
                <w:iCs/>
              </w:rPr>
              <w:t xml:space="preserve">, as described in clause 12,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w:t>
            </w:r>
            <w:r w:rsidRPr="00B916EC">
              <w:rPr>
                <w:lang w:eastAsia="zh-CN"/>
              </w:rPr>
              <w:t xml:space="preserve">a UE first </w:t>
            </w:r>
            <w:r w:rsidRPr="00C6383D">
              <w:t>calculates</w:t>
            </w:r>
            <w:r w:rsidRPr="00B916EC">
              <w:rPr>
                <w:lang w:eastAsia="zh-CN"/>
              </w:rPr>
              <w:t xml:space="preserve"> a linear value </w:t>
            </w:r>
            <m:oMath>
              <m:sSub>
                <m:sSubPr>
                  <m:ctrlPr>
                    <w:rPr>
                      <w:rFonts w:ascii="Cambria Math" w:hAnsi="Cambria Math"/>
                      <w:iCs/>
                    </w:rPr>
                  </m:ctrlPr>
                </m:sSubPr>
                <m:e>
                  <m:acc>
                    <m:accPr>
                      <m:ctrlPr>
                        <w:rPr>
                          <w:rFonts w:ascii="Cambria Math" w:hAnsi="Cambria Math"/>
                          <w:iCs/>
                        </w:rPr>
                      </m:ctrlPr>
                    </m:accPr>
                    <m:e>
                      <m:r>
                        <w:rPr>
                          <w:rFonts w:ascii="Cambria Math"/>
                        </w:rPr>
                        <m:t>P</m:t>
                      </m:r>
                    </m:e>
                  </m:acc>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B916EC">
              <w:rPr>
                <w:iCs/>
              </w:rPr>
              <w:t xml:space="preserve"> of the </w:t>
            </w:r>
            <w:r w:rsidRPr="00B916EC">
              <w:rPr>
                <w:lang w:eastAsia="zh-CN"/>
              </w:rPr>
              <w:t xml:space="preserve">transmit power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Pr>
                <w:iCs/>
              </w:rPr>
              <w:t xml:space="preserve">, </w:t>
            </w:r>
            <w:r w:rsidRPr="00B916EC">
              <w:rPr>
                <w:iCs/>
              </w:rPr>
              <w:t xml:space="preserve">with parameters as defined </w:t>
            </w:r>
            <w:r>
              <w:rPr>
                <w:iCs/>
              </w:rPr>
              <w:t>in clause 7.1.1</w:t>
            </w:r>
            <w:r w:rsidRPr="00C6383D">
              <w:rPr>
                <w:iCs/>
              </w:rPr>
              <w:t xml:space="preserve">. </w:t>
            </w:r>
            <w:r>
              <w:rPr>
                <w:iCs/>
              </w:rPr>
              <w:t>For a</w:t>
            </w:r>
            <w:r w:rsidRPr="00C6383D">
              <w:rPr>
                <w:lang w:val="en-AU"/>
              </w:rPr>
              <w:t xml:space="preserve"> PUSCH transmission scheduled by </w:t>
            </w:r>
            <w:r>
              <w:rPr>
                <w:lang w:val="en-AU"/>
              </w:rPr>
              <w:t xml:space="preserve">a </w:t>
            </w:r>
            <w:r w:rsidRPr="00C6383D">
              <w:rPr>
                <w:lang w:val="en-AU"/>
              </w:rPr>
              <w:t xml:space="preserve">DCI format </w:t>
            </w:r>
            <w:r>
              <w:rPr>
                <w:lang w:val="en-AU"/>
              </w:rPr>
              <w:t xml:space="preserve">other than DCI format 0_0, </w:t>
            </w:r>
            <w:r w:rsidRPr="002A3D62">
              <w:rPr>
                <w:rFonts w:hint="eastAsia"/>
                <w:lang w:val="en-AU" w:eastAsia="zh-CN"/>
              </w:rPr>
              <w:t xml:space="preserve">or </w:t>
            </w:r>
            <w:r w:rsidRPr="002A3D62">
              <w:t xml:space="preserve">configured by </w:t>
            </w:r>
            <w:r w:rsidRPr="002A3D62">
              <w:rPr>
                <w:i/>
                <w:iCs/>
              </w:rPr>
              <w:t>ConfiguredGrantConfig</w:t>
            </w:r>
            <w:r w:rsidRPr="002A3D62">
              <w:t xml:space="preserve"> or</w:t>
            </w:r>
            <w:r w:rsidRPr="002A3D62">
              <w:rPr>
                <w:i/>
                <w:iCs/>
              </w:rPr>
              <w:t xml:space="preserve"> semiPersistentOnPUSCH</w:t>
            </w:r>
            <w:r>
              <w:t>, if</w:t>
            </w:r>
            <w:r w:rsidRPr="00C6383D">
              <w:rPr>
                <w:lang w:val="en-AU"/>
              </w:rPr>
              <w:t xml:space="preserve"> </w:t>
            </w:r>
            <w:r w:rsidRPr="00C6383D">
              <w:rPr>
                <w:i/>
                <w:lang w:val="en-AU"/>
              </w:rPr>
              <w:t>txConfig</w:t>
            </w:r>
            <w:r w:rsidRPr="00C6383D">
              <w:rPr>
                <w:lang w:val="en-AU"/>
              </w:rPr>
              <w:t xml:space="preserve"> in </w:t>
            </w:r>
            <w:r w:rsidRPr="00C6383D">
              <w:rPr>
                <w:i/>
                <w:lang w:val="en-AU"/>
              </w:rPr>
              <w:t>PUSCH-Config</w:t>
            </w:r>
            <w:r w:rsidRPr="00C6383D">
              <w:rPr>
                <w:lang w:val="en-AU"/>
              </w:rPr>
              <w:t xml:space="preserve"> is set to 'codebook'</w:t>
            </w:r>
            <w:r w:rsidRPr="0047180A">
              <w:rPr>
                <w:lang w:val="en-AU"/>
              </w:rPr>
              <w:t xml:space="preserve">, </w:t>
            </w:r>
          </w:p>
          <w:p w14:paraId="08DD0859" w14:textId="77777777" w:rsidR="00CA3857" w:rsidRPr="006438F3" w:rsidRDefault="00CA3857" w:rsidP="00F6476A">
            <w:pPr>
              <w:pStyle w:val="B1"/>
            </w:pPr>
            <w:r w:rsidRPr="006438F3">
              <w:rPr>
                <w:lang w:eastAsia="zh-CN"/>
              </w:rPr>
              <w:t>-</w:t>
            </w:r>
            <w:r w:rsidRPr="006438F3">
              <w:rPr>
                <w:lang w:eastAsia="zh-CN"/>
              </w:rPr>
              <w:tab/>
              <w:t xml:space="preserve">if </w:t>
            </w:r>
            <w:r w:rsidRPr="00A77CA3">
              <w:rPr>
                <w:i/>
                <w:iCs/>
              </w:rPr>
              <w:t>ul-FullPowerTransmission</w:t>
            </w:r>
            <w:r w:rsidRPr="006438F3">
              <w:t xml:space="preserve"> </w:t>
            </w:r>
            <w:r w:rsidRPr="006438F3">
              <w:rPr>
                <w:lang w:val="en-AU"/>
              </w:rPr>
              <w:t xml:space="preserve">in </w:t>
            </w:r>
            <w:r w:rsidRPr="006438F3">
              <w:rPr>
                <w:i/>
                <w:iCs/>
                <w:lang w:val="en-AU"/>
              </w:rPr>
              <w:t>PUSCH-Config</w:t>
            </w:r>
            <w:r w:rsidRPr="006438F3">
              <w:rPr>
                <w:lang w:val="en-AU"/>
              </w:rPr>
              <w:t xml:space="preserve"> </w:t>
            </w:r>
            <w:r w:rsidRPr="006438F3">
              <w:t xml:space="preserve">is provided, </w:t>
            </w:r>
            <w:r w:rsidRPr="006438F3">
              <w:rPr>
                <w:iCs/>
              </w:rPr>
              <w:t xml:space="preserve">the UE scales </w:t>
            </w:r>
            <m:oMath>
              <m:sSub>
                <m:sSubPr>
                  <m:ctrlPr>
                    <w:rPr>
                      <w:rFonts w:ascii="Cambria Math" w:hAnsi="Cambria Math"/>
                      <w:iCs/>
                    </w:rPr>
                  </m:ctrlPr>
                </m:sSubPr>
                <m:e>
                  <m:acc>
                    <m:accPr>
                      <m:ctrlPr>
                        <w:rPr>
                          <w:rFonts w:ascii="Cambria Math" w:hAnsi="Cambria Math"/>
                          <w:iCs/>
                        </w:rPr>
                      </m:ctrlPr>
                    </m:accPr>
                    <m:e>
                      <m:r>
                        <w:rPr>
                          <w:rFonts w:ascii="Cambria Math" w:hAnsi="Cambria Math"/>
                        </w:rPr>
                        <m:t>P</m:t>
                      </m:r>
                    </m:e>
                  </m:acc>
                </m:e>
                <m:sub>
                  <m:r>
                    <m:rPr>
                      <m:nor/>
                    </m:rPr>
                    <w:rPr>
                      <w:iCs/>
                    </w: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6438F3">
              <w:rPr>
                <w:lang w:eastAsia="zh-CN"/>
              </w:rPr>
              <w:t xml:space="preserve"> by </w:t>
            </w:r>
            <m:oMath>
              <m:r>
                <w:rPr>
                  <w:rFonts w:ascii="Cambria Math" w:hAnsi="Cambria Math"/>
                </w:rPr>
                <m:t>s</m:t>
              </m:r>
            </m:oMath>
            <w:r w:rsidRPr="006438F3">
              <w:rPr>
                <w:iCs/>
              </w:rPr>
              <w:t xml:space="preserve"> where:</w:t>
            </w:r>
          </w:p>
          <w:p w14:paraId="2295FFD2" w14:textId="77777777" w:rsidR="00CA3857" w:rsidRPr="006438F3" w:rsidRDefault="00CA3857" w:rsidP="00F6476A">
            <w:pPr>
              <w:pStyle w:val="B2"/>
            </w:pPr>
            <w:r w:rsidRPr="006438F3">
              <w:t>-</w:t>
            </w:r>
            <w:r w:rsidRPr="006438F3">
              <w:tab/>
              <w:t xml:space="preserve">if </w:t>
            </w:r>
            <w:r w:rsidRPr="00A77CA3">
              <w:rPr>
                <w:i/>
                <w:iCs/>
              </w:rPr>
              <w:t>ul-FullPowerTransmission</w:t>
            </w:r>
            <w:r w:rsidRPr="006438F3">
              <w:t xml:space="preserve"> in </w:t>
            </w:r>
            <w:r w:rsidRPr="006438F3">
              <w:rPr>
                <w:i/>
                <w:iCs/>
              </w:rPr>
              <w:t>PUSCH-Config</w:t>
            </w:r>
            <w:r w:rsidRPr="006438F3">
              <w:t xml:space="preserve"> is set to </w:t>
            </w:r>
            <w:r w:rsidRPr="00A77CA3">
              <w:rPr>
                <w:i/>
                <w:iCs/>
              </w:rPr>
              <w:t>fullpowerMode1</w:t>
            </w:r>
            <w:r w:rsidRPr="006438F3">
              <w:t xml:space="preserve">, and each SRS resource in the </w:t>
            </w:r>
            <w:r w:rsidRPr="006438F3">
              <w:rPr>
                <w:i/>
                <w:iCs/>
              </w:rPr>
              <w:t>SRS-ResourceSet</w:t>
            </w:r>
            <w:r w:rsidRPr="006438F3">
              <w:t xml:space="preserve"> with </w:t>
            </w:r>
            <w:r w:rsidRPr="006438F3">
              <w:rPr>
                <w:i/>
                <w:iCs/>
              </w:rPr>
              <w:t>usage</w:t>
            </w:r>
            <w:r w:rsidRPr="006438F3">
              <w:t xml:space="preserve"> set to 'codebook' has more than one SRS port, </w:t>
            </w:r>
            <m:oMath>
              <m:r>
                <w:rPr>
                  <w:rFonts w:ascii="Cambria Math"/>
                </w:rPr>
                <m:t>s</m:t>
              </m:r>
            </m:oMath>
            <w:r w:rsidRPr="006438F3">
              <w:rPr>
                <w:iCs/>
              </w:rPr>
              <w:t xml:space="preserve"> is</w:t>
            </w:r>
            <w:r w:rsidRPr="006438F3">
              <w:rPr>
                <w:lang w:eastAsia="zh-CN"/>
              </w:rPr>
              <w:t xml:space="preserve"> the ratio of a number of antenna ports with non-zero PUSCH transmission power over the maximum number of </w:t>
            </w:r>
            <w:r w:rsidRPr="006438F3">
              <w:t>SRS ports supported by the UE in one SRS resource</w:t>
            </w:r>
          </w:p>
          <w:p w14:paraId="6F83EBAF" w14:textId="77777777" w:rsidR="00CA3857" w:rsidRPr="006438F3" w:rsidRDefault="00CA3857" w:rsidP="00F6476A">
            <w:pPr>
              <w:pStyle w:val="B2"/>
            </w:pPr>
            <w:r w:rsidRPr="006438F3">
              <w:t>-</w:t>
            </w:r>
            <w:r w:rsidRPr="006438F3">
              <w:tab/>
              <w:t xml:space="preserve">if </w:t>
            </w:r>
            <w:r w:rsidRPr="00A77CA3">
              <w:rPr>
                <w:i/>
                <w:iCs/>
              </w:rPr>
              <w:t>ul-FullPowerTransmission</w:t>
            </w:r>
            <w:r w:rsidRPr="006438F3">
              <w:t xml:space="preserve"> in </w:t>
            </w:r>
            <w:r w:rsidRPr="006438F3">
              <w:rPr>
                <w:i/>
                <w:iCs/>
              </w:rPr>
              <w:t>PUSCH-Config</w:t>
            </w:r>
            <w:r w:rsidRPr="006438F3">
              <w:t xml:space="preserve"> is set to </w:t>
            </w:r>
            <w:r w:rsidRPr="00A77CA3">
              <w:rPr>
                <w:i/>
                <w:iCs/>
              </w:rPr>
              <w:t>fullpowerMode</w:t>
            </w:r>
            <w:r w:rsidRPr="00A77CA3">
              <w:rPr>
                <w:i/>
                <w:iCs/>
                <w:lang w:val="en-US"/>
              </w:rPr>
              <w:t>2</w:t>
            </w:r>
            <w:r w:rsidRPr="006438F3">
              <w:t xml:space="preserve">, </w:t>
            </w:r>
          </w:p>
          <w:p w14:paraId="32F594F5" w14:textId="77777777" w:rsidR="00CA3857" w:rsidRPr="00B00012" w:rsidRDefault="00CA3857" w:rsidP="00F6476A">
            <w:pPr>
              <w:pStyle w:val="B2"/>
              <w:ind w:left="1136" w:hanging="285"/>
            </w:pPr>
            <w:r>
              <w:rPr>
                <w:lang w:val="en-US"/>
              </w:rPr>
              <w:t>-</w:t>
            </w:r>
            <w:r>
              <w:rPr>
                <w:lang w:val="en-US"/>
              </w:rPr>
              <w:tab/>
            </w:r>
            <m:oMath>
              <m:r>
                <w:rPr>
                  <w:rFonts w:ascii="Cambria Math"/>
                </w:rPr>
                <m:t>s</m:t>
              </m:r>
              <m:r>
                <m:rPr>
                  <m:sty m:val="p"/>
                </m:rPr>
                <w:rPr>
                  <w:rFonts w:ascii="Cambria Math"/>
                </w:rPr>
                <m:t>=1</m:t>
              </m:r>
            </m:oMath>
            <w:r w:rsidRPr="0047180A">
              <w:t xml:space="preserve"> for full power TPMIs</w:t>
            </w:r>
            <w:r w:rsidRPr="0047180A">
              <w:rPr>
                <w:iCs/>
              </w:rPr>
              <w:t xml:space="preserve"> </w:t>
            </w:r>
            <w:r w:rsidRPr="0047180A">
              <w:rPr>
                <w:rFonts w:eastAsia="等线" w:hint="eastAsia"/>
                <w:iCs/>
                <w:lang w:eastAsia="zh-CN"/>
              </w:rPr>
              <w:t xml:space="preserve">reported by the UE </w:t>
            </w:r>
            <w:r w:rsidRPr="0047180A">
              <w:rPr>
                <w:rFonts w:eastAsia="等线"/>
                <w:iCs/>
                <w:lang w:eastAsia="zh-CN"/>
              </w:rPr>
              <w:t>[1</w:t>
            </w:r>
            <w:r>
              <w:rPr>
                <w:rFonts w:eastAsia="等线"/>
                <w:iCs/>
                <w:lang w:eastAsia="zh-CN"/>
              </w:rPr>
              <w:t>8</w:t>
            </w:r>
            <w:r w:rsidRPr="0047180A">
              <w:rPr>
                <w:rFonts w:eastAsia="等线"/>
                <w:iCs/>
                <w:lang w:eastAsia="zh-CN"/>
              </w:rPr>
              <w:t xml:space="preserve">, TS 38.306], </w:t>
            </w:r>
            <w:r w:rsidRPr="0047180A">
              <w:rPr>
                <w:iCs/>
              </w:rPr>
              <w:t xml:space="preserve">and </w:t>
            </w:r>
            <m:oMath>
              <m:r>
                <w:rPr>
                  <w:rFonts w:ascii="Cambria Math"/>
                </w:rPr>
                <m:t>s</m:t>
              </m:r>
            </m:oMath>
            <w:r w:rsidRPr="0047180A">
              <w:rPr>
                <w:iCs/>
              </w:rPr>
              <w:t xml:space="preserve"> </w:t>
            </w:r>
            <w:r w:rsidRPr="0047180A">
              <w:t xml:space="preserve">is </w:t>
            </w:r>
            <w:r w:rsidRPr="0047180A">
              <w:rPr>
                <w:lang w:eastAsia="zh-CN"/>
              </w:rPr>
              <w:t xml:space="preserve">the ratio of a number of antenna ports with non-zero PUSCH transmission power over a number of </w:t>
            </w:r>
            <w:r w:rsidRPr="0047180A">
              <w:t xml:space="preserve">SRS ports </w:t>
            </w:r>
            <w:r w:rsidRPr="0047180A">
              <w:rPr>
                <w:iCs/>
              </w:rPr>
              <w:t>for remaining TPMIs</w:t>
            </w:r>
            <w:r w:rsidRPr="0047180A">
              <w:t>, where the number of SRS ports is associated with a</w:t>
            </w:r>
            <w:r>
              <w:rPr>
                <w:lang w:val="en-US"/>
              </w:rPr>
              <w:t>n</w:t>
            </w:r>
            <w:r w:rsidRPr="0047180A">
              <w:t xml:space="preserve"> SRS resource indicated by </w:t>
            </w:r>
            <w:r w:rsidRPr="00B00012">
              <w:rPr>
                <w:lang w:val="en-US"/>
              </w:rPr>
              <w:t>a</w:t>
            </w:r>
            <w:r>
              <w:rPr>
                <w:lang w:val="en-US"/>
              </w:rPr>
              <w:t>n</w:t>
            </w:r>
            <w:r w:rsidRPr="00B00012">
              <w:rPr>
                <w:lang w:val="en-US"/>
              </w:rPr>
              <w:t xml:space="preserve"> </w:t>
            </w:r>
            <w:r w:rsidRPr="00B00012">
              <w:t xml:space="preserve">SRI </w:t>
            </w:r>
            <w:r w:rsidRPr="00B00012">
              <w:rPr>
                <w:lang w:val="en-US"/>
              </w:rPr>
              <w:t>field in a DCI format scheduling the PUSCH transmission</w:t>
            </w:r>
            <w:r w:rsidRPr="0047180A">
              <w:t xml:space="preserve"> if more than one SRS resource</w:t>
            </w:r>
            <w:r>
              <w:t xml:space="preserve"> is</w:t>
            </w:r>
            <w:r w:rsidRPr="0047180A">
              <w:t xml:space="preserve"> configured in the </w:t>
            </w:r>
            <w:r w:rsidRPr="00833A06">
              <w:rPr>
                <w:i/>
                <w:iCs/>
              </w:rPr>
              <w:t>SRS-ResourceSet</w:t>
            </w:r>
            <w:r w:rsidRPr="0047180A">
              <w:t xml:space="preserve"> with </w:t>
            </w:r>
            <w:r w:rsidRPr="00833A06">
              <w:rPr>
                <w:i/>
                <w:iCs/>
              </w:rPr>
              <w:t>usage</w:t>
            </w:r>
            <w:r w:rsidRPr="0047180A">
              <w:t xml:space="preserve"> set to </w:t>
            </w:r>
            <w:r>
              <w:t>'</w:t>
            </w:r>
            <w:r w:rsidRPr="0047180A">
              <w:t>codebook</w:t>
            </w:r>
            <w:r>
              <w:t>'</w:t>
            </w:r>
            <w:r w:rsidRPr="0047180A">
              <w:t xml:space="preserve">, </w:t>
            </w:r>
            <w:r w:rsidRPr="00E6599B">
              <w:t>or indicated by Type 1 configured grant</w:t>
            </w:r>
            <w:r w:rsidRPr="00E6599B">
              <w:rPr>
                <w:lang w:val="en-US"/>
              </w:rPr>
              <w:t>,</w:t>
            </w:r>
            <w:r>
              <w:rPr>
                <w:lang w:val="en-US"/>
              </w:rPr>
              <w:t xml:space="preserve"> </w:t>
            </w:r>
            <w:r w:rsidRPr="0047180A">
              <w:t xml:space="preserve">or </w:t>
            </w:r>
            <w:r w:rsidRPr="0047180A">
              <w:rPr>
                <w:rFonts w:eastAsia="等线"/>
                <w:lang w:eastAsia="zh-CN"/>
              </w:rPr>
              <w:t xml:space="preserve">the number of SRS ports </w:t>
            </w:r>
            <w:r w:rsidRPr="0047180A">
              <w:t>is associated with the SRS resource</w:t>
            </w:r>
            <w:r w:rsidRPr="0047180A">
              <w:rPr>
                <w:lang w:eastAsia="zh-CN"/>
              </w:rPr>
              <w:t xml:space="preserve"> </w:t>
            </w:r>
            <w:r w:rsidRPr="0047180A">
              <w:rPr>
                <w:rFonts w:eastAsia="等线" w:hint="eastAsia"/>
                <w:lang w:eastAsia="zh-CN"/>
              </w:rPr>
              <w:t>if only one SRS resource is configured</w:t>
            </w:r>
            <w:r w:rsidRPr="0047180A">
              <w:rPr>
                <w:rFonts w:eastAsia="等线"/>
                <w:lang w:eastAsia="zh-CN"/>
              </w:rPr>
              <w:t xml:space="preserve"> </w:t>
            </w:r>
            <w:r w:rsidRPr="0047180A">
              <w:t xml:space="preserve">in the </w:t>
            </w:r>
            <w:r w:rsidRPr="00833A06">
              <w:rPr>
                <w:i/>
                <w:iCs/>
              </w:rPr>
              <w:t>SRS-ResourceSet</w:t>
            </w:r>
            <w:r w:rsidRPr="0047180A">
              <w:t xml:space="preserve"> with </w:t>
            </w:r>
            <w:r w:rsidRPr="00833A06">
              <w:rPr>
                <w:i/>
                <w:iCs/>
              </w:rPr>
              <w:t>usage</w:t>
            </w:r>
            <w:r w:rsidRPr="0047180A">
              <w:t xml:space="preserve"> set to </w:t>
            </w:r>
            <w:r>
              <w:t>'</w:t>
            </w:r>
            <w:r w:rsidRPr="0047180A">
              <w:t>codebook</w:t>
            </w:r>
            <w:r>
              <w:t>'</w:t>
            </w:r>
            <w:r w:rsidRPr="0047180A">
              <w:t xml:space="preserve">, </w:t>
            </w:r>
          </w:p>
          <w:p w14:paraId="12604290" w14:textId="77777777" w:rsidR="00CA3857" w:rsidRPr="0047180A" w:rsidRDefault="00CA3857" w:rsidP="00F6476A">
            <w:pPr>
              <w:pStyle w:val="B2"/>
              <w:ind w:left="1136" w:hanging="285"/>
            </w:pPr>
            <w:r w:rsidRPr="00B00012">
              <w:t>-</w:t>
            </w:r>
            <w:r w:rsidRPr="00B00012">
              <w:tab/>
            </w:r>
            <m:oMath>
              <m:r>
                <w:rPr>
                  <w:rFonts w:ascii="Cambria Math"/>
                </w:rPr>
                <m:t>s</m:t>
              </m:r>
              <m:r>
                <m:rPr>
                  <m:sty m:val="p"/>
                </m:rPr>
                <w:rPr>
                  <w:rFonts w:ascii="Cambria Math"/>
                </w:rPr>
                <m:t>=1</m:t>
              </m:r>
            </m:oMath>
            <w:r w:rsidRPr="00B00012">
              <w:rPr>
                <w:lang w:val="en-US"/>
              </w:rPr>
              <w:t>,</w:t>
            </w:r>
            <w:r w:rsidRPr="00B00012">
              <w:t xml:space="preserve"> if </w:t>
            </w:r>
            <w:r w:rsidRPr="00B00012">
              <w:rPr>
                <w:lang w:val="en-US"/>
              </w:rPr>
              <w:t>a</w:t>
            </w:r>
            <w:r>
              <w:rPr>
                <w:lang w:val="en-US"/>
              </w:rPr>
              <w:t>n</w:t>
            </w:r>
            <w:r w:rsidRPr="00B00012">
              <w:t xml:space="preserve"> SRS resource with a single port is indicated by </w:t>
            </w:r>
            <w:r w:rsidRPr="00B00012">
              <w:rPr>
                <w:lang w:val="en-US"/>
              </w:rPr>
              <w:t>a</w:t>
            </w:r>
            <w:r>
              <w:rPr>
                <w:lang w:val="en-US"/>
              </w:rPr>
              <w:t>n</w:t>
            </w:r>
            <w:r w:rsidRPr="00B00012">
              <w:rPr>
                <w:lang w:val="en-US"/>
              </w:rPr>
              <w:t xml:space="preserve"> </w:t>
            </w:r>
            <w:r w:rsidRPr="00B00012">
              <w:t xml:space="preserve">SRI </w:t>
            </w:r>
            <w:r w:rsidRPr="00B00012">
              <w:rPr>
                <w:lang w:val="en-US"/>
              </w:rPr>
              <w:t xml:space="preserve">field in a DCI format scheduling the PUSCH transmission </w:t>
            </w:r>
            <w:r w:rsidRPr="00B00012">
              <w:t xml:space="preserve">when more than one SRS resource is </w:t>
            </w:r>
            <w:r w:rsidRPr="00B00012">
              <w:rPr>
                <w:lang w:val="en-US"/>
              </w:rPr>
              <w:t>provided</w:t>
            </w:r>
            <w:r w:rsidRPr="00B00012">
              <w:t xml:space="preserve"> in the </w:t>
            </w:r>
            <w:r w:rsidRPr="00B00012">
              <w:rPr>
                <w:i/>
                <w:iCs/>
              </w:rPr>
              <w:t>SRS-ResourceSet</w:t>
            </w:r>
            <w:r w:rsidRPr="00B00012">
              <w:t xml:space="preserve"> with </w:t>
            </w:r>
            <w:r w:rsidRPr="00B00012">
              <w:rPr>
                <w:i/>
                <w:iCs/>
              </w:rPr>
              <w:t>usage</w:t>
            </w:r>
            <w:r w:rsidRPr="00B00012">
              <w:t xml:space="preserve"> set to 'codebook'</w:t>
            </w:r>
            <w:r w:rsidRPr="00B00012">
              <w:rPr>
                <w:lang w:val="en-US"/>
              </w:rPr>
              <w:t>,</w:t>
            </w:r>
            <w:r w:rsidRPr="00B00012">
              <w:t xml:space="preserve"> </w:t>
            </w:r>
            <w:r w:rsidRPr="00E6599B">
              <w:t>or indicated by Type 1 configured grant</w:t>
            </w:r>
            <w:r w:rsidRPr="00E6599B">
              <w:rPr>
                <w:lang w:val="en-US"/>
              </w:rPr>
              <w:t>,</w:t>
            </w:r>
            <w:r>
              <w:rPr>
                <w:lang w:val="en-US"/>
              </w:rPr>
              <w:t xml:space="preserve"> </w:t>
            </w:r>
            <w:r w:rsidRPr="00B00012">
              <w:t xml:space="preserve">or if only one SRS resource with a single port is </w:t>
            </w:r>
            <w:r w:rsidRPr="00B00012">
              <w:rPr>
                <w:lang w:val="en-US"/>
              </w:rPr>
              <w:t>provided</w:t>
            </w:r>
            <w:r w:rsidRPr="00B00012">
              <w:t xml:space="preserve"> in the </w:t>
            </w:r>
            <w:r w:rsidRPr="00B00012">
              <w:rPr>
                <w:i/>
                <w:iCs/>
              </w:rPr>
              <w:t>SRS-ResourceSet</w:t>
            </w:r>
            <w:r w:rsidRPr="00B00012">
              <w:t xml:space="preserve"> with </w:t>
            </w:r>
            <w:r w:rsidRPr="00B00012">
              <w:rPr>
                <w:i/>
                <w:iCs/>
              </w:rPr>
              <w:t>usage</w:t>
            </w:r>
            <w:r w:rsidRPr="00B00012">
              <w:t xml:space="preserve"> set to 'codebook', </w:t>
            </w:r>
            <w:r w:rsidRPr="0047180A">
              <w:t xml:space="preserve">and </w:t>
            </w:r>
          </w:p>
          <w:p w14:paraId="11E653B3" w14:textId="77777777" w:rsidR="00CA3857" w:rsidRPr="006438F3" w:rsidRDefault="00CA3857" w:rsidP="00F6476A">
            <w:pPr>
              <w:pStyle w:val="B2"/>
            </w:pPr>
            <w:r w:rsidRPr="00673FAC">
              <w:t>-</w:t>
            </w:r>
            <w:r w:rsidRPr="00673FAC">
              <w:tab/>
              <w:t xml:space="preserve">if </w:t>
            </w:r>
            <w:r w:rsidRPr="00A77CA3">
              <w:rPr>
                <w:i/>
                <w:iCs/>
              </w:rPr>
              <w:t>ul-FullPowerTransmission</w:t>
            </w:r>
            <w:r w:rsidRPr="00673FAC">
              <w:t xml:space="preserve"> in </w:t>
            </w:r>
            <w:r w:rsidRPr="006438F3">
              <w:rPr>
                <w:i/>
                <w:iCs/>
              </w:rPr>
              <w:t>PUSCH-Config</w:t>
            </w:r>
            <w:r w:rsidRPr="006438F3">
              <w:t xml:space="preserve"> is </w:t>
            </w:r>
            <w:r w:rsidRPr="006438F3">
              <w:rPr>
                <w:lang w:eastAsia="ko-KR"/>
              </w:rPr>
              <w:t xml:space="preserve">set to </w:t>
            </w:r>
            <w:r w:rsidRPr="006438F3">
              <w:rPr>
                <w:i/>
                <w:iCs/>
                <w:lang w:eastAsia="ko-KR"/>
              </w:rPr>
              <w:t>fullpower</w:t>
            </w:r>
            <w:r w:rsidRPr="006438F3">
              <w:t xml:space="preserve">, </w:t>
            </w:r>
            <m:oMath>
              <m:r>
                <w:rPr>
                  <w:rFonts w:ascii="Cambria Math"/>
                </w:rPr>
                <m:t>s</m:t>
              </m:r>
              <m:r>
                <m:rPr>
                  <m:sty m:val="p"/>
                </m:rPr>
                <w:rPr>
                  <w:rFonts w:ascii="Cambria Math"/>
                </w:rPr>
                <m:t>=1</m:t>
              </m:r>
            </m:oMath>
          </w:p>
          <w:p w14:paraId="4C25B525" w14:textId="77777777" w:rsidR="00CA3857" w:rsidRDefault="00CA3857" w:rsidP="00F6476A">
            <w:pPr>
              <w:pStyle w:val="B1"/>
              <w:rPr>
                <w:lang w:eastAsia="zh-CN"/>
              </w:rPr>
            </w:pPr>
            <w:r w:rsidRPr="0047180A">
              <w:t>-</w:t>
            </w:r>
            <w:r w:rsidRPr="0047180A">
              <w:tab/>
              <w:t>else, if</w:t>
            </w:r>
            <w:r>
              <w:rPr>
                <w:rFonts w:hint="eastAsia"/>
                <w:lang w:val="en-AU" w:eastAsia="zh-CN"/>
              </w:rPr>
              <w:t xml:space="preserve"> each SRS resource in the </w:t>
            </w:r>
            <w:r w:rsidRPr="00833A06">
              <w:rPr>
                <w:i/>
                <w:iCs/>
                <w:color w:val="000000"/>
              </w:rPr>
              <w:t>SRS-ResourceSet</w:t>
            </w:r>
            <w:r>
              <w:rPr>
                <w:color w:val="000000"/>
              </w:rPr>
              <w:t xml:space="preserve"> with </w:t>
            </w:r>
            <w:r w:rsidRPr="00833A06">
              <w:rPr>
                <w:i/>
                <w:iCs/>
                <w:color w:val="000000"/>
              </w:rPr>
              <w:t>usage</w:t>
            </w:r>
            <w:r>
              <w:rPr>
                <w:color w:val="000000"/>
              </w:rPr>
              <w:t xml:space="preserve"> set to 'codebook'</w:t>
            </w:r>
            <w:r>
              <w:rPr>
                <w:rFonts w:hint="eastAsia"/>
                <w:color w:val="000000"/>
                <w:lang w:eastAsia="zh-CN"/>
              </w:rPr>
              <w:t xml:space="preserve"> </w:t>
            </w:r>
            <w:r>
              <w:rPr>
                <w:rFonts w:hint="eastAsia"/>
                <w:lang w:val="en-AU" w:eastAsia="zh-CN"/>
              </w:rPr>
              <w:t>has more than one SRS port</w:t>
            </w:r>
            <w:r w:rsidRPr="00B916EC">
              <w:rPr>
                <w:iCs/>
              </w:rPr>
              <w:t xml:space="preserve">, </w:t>
            </w:r>
            <w:r w:rsidRPr="00C6383D">
              <w:rPr>
                <w:iCs/>
              </w:rPr>
              <w:t xml:space="preserve">the UE scales the linear value </w:t>
            </w:r>
            <w:r w:rsidRPr="00B916EC">
              <w:rPr>
                <w:lang w:eastAsia="zh-CN"/>
              </w:rPr>
              <w:t>by</w:t>
            </w:r>
            <w:r>
              <w:rPr>
                <w:lang w:eastAsia="zh-CN"/>
              </w:rPr>
              <w:t xml:space="preserve"> </w:t>
            </w:r>
            <w:r w:rsidRPr="00B916EC">
              <w:rPr>
                <w:lang w:eastAsia="zh-CN"/>
              </w:rPr>
              <w:t>the</w:t>
            </w:r>
            <w:r>
              <w:rPr>
                <w:lang w:eastAsia="zh-CN"/>
              </w:rPr>
              <w:t xml:space="preserve"> </w:t>
            </w:r>
            <w:r w:rsidRPr="00B916EC">
              <w:rPr>
                <w:lang w:eastAsia="zh-CN"/>
              </w:rPr>
              <w:t>ratio of the number of antenna ports with a non-zero PUSCH transmission</w:t>
            </w:r>
            <w:r>
              <w:rPr>
                <w:lang w:eastAsia="zh-CN"/>
              </w:rPr>
              <w:t xml:space="preserve"> power </w:t>
            </w:r>
            <w:r w:rsidRPr="00B916EC">
              <w:rPr>
                <w:lang w:eastAsia="zh-CN"/>
              </w:rPr>
              <w:t xml:space="preserve">to the </w:t>
            </w:r>
            <w:r>
              <w:rPr>
                <w:lang w:eastAsia="zh-CN"/>
              </w:rPr>
              <w:t xml:space="preserve">maximum </w:t>
            </w:r>
            <w:r w:rsidRPr="00B916EC">
              <w:rPr>
                <w:lang w:eastAsia="zh-CN"/>
              </w:rPr>
              <w:t xml:space="preserve">number of </w:t>
            </w:r>
            <w:r w:rsidRPr="00C6383D">
              <w:rPr>
                <w:lang w:val="en-AU"/>
              </w:rPr>
              <w:t xml:space="preserve">SRS ports </w:t>
            </w:r>
            <w:r>
              <w:rPr>
                <w:lang w:val="en-AU"/>
              </w:rPr>
              <w:t xml:space="preserve">supported by the UE </w:t>
            </w:r>
            <w:r w:rsidRPr="00C6383D">
              <w:rPr>
                <w:lang w:val="en-AU"/>
              </w:rPr>
              <w:t xml:space="preserve">in one </w:t>
            </w:r>
            <w:r>
              <w:rPr>
                <w:lang w:val="en-AU"/>
              </w:rPr>
              <w:t>SRS resource</w:t>
            </w:r>
            <w:r w:rsidRPr="00B916EC">
              <w:rPr>
                <w:lang w:eastAsia="zh-CN"/>
              </w:rPr>
              <w:t>.</w:t>
            </w:r>
            <w:r>
              <w:rPr>
                <w:lang w:eastAsia="zh-CN"/>
              </w:rPr>
              <w:t xml:space="preserve"> </w:t>
            </w:r>
          </w:p>
          <w:p w14:paraId="5DA33258" w14:textId="77777777" w:rsidR="00CA3857" w:rsidRPr="00B916EC" w:rsidRDefault="00CA3857" w:rsidP="00F6476A">
            <w:pPr>
              <w:rPr>
                <w:lang w:eastAsia="zh-CN"/>
              </w:rPr>
            </w:pPr>
            <w:r w:rsidRPr="00B916EC">
              <w:rPr>
                <w:lang w:eastAsia="zh-CN"/>
              </w:rPr>
              <w:t xml:space="preserve">The </w:t>
            </w:r>
            <w:r>
              <w:rPr>
                <w:lang w:eastAsia="zh-CN"/>
              </w:rPr>
              <w:t xml:space="preserve">UE splits the </w:t>
            </w:r>
            <w:r w:rsidRPr="00B916EC">
              <w:rPr>
                <w:lang w:eastAsia="zh-CN"/>
              </w:rPr>
              <w:t>power equally across</w:t>
            </w:r>
            <w:r>
              <w:rPr>
                <w:lang w:eastAsia="zh-CN"/>
              </w:rPr>
              <w:t xml:space="preserve"> </w:t>
            </w:r>
            <w:r w:rsidRPr="00B916EC">
              <w:rPr>
                <w:lang w:eastAsia="zh-CN"/>
              </w:rPr>
              <w:t>the</w:t>
            </w:r>
            <w:r>
              <w:rPr>
                <w:lang w:eastAsia="zh-CN"/>
              </w:rPr>
              <w:t xml:space="preserve"> </w:t>
            </w:r>
            <w:r w:rsidRPr="00B916EC">
              <w:rPr>
                <w:lang w:eastAsia="zh-CN"/>
              </w:rPr>
              <w:t>antenna ports</w:t>
            </w:r>
            <w:r>
              <w:rPr>
                <w:lang w:eastAsia="zh-CN"/>
              </w:rPr>
              <w:t xml:space="preserve"> </w:t>
            </w:r>
            <w:r w:rsidRPr="00B916EC">
              <w:rPr>
                <w:lang w:eastAsia="zh-CN"/>
              </w:rPr>
              <w:t xml:space="preserve">on which </w:t>
            </w:r>
            <w:r>
              <w:rPr>
                <w:lang w:eastAsia="zh-CN"/>
              </w:rPr>
              <w:t xml:space="preserve">the UE transmits </w:t>
            </w:r>
            <w:r w:rsidRPr="00B916EC">
              <w:rPr>
                <w:lang w:eastAsia="zh-CN"/>
              </w:rPr>
              <w:t>the</w:t>
            </w:r>
            <w:r>
              <w:rPr>
                <w:lang w:eastAsia="zh-CN"/>
              </w:rPr>
              <w:t xml:space="preserve"> PUSCH with </w:t>
            </w:r>
            <w:r w:rsidRPr="00B916EC">
              <w:rPr>
                <w:lang w:eastAsia="zh-CN"/>
              </w:rPr>
              <w:t xml:space="preserve">non-zero </w:t>
            </w:r>
            <w:r>
              <w:rPr>
                <w:lang w:eastAsia="zh-CN"/>
              </w:rPr>
              <w:t>power</w:t>
            </w:r>
            <w:r w:rsidRPr="00B916EC">
              <w:rPr>
                <w:lang w:eastAsia="zh-CN"/>
              </w:rPr>
              <w:t xml:space="preserve">. </w:t>
            </w:r>
          </w:p>
          <w:p w14:paraId="58CF3501" w14:textId="77777777" w:rsidR="00CA3857" w:rsidRPr="00B916EC" w:rsidRDefault="00CA3857" w:rsidP="00F6476A">
            <w:pPr>
              <w:pStyle w:val="30"/>
            </w:pPr>
            <w:bookmarkStart w:id="22" w:name="_Ref500774487"/>
            <w:bookmarkStart w:id="23" w:name="_Toc12021446"/>
            <w:bookmarkStart w:id="24" w:name="_Toc20311558"/>
            <w:bookmarkStart w:id="25" w:name="_Toc26719383"/>
            <w:bookmarkStart w:id="26" w:name="_Toc29894814"/>
            <w:bookmarkStart w:id="27" w:name="_Toc29899113"/>
            <w:bookmarkStart w:id="28" w:name="_Toc29899531"/>
            <w:bookmarkStart w:id="29" w:name="_Toc29917268"/>
            <w:bookmarkStart w:id="30" w:name="_Toc36498142"/>
            <w:bookmarkStart w:id="31" w:name="_Toc45699168"/>
            <w:bookmarkStart w:id="32" w:name="_Toc146789734"/>
            <w:bookmarkStart w:id="33" w:name="_Ref497117847"/>
            <w:r w:rsidRPr="00B916EC">
              <w:t>7.1.1</w:t>
            </w:r>
            <w:r w:rsidRPr="00B916EC">
              <w:tab/>
              <w:t>UE behaviour</w:t>
            </w:r>
            <w:bookmarkEnd w:id="22"/>
            <w:bookmarkEnd w:id="23"/>
            <w:bookmarkEnd w:id="24"/>
            <w:bookmarkEnd w:id="25"/>
            <w:bookmarkEnd w:id="26"/>
            <w:bookmarkEnd w:id="27"/>
            <w:bookmarkEnd w:id="28"/>
            <w:bookmarkEnd w:id="29"/>
            <w:bookmarkEnd w:id="30"/>
            <w:bookmarkEnd w:id="31"/>
            <w:bookmarkEnd w:id="32"/>
          </w:p>
          <w:bookmarkEnd w:id="33"/>
          <w:p w14:paraId="20315BCE" w14:textId="77777777" w:rsidR="00CA3857" w:rsidRPr="00B916EC" w:rsidRDefault="00CA3857" w:rsidP="00F6476A">
            <w:r w:rsidRPr="00B916EC">
              <w:t xml:space="preserve">If a UE transmits a PUSCH on </w:t>
            </w:r>
            <w:r>
              <w:t xml:space="preserve">active UL BWP </w:t>
            </w:r>
            <m:oMath>
              <m:r>
                <w:rPr>
                  <w:rFonts w:ascii="Cambria Math" w:hAnsi="Cambria Math"/>
                </w:rPr>
                <m:t>b</m:t>
              </m:r>
            </m:oMath>
            <w:r>
              <w:rPr>
                <w:iCs/>
              </w:rPr>
              <w:t xml:space="preserve">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using </w:t>
            </w:r>
            <w:r w:rsidRPr="00B916EC">
              <w:t xml:space="preserve">parameter set configuration </w:t>
            </w:r>
            <w:r w:rsidRPr="00B916EC">
              <w:rPr>
                <w:iCs/>
              </w:rPr>
              <w:t xml:space="preserve">with index </w:t>
            </w:r>
            <m:oMath>
              <m:r>
                <w:rPr>
                  <w:rFonts w:ascii="Cambria Math" w:hAnsi="Cambria Math"/>
                </w:rPr>
                <m:t>j</m:t>
              </m:r>
            </m:oMath>
            <w:r w:rsidRPr="00B916EC">
              <w:rPr>
                <w:iCs/>
              </w:rPr>
              <w:t xml:space="preserve"> and </w:t>
            </w:r>
            <w:r w:rsidRPr="00B916EC">
              <w:t xml:space="preserve">PUSCH power control adjustment state with index </w:t>
            </w:r>
            <m:oMath>
              <m:r>
                <w:rPr>
                  <w:rFonts w:ascii="Cambria Math" w:hAnsi="Cambria Math"/>
                </w:rPr>
                <m:t>l</m:t>
              </m:r>
            </m:oMath>
            <w:r w:rsidRPr="00B916EC">
              <w:t>, the UE determine</w:t>
            </w:r>
            <w:r>
              <w:t>s</w:t>
            </w:r>
            <w:r w:rsidRPr="00B916EC">
              <w:t xml:space="preserve"> the PUSCH transmission power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B916EC">
              <w:t xml:space="preserve"> in PUSCH transmission </w:t>
            </w:r>
            <w:r>
              <w:t>occasion</w:t>
            </w:r>
            <w:r w:rsidRPr="00B916EC">
              <w:t xml:space="preserve"> </w:t>
            </w:r>
            <m:oMath>
              <m:r>
                <w:rPr>
                  <w:rFonts w:ascii="Cambria Math" w:hAnsi="Cambria Math"/>
                </w:rPr>
                <m:t>i</m:t>
              </m:r>
            </m:oMath>
            <w:r w:rsidRPr="00B916EC">
              <w:rPr>
                <w:iCs/>
              </w:rPr>
              <w:t xml:space="preserve"> </w:t>
            </w:r>
            <w:r w:rsidRPr="00B916EC">
              <w:t>as</w:t>
            </w:r>
          </w:p>
          <w:p w14:paraId="209BABA7" w14:textId="77777777" w:rsidR="00CA3857" w:rsidRPr="00B916EC" w:rsidRDefault="00CA3857" w:rsidP="00F6476A">
            <w:pPr>
              <w:pStyle w:val="EQ"/>
              <w:jc w:val="center"/>
            </w:pPr>
            <w:r>
              <w:rPr>
                <w:position w:val="-32"/>
              </w:rPr>
              <w:drawing>
                <wp:inline distT="0" distB="0" distL="0" distR="0" wp14:anchorId="6726D972" wp14:editId="2AC367C3">
                  <wp:extent cx="5609230" cy="450270"/>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23396" cy="451407"/>
                          </a:xfrm>
                          <a:prstGeom prst="rect">
                            <a:avLst/>
                          </a:prstGeom>
                          <a:noFill/>
                          <a:ln>
                            <a:noFill/>
                          </a:ln>
                        </pic:spPr>
                      </pic:pic>
                    </a:graphicData>
                  </a:graphic>
                </wp:inline>
              </w:drawing>
            </w:r>
            <w:r w:rsidRPr="00B916EC">
              <w:t xml:space="preserve"> [dBm]</w:t>
            </w:r>
          </w:p>
          <w:p w14:paraId="0F14F9E4" w14:textId="77777777" w:rsidR="00CA3857" w:rsidRPr="00B916EC" w:rsidRDefault="00CA3857" w:rsidP="00F6476A">
            <w:r w:rsidRPr="00B916EC">
              <w:t>where,</w:t>
            </w:r>
          </w:p>
          <w:p w14:paraId="32C35999" w14:textId="77777777" w:rsidR="00CA3857" w:rsidRPr="00B916EC" w:rsidRDefault="00CA3857" w:rsidP="00F6476A">
            <w:pPr>
              <w:pStyle w:val="B1"/>
            </w:pPr>
            <w:r>
              <w:t>-</w:t>
            </w:r>
            <w:r>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B916EC">
              <w:t>is the</w:t>
            </w:r>
            <w:r>
              <w:rPr>
                <w:lang w:val="en-US"/>
              </w:rPr>
              <w:t xml:space="preserve"> UE</w:t>
            </w:r>
            <w:r w:rsidRPr="00B916EC">
              <w:t xml:space="preserve"> configured </w:t>
            </w:r>
            <w:r w:rsidRPr="00AE4694">
              <w:rPr>
                <w:rFonts w:eastAsia="Calibri"/>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 38.101-2] and [8-3, TS 38.101-3] </w:t>
            </w:r>
            <w:r w:rsidRPr="00B916EC">
              <w:rPr>
                <w:lang w:val="en-US"/>
              </w:rPr>
              <w:t>for</w:t>
            </w:r>
            <w:r w:rsidRPr="00B916EC">
              <w:t xml:space="preserve"> carrier </w:t>
            </w:r>
            <m:oMath>
              <m:r>
                <w:rPr>
                  <w:rFonts w:ascii="Cambria Math" w:hAnsi="Cambria Math"/>
                </w:rPr>
                <m:t>f</m:t>
              </m:r>
            </m:oMath>
            <w:r w:rsidRPr="00B916EC">
              <w:rPr>
                <w:iCs/>
              </w:rPr>
              <w:t xml:space="preserve"> </w:t>
            </w:r>
            <w:r w:rsidRPr="00B916EC">
              <w:rPr>
                <w:iCs/>
                <w:lang w:val="en-US"/>
              </w:rPr>
              <w:t xml:space="preserve">of </w:t>
            </w:r>
            <w:r w:rsidRPr="00B916EC">
              <w:t xml:space="preserve">serving cell </w:t>
            </w:r>
            <m:oMath>
              <m:r>
                <w:rPr>
                  <w:rFonts w:ascii="Cambria Math" w:hAnsi="Cambria Math"/>
                </w:rPr>
                <m:t>c</m:t>
              </m:r>
            </m:oMath>
            <w:r w:rsidRPr="00B916EC">
              <w:rPr>
                <w:lang w:val="en-US"/>
              </w:rPr>
              <w:t xml:space="preserve"> </w:t>
            </w:r>
            <w:r w:rsidRPr="00B916EC">
              <w:t xml:space="preserve">in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t>.</w:t>
            </w:r>
          </w:p>
          <w:p w14:paraId="0B511E26" w14:textId="77777777" w:rsidR="00CA3857" w:rsidRPr="00F415B1" w:rsidRDefault="00CA3857" w:rsidP="00F6476A">
            <w:pPr>
              <w:pStyle w:val="B1"/>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rPr>
                <w:lang w:val="en-US"/>
              </w:rPr>
              <w:t xml:space="preserve"> </w:t>
            </w:r>
            <w:r w:rsidRPr="00F415B1">
              <w:t xml:space="preserve">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and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rPr>
                <w:lang w:val="en-US"/>
              </w:rPr>
              <w:t xml:space="preserve"> where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0,1,…,J-1</m:t>
                  </m:r>
                </m:e>
              </m:d>
            </m:oMath>
            <w:r w:rsidRPr="00F415B1">
              <w:rPr>
                <w:lang w:val="en-US"/>
              </w:rPr>
              <w:t xml:space="preserve">. </w:t>
            </w:r>
          </w:p>
          <w:p w14:paraId="41FE49EF" w14:textId="77777777" w:rsidR="00CA3857" w:rsidRDefault="00CA3857" w:rsidP="00F6476A">
            <w:pPr>
              <w:pStyle w:val="B2"/>
              <w:rPr>
                <w:lang w:val="en-US"/>
              </w:rPr>
            </w:pPr>
            <w:r>
              <w:rPr>
                <w:lang w:val="en-US"/>
              </w:rPr>
              <w:t>-</w:t>
            </w:r>
            <w:r>
              <w:rPr>
                <w:lang w:val="en-US"/>
              </w:rPr>
              <w:tab/>
            </w:r>
            <w:r w:rsidRPr="00B916EC">
              <w:t>If a UE</w:t>
            </w:r>
            <w:r w:rsidRPr="00A8135D">
              <w:rPr>
                <w:lang w:val="en-US"/>
              </w:rPr>
              <w:t xml:space="preserve"> </w:t>
            </w:r>
            <w:r>
              <w:rPr>
                <w:lang w:val="en-US"/>
              </w:rPr>
              <w:t xml:space="preserve">established dedicated RRC connection using a Type-1 random access procedure, as described in clause 8, and is not provided </w:t>
            </w:r>
            <w:r w:rsidRPr="00411613">
              <w:rPr>
                <w:i/>
              </w:rPr>
              <w:t>P0-PUSCH-AlphaSet</w:t>
            </w:r>
            <w:r>
              <w:rPr>
                <w:i/>
                <w:lang w:val="en-US"/>
              </w:rPr>
              <w:t xml:space="preserve"> </w:t>
            </w:r>
            <w:r>
              <w:rPr>
                <w:lang w:val="en-US"/>
              </w:rPr>
              <w:t xml:space="preserve">or for a PUSCH </w:t>
            </w:r>
            <w:r>
              <w:t>(re)</w:t>
            </w:r>
            <w:r>
              <w:rPr>
                <w:lang w:val="en-US"/>
              </w:rPr>
              <w:t>transmission corresponding to</w:t>
            </w:r>
            <w:r w:rsidRPr="00443847">
              <w:rPr>
                <w:lang w:val="en-US"/>
              </w:rPr>
              <w:t xml:space="preserve"> a RAR UL grant </w:t>
            </w:r>
            <w:r>
              <w:rPr>
                <w:lang w:val="en-US"/>
              </w:rPr>
              <w:t xml:space="preserve">as described in clause 8.3, </w:t>
            </w:r>
          </w:p>
          <w:p w14:paraId="53671D28" w14:textId="77777777" w:rsidR="00CA3857" w:rsidRPr="00F415B1" w:rsidRDefault="00CA3857" w:rsidP="00F6476A">
            <w:pPr>
              <w:pStyle w:val="EQ"/>
            </w:pPr>
            <w:r>
              <w:rPr>
                <w:position w:val="-10"/>
              </w:rPr>
              <w:lastRenderedPageBreak/>
              <w:tab/>
            </w:r>
            <m:oMath>
              <m:r>
                <w:rPr>
                  <w:rFonts w:ascii="Cambria Math" w:hAnsi="Cambria Math"/>
                  <w:lang w:val="en-US"/>
                </w:rPr>
                <m:t>j=0</m:t>
              </m:r>
            </m:oMath>
            <w:r w:rsidRPr="00F415B1">
              <w:rPr>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=0</m:t>
              </m:r>
            </m:oMath>
            <w:r w:rsidRPr="00F415B1">
              <w:rPr>
                <w:lang w:val="en-US"/>
              </w:rPr>
              <w:t>, and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O_PRE</m:t>
                  </m:r>
                </m:sub>
              </m:sSub>
              <m:r>
                <w:rPr>
                  <w:rFonts w:ascii="Cambria Math" w:hAnsi="Cambria Math"/>
                </w:rPr>
                <m:t>+</m:t>
              </m:r>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oMath>
            <w:r w:rsidRPr="00F415B1">
              <w:t xml:space="preserve">, </w:t>
            </w:r>
          </w:p>
          <w:p w14:paraId="35D65E60" w14:textId="77777777" w:rsidR="00CA3857" w:rsidRDefault="00CA3857" w:rsidP="00F6476A">
            <w:pPr>
              <w:pStyle w:val="B2"/>
              <w:ind w:left="900" w:hanging="13"/>
              <w:rPr>
                <w:iCs/>
              </w:rPr>
            </w:pPr>
            <w:r w:rsidRPr="00B916E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w:t>
            </w:r>
            <w:r w:rsidRPr="00B916EC">
              <w:t xml:space="preserve"> </w:t>
            </w:r>
            <w:r w:rsidRPr="00B916EC">
              <w:rPr>
                <w:i/>
              </w:rPr>
              <w:t>preambleReceivedTargetPower</w:t>
            </w:r>
            <w:r w:rsidRPr="00B916EC" w:rsidDel="0093274D">
              <w:t xml:space="preserve"> </w:t>
            </w:r>
            <w:r w:rsidRPr="00B916EC">
              <w:t>[1</w:t>
            </w:r>
            <w:r w:rsidRPr="00B916EC">
              <w:rPr>
                <w:lang w:val="en-US"/>
              </w:rPr>
              <w:t>1</w:t>
            </w:r>
            <w:r w:rsidRPr="00B916EC">
              <w:t>, TS 38.3</w:t>
            </w:r>
            <w:r w:rsidRPr="00B916EC">
              <w:rPr>
                <w:lang w:val="en-US"/>
              </w:rPr>
              <w:t>2</w:t>
            </w:r>
            <w:r w:rsidRPr="00B916EC">
              <w:t>1] and</w:t>
            </w:r>
            <w:r w:rsidRPr="00B916EC">
              <w:rPr>
                <w:lang w:val="en-US"/>
              </w:rPr>
              <w:t xml:space="preserve"> </w:t>
            </w:r>
            <m:oMath>
              <m:sSub>
                <m:sSubPr>
                  <m:ctrlPr>
                    <w:rPr>
                      <w:rFonts w:ascii="Cambria Math" w:hAnsi="Cambria Math"/>
                      <w:i/>
                    </w:rPr>
                  </m:ctrlPr>
                </m:sSubPr>
                <m:e>
                  <m:r>
                    <w:rPr>
                      <w:rFonts w:ascii="Cambria Math"/>
                    </w:rPr>
                    <m:t>Δ</m:t>
                  </m:r>
                </m:e>
                <m:sub>
                  <m:r>
                    <w:rPr>
                      <w:rFonts w:ascii="Cambria Math"/>
                    </w:rPr>
                    <m:t>PREAMBLE_Msg3</m:t>
                  </m:r>
                </m:sub>
              </m:sSub>
            </m:oMath>
            <w:r>
              <w:t xml:space="preserve"> is provided by</w:t>
            </w:r>
            <w:r w:rsidRPr="003529FC">
              <w:rPr>
                <w:i/>
              </w:rPr>
              <w:t xml:space="preserve"> msg3-DeltaPreamble</w:t>
            </w:r>
            <w:r>
              <w:rPr>
                <w:i/>
              </w:rPr>
              <w:t xml:space="preserve"> </w:t>
            </w:r>
            <w:r>
              <w:rPr>
                <w:rFonts w:hint="eastAsia"/>
                <w:iCs/>
                <w:lang w:val="en-US" w:eastAsia="zh-CN"/>
              </w:rPr>
              <w:t>or</w:t>
            </w:r>
            <w:r>
              <w:rPr>
                <w:rFonts w:hint="eastAsia"/>
                <w:i/>
                <w:lang w:val="en-US" w:eastAsia="zh-CN"/>
              </w:rPr>
              <w:t xml:space="preserve"> deltaPreamble</w:t>
            </w:r>
            <w:r>
              <w:t xml:space="preserve">, or </w:t>
            </w:r>
            <m:oMath>
              <m:sSub>
                <m:sSubPr>
                  <m:ctrlPr>
                    <w:rPr>
                      <w:rFonts w:ascii="Cambria Math" w:hAnsi="Cambria Math"/>
                      <w:i/>
                      <w:iCs/>
                      <w:noProof/>
                    </w:rPr>
                  </m:ctrlPr>
                </m:sSubPr>
                <m:e>
                  <m:r>
                    <w:rPr>
                      <w:rFonts w:ascii="Cambria Math" w:hAnsi="Cambria Math"/>
                    </w:rPr>
                    <m:t>∆</m:t>
                  </m:r>
                </m:e>
                <m:sub>
                  <m:r>
                    <m:rPr>
                      <m:sty m:val="p"/>
                    </m:rPr>
                    <w:rPr>
                      <w:rFonts w:ascii="Cambria Math" w:hAnsi="Cambria Math"/>
                    </w:rPr>
                    <m:t>PREAMBLE,Msg3</m:t>
                  </m:r>
                </m:sub>
              </m:sSub>
              <m:r>
                <w:rPr>
                  <w:rFonts w:ascii="Cambria Math" w:hAnsi="Cambria Math"/>
                  <w:noProof/>
                </w:rPr>
                <m:t>=0</m:t>
              </m:r>
            </m:oMath>
            <w:r>
              <w:t xml:space="preserve"> dB if </w:t>
            </w:r>
            <w:r>
              <w:rPr>
                <w:i/>
              </w:rPr>
              <w:t>msg3-DeltaPreamble</w:t>
            </w:r>
            <w:r>
              <w:rPr>
                <w:iCs/>
              </w:rPr>
              <w:t xml:space="preserve"> </w:t>
            </w:r>
            <w:r>
              <w:rPr>
                <w:rFonts w:hint="eastAsia"/>
                <w:iCs/>
                <w:lang w:val="en-US" w:eastAsia="zh-CN"/>
              </w:rPr>
              <w:t xml:space="preserve">and </w:t>
            </w:r>
            <w:r>
              <w:rPr>
                <w:rFonts w:hint="eastAsia"/>
                <w:i/>
                <w:lang w:val="en-US" w:eastAsia="zh-CN"/>
              </w:rPr>
              <w:t>deltaPreamble</w:t>
            </w:r>
            <w:r w:rsidRPr="00546195">
              <w:rPr>
                <w:iCs/>
                <w:lang w:val="en-US" w:eastAsia="zh-CN"/>
              </w:rPr>
              <w:t xml:space="preserve"> are</w:t>
            </w:r>
            <w:r>
              <w:rPr>
                <w:iCs/>
              </w:rPr>
              <w:t xml:space="preserve"> not provided</w:t>
            </w:r>
            <w:r>
              <w:t>,</w:t>
            </w:r>
            <w:r w:rsidRPr="00B916EC">
              <w:t xml:space="preserve"> for </w:t>
            </w:r>
            <w:r w:rsidRPr="00B916EC">
              <w:rPr>
                <w:lang w:val="en-US"/>
              </w:rPr>
              <w:t xml:space="preserve">carrier </w:t>
            </w:r>
            <m:oMath>
              <m:r>
                <w:rPr>
                  <w:rFonts w:ascii="Cambria Math" w:hAnsi="Cambria Math"/>
                  <w:lang w:val="en-US"/>
                </w:rPr>
                <m:t>f</m:t>
              </m:r>
            </m:oMath>
            <w:r w:rsidRPr="00B916EC">
              <w:rPr>
                <w:iCs/>
                <w:lang w:val="en-US"/>
              </w:rPr>
              <w:t xml:space="preserve"> of </w:t>
            </w:r>
            <w:r w:rsidRPr="00B916EC">
              <w:t xml:space="preserve">serving cell </w:t>
            </w:r>
            <m:oMath>
              <m:r>
                <w:rPr>
                  <w:rFonts w:ascii="Cambria Math" w:hAnsi="Cambria Math"/>
                </w:rPr>
                <m:t>c</m:t>
              </m:r>
            </m:oMath>
          </w:p>
          <w:p w14:paraId="7BEF505A" w14:textId="77777777" w:rsidR="00CA3857" w:rsidRDefault="00CA3857" w:rsidP="00F6476A">
            <w:pPr>
              <w:pStyle w:val="B2"/>
              <w:rPr>
                <w:lang w:val="en-US"/>
              </w:rPr>
            </w:pPr>
            <w:r>
              <w:rPr>
                <w:lang w:val="en-US"/>
              </w:rPr>
              <w:t>-</w:t>
            </w:r>
            <w:r>
              <w:rPr>
                <w:lang w:val="en-US"/>
              </w:rPr>
              <w:tab/>
            </w:r>
            <w:r w:rsidRPr="00B916EC">
              <w:t>If a UE</w:t>
            </w:r>
            <w:r>
              <w:rPr>
                <w:lang w:val="en-US"/>
              </w:rPr>
              <w:t xml:space="preserve"> </w:t>
            </w:r>
            <w:r w:rsidRPr="00CA3FA2">
              <w:rPr>
                <w:lang w:val="en-US"/>
              </w:rPr>
              <w:t>establishe</w:t>
            </w:r>
            <w:r>
              <w:rPr>
                <w:lang w:val="en-US"/>
              </w:rPr>
              <w:t>d</w:t>
            </w:r>
            <w:r w:rsidRPr="00CA3FA2">
              <w:rPr>
                <w:lang w:val="en-US"/>
              </w:rPr>
              <w:t xml:space="preserve"> </w:t>
            </w:r>
            <w:r>
              <w:rPr>
                <w:lang w:val="en-US"/>
              </w:rPr>
              <w:t xml:space="preserve">dedicated </w:t>
            </w:r>
            <w:r w:rsidRPr="00CA3FA2">
              <w:rPr>
                <w:lang w:val="en-US"/>
              </w:rPr>
              <w:t>RRC connection</w:t>
            </w:r>
            <w:r>
              <w:rPr>
                <w:lang w:val="en-US"/>
              </w:rPr>
              <w:t xml:space="preserve"> using a Type-2 random access procedure, as described in clause 8, and is not provided </w:t>
            </w:r>
            <w:r w:rsidRPr="00411613">
              <w:rPr>
                <w:i/>
              </w:rPr>
              <w:t>P0-PUSCH-AlphaSet</w:t>
            </w:r>
            <w:r>
              <w:t>,</w:t>
            </w:r>
            <w:r>
              <w:rPr>
                <w:i/>
                <w:lang w:val="en-US"/>
              </w:rPr>
              <w:t xml:space="preserve"> </w:t>
            </w:r>
            <w:r>
              <w:rPr>
                <w:lang w:val="en-US"/>
              </w:rPr>
              <w:t>or for a PUSCH transmission</w:t>
            </w:r>
            <w:r w:rsidRPr="00443847">
              <w:rPr>
                <w:lang w:val="en-US"/>
              </w:rPr>
              <w:t xml:space="preserve"> </w:t>
            </w:r>
            <w:r>
              <w:rPr>
                <w:lang w:val="en-US"/>
              </w:rPr>
              <w:t xml:space="preserve">for Type-2 random access procedure as described in clause 8.1A, </w:t>
            </w:r>
          </w:p>
          <w:p w14:paraId="26EA97D7" w14:textId="77777777" w:rsidR="00CA3857" w:rsidRDefault="00CA3857" w:rsidP="00F6476A">
            <w:pPr>
              <w:pStyle w:val="EQ"/>
            </w:pPr>
            <w:r>
              <w:rPr>
                <w:noProof w:val="0"/>
              </w:rPr>
              <w:tab/>
            </w:r>
            <m:oMath>
              <m:r>
                <w:rPr>
                  <w:rFonts w:ascii="Cambria Math" w:hAnsi="Cambria Math"/>
                </w:rPr>
                <m:t>j</m:t>
              </m:r>
              <m:r>
                <m:rPr>
                  <m:sty m:val="p"/>
                </m:rPr>
                <w:rPr>
                  <w:rFonts w:ascii="Cambria Math" w:hAnsi="Cambria Math"/>
                </w:rPr>
                <m:t>=0</m:t>
              </m:r>
            </m:oMath>
            <w:r w:rsidRPr="00B916EC">
              <w:rPr>
                <w:lang w:val="en-US"/>
              </w:rPr>
              <w:t xml:space="preserve">, </w:t>
            </w:r>
            <m:oMath>
              <m:sSub>
                <m:sSubPr>
                  <m:ctrlPr>
                    <w:rPr>
                      <w:rFonts w:ascii="Cambria Math" w:hAnsi="Cambria Math"/>
                    </w:rPr>
                  </m:ctrlPr>
                </m:sSubPr>
                <m:e>
                  <m:r>
                    <w:rPr>
                      <w:rFonts w:ascii="Cambria Math" w:hAnsi="Cambria Math"/>
                    </w:rPr>
                    <m:t>P</m:t>
                  </m:r>
                </m:e>
                <m:sub>
                  <m:r>
                    <m:rPr>
                      <m:nor/>
                    </m: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(0)=0</m:t>
              </m:r>
            </m:oMath>
            <w:r w:rsidRPr="00B916EC">
              <w:rPr>
                <w:lang w:val="en-US"/>
              </w:rPr>
              <w:t>, and</w:t>
            </w:r>
            <w:r w:rsidRPr="00B916EC">
              <w:t xml:space="preserve">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sidRPr="00B916EC">
              <w:t xml:space="preserve">, </w:t>
            </w:r>
          </w:p>
          <w:p w14:paraId="10CFD26C" w14:textId="77777777" w:rsidR="00CA3857" w:rsidRPr="008A1513" w:rsidRDefault="00CA3857" w:rsidP="00F6476A">
            <w:pPr>
              <w:pStyle w:val="B2"/>
              <w:ind w:left="900" w:firstLine="0"/>
              <w:rPr>
                <w:iCs/>
              </w:rPr>
            </w:pPr>
            <w:r w:rsidRPr="00B916E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w:t>
            </w:r>
            <w:r>
              <w:rPr>
                <w:lang w:val="en-US"/>
              </w:rPr>
              <w:t xml:space="preserve"> </w:t>
            </w:r>
            <w:r w:rsidRPr="00001464">
              <w:rPr>
                <w:i/>
              </w:rPr>
              <w:t>msgA-preambleReceivedTargetPower</w:t>
            </w:r>
            <w:r w:rsidRPr="00001464">
              <w:rPr>
                <w:iCs/>
              </w:rPr>
              <w:t>, or by</w:t>
            </w:r>
            <w:r>
              <w:t xml:space="preserve"> </w:t>
            </w:r>
            <w:r w:rsidRPr="00B916EC">
              <w:rPr>
                <w:i/>
              </w:rPr>
              <w:t>preambleReceivedTargetPower</w:t>
            </w:r>
            <w:r w:rsidRPr="00B916EC">
              <w:t xml:space="preserve"> </w:t>
            </w:r>
            <w:r w:rsidRPr="00001464">
              <w:rPr>
                <w:iCs/>
              </w:rPr>
              <w:t xml:space="preserve">if </w:t>
            </w:r>
            <w:r w:rsidRPr="00001464">
              <w:rPr>
                <w:i/>
              </w:rPr>
              <w:t>msgA-preambleReceivedTargetPower</w:t>
            </w:r>
            <w:r>
              <w:rPr>
                <w:i/>
              </w:rPr>
              <w:t xml:space="preserve"> </w:t>
            </w:r>
            <w:r w:rsidRPr="00954B7D">
              <w:t>is</w:t>
            </w:r>
            <w:r w:rsidRPr="00001464">
              <w:rPr>
                <w:i/>
              </w:rPr>
              <w:t xml:space="preserve"> </w:t>
            </w:r>
            <w:r w:rsidRPr="00001464">
              <w:rPr>
                <w:iCs/>
              </w:rPr>
              <w:t>not provided</w:t>
            </w:r>
            <w:r w:rsidRPr="00B916EC">
              <w:t xml:space="preserve"> and</w:t>
            </w:r>
            <w:r>
              <w:t xml:space="preserve"> </w:t>
            </w:r>
            <m:oMath>
              <m:sSub>
                <m:sSubPr>
                  <m:ctrlPr>
                    <w:rPr>
                      <w:rFonts w:ascii="Cambria Math" w:hAnsi="Cambria Math"/>
                      <w:i/>
                    </w:rPr>
                  </m:ctrlPr>
                </m:sSubPr>
                <m:e>
                  <m:r>
                    <w:rPr>
                      <w:rFonts w:ascii="Cambria Math"/>
                    </w:rPr>
                    <m:t>Δ</m:t>
                  </m:r>
                </m:e>
                <m:sub>
                  <m:r>
                    <w:rPr>
                      <w:rFonts w:ascii="Cambria Math"/>
                    </w:rPr>
                    <m:t>MsgA_PUSCH</m:t>
                  </m:r>
                </m:sub>
              </m:sSub>
            </m:oMath>
            <w:r>
              <w:t xml:space="preserve"> is provided by</w:t>
            </w:r>
            <w:r w:rsidRPr="00B916EC">
              <w:rPr>
                <w:lang w:val="en-US"/>
              </w:rPr>
              <w:t xml:space="preserve"> </w:t>
            </w:r>
            <w:r w:rsidRPr="003529FC">
              <w:rPr>
                <w:i/>
              </w:rPr>
              <w:t>msg</w:t>
            </w:r>
            <w:r>
              <w:rPr>
                <w:i/>
              </w:rPr>
              <w:t>A</w:t>
            </w:r>
            <w:r>
              <w:rPr>
                <w:i/>
                <w:lang w:val="en-US"/>
              </w:rPr>
              <w:t>-</w:t>
            </w:r>
            <w:r w:rsidRPr="003529FC">
              <w:rPr>
                <w:i/>
              </w:rPr>
              <w:t>DeltaPreamble</w:t>
            </w:r>
            <w:r>
              <w:rPr>
                <w:i/>
              </w:rPr>
              <w:t xml:space="preserve"> </w:t>
            </w:r>
            <w:r>
              <w:rPr>
                <w:rFonts w:hint="eastAsia"/>
                <w:iCs/>
                <w:lang w:val="en-US" w:eastAsia="zh-CN"/>
              </w:rPr>
              <w:t>or</w:t>
            </w:r>
            <w:r>
              <w:rPr>
                <w:rFonts w:hint="eastAsia"/>
                <w:i/>
                <w:lang w:val="en-US" w:eastAsia="zh-CN"/>
              </w:rPr>
              <w:t xml:space="preserve"> deltaPreamble</w:t>
            </w:r>
            <w:r>
              <w:t xml:space="preserve">, or </w:t>
            </w:r>
            <m:oMath>
              <m:sSub>
                <m:sSubPr>
                  <m:ctrlPr>
                    <w:rPr>
                      <w:rFonts w:ascii="Cambria Math" w:hAnsi="Cambria Math"/>
                      <w:i/>
                    </w:rPr>
                  </m:ctrlPr>
                </m:sSubPr>
                <m:e>
                  <m:r>
                    <w:rPr>
                      <w:rFonts w:ascii="Cambria Math"/>
                    </w:rPr>
                    <m:t>Δ</m:t>
                  </m:r>
                </m:e>
                <m:sub>
                  <m:r>
                    <w:rPr>
                      <w:rFonts w:ascii="Cambria Math"/>
                    </w:rPr>
                    <m:t>MsgA_PUSCH</m:t>
                  </m:r>
                </m:sub>
              </m:sSub>
              <m:r>
                <w:rPr>
                  <w:rFonts w:ascii="Cambria Math"/>
                </w:rPr>
                <m:t>=</m:t>
              </m:r>
              <m:sSub>
                <m:sSubPr>
                  <m:ctrlPr>
                    <w:rPr>
                      <w:rFonts w:ascii="Cambria Math" w:hAnsi="Cambria Math"/>
                      <w:i/>
                    </w:rPr>
                  </m:ctrlPr>
                </m:sSubPr>
                <m:e>
                  <m:r>
                    <w:rPr>
                      <w:rFonts w:ascii="Cambria Math"/>
                    </w:rPr>
                    <m:t>Δ</m:t>
                  </m:r>
                </m:e>
                <m:sub>
                  <m:r>
                    <w:rPr>
                      <w:rFonts w:ascii="Cambria Math"/>
                    </w:rPr>
                    <m:t>PREAMBLE_Msg3</m:t>
                  </m:r>
                </m:sub>
              </m:sSub>
            </m:oMath>
            <w:r>
              <w:t xml:space="preserve"> dB if </w:t>
            </w:r>
            <w:r w:rsidRPr="003529FC">
              <w:rPr>
                <w:i/>
              </w:rPr>
              <w:t>msg</w:t>
            </w:r>
            <w:r>
              <w:rPr>
                <w:i/>
              </w:rPr>
              <w:t>A</w:t>
            </w:r>
            <w:r>
              <w:rPr>
                <w:i/>
                <w:lang w:val="en-US"/>
              </w:rPr>
              <w:t>-</w:t>
            </w:r>
            <w:r w:rsidRPr="003529FC">
              <w:rPr>
                <w:i/>
              </w:rPr>
              <w:t>DeltaPreamble</w:t>
            </w:r>
            <w:r>
              <w:rPr>
                <w:iCs/>
              </w:rPr>
              <w:t xml:space="preserve"> </w:t>
            </w:r>
            <w:r>
              <w:rPr>
                <w:rFonts w:hint="eastAsia"/>
                <w:iCs/>
                <w:lang w:val="en-US" w:eastAsia="zh-CN"/>
              </w:rPr>
              <w:t xml:space="preserve">and </w:t>
            </w:r>
            <w:r>
              <w:rPr>
                <w:rFonts w:hint="eastAsia"/>
                <w:i/>
                <w:lang w:val="en-US" w:eastAsia="zh-CN"/>
              </w:rPr>
              <w:t xml:space="preserve">deltaPreamble </w:t>
            </w:r>
            <w:r>
              <w:rPr>
                <w:rFonts w:hint="eastAsia"/>
                <w:iCs/>
                <w:lang w:val="en-US" w:eastAsia="zh-CN"/>
              </w:rPr>
              <w:t>are</w:t>
            </w:r>
            <w:r>
              <w:rPr>
                <w:iCs/>
              </w:rPr>
              <w:t xml:space="preserve"> not provided</w:t>
            </w:r>
            <w:r>
              <w:t>,</w:t>
            </w:r>
            <w:r w:rsidRPr="00B916EC">
              <w:t xml:space="preserve"> for </w:t>
            </w:r>
            <w:r w:rsidRPr="00B916EC">
              <w:rPr>
                <w:lang w:val="en-US"/>
              </w:rPr>
              <w:t xml:space="preserve">carrier </w:t>
            </w:r>
            <m:oMath>
              <m:r>
                <w:rPr>
                  <w:rFonts w:ascii="Cambria Math"/>
                </w:rPr>
                <m:t>f</m:t>
              </m:r>
            </m:oMath>
            <w:r w:rsidRPr="00B916EC">
              <w:rPr>
                <w:iCs/>
                <w:lang w:val="en-US"/>
              </w:rPr>
              <w:t xml:space="preserve"> of </w:t>
            </w:r>
            <w:r w:rsidRPr="00B916EC">
              <w:t xml:space="preserve">serving cell </w:t>
            </w:r>
            <m:oMath>
              <m:r>
                <w:rPr>
                  <w:rFonts w:ascii="Cambria Math"/>
                </w:rPr>
                <m:t>c</m:t>
              </m:r>
            </m:oMath>
          </w:p>
          <w:p w14:paraId="0FC83F5F" w14:textId="77777777" w:rsidR="00CA3857" w:rsidRPr="00F415B1" w:rsidRDefault="00CA3857" w:rsidP="00F6476A">
            <w:pPr>
              <w:pStyle w:val="B2"/>
              <w:rPr>
                <w:lang w:val="en-US"/>
              </w:rPr>
            </w:pPr>
            <w:r>
              <w:rPr>
                <w:lang w:val="en-US"/>
              </w:rPr>
              <w:t>-</w:t>
            </w:r>
            <w:r>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r w:rsidRPr="00692B06">
              <w:rPr>
                <w:i/>
              </w:rPr>
              <w:t>ConfiguredGrantConfig</w:t>
            </w:r>
            <w:r w:rsidRPr="00B916EC">
              <w:rPr>
                <w:rFonts w:eastAsia="Malgun Gothic"/>
                <w:lang w:val="en-US"/>
              </w:rPr>
              <w:t>,</w:t>
            </w:r>
            <w:r w:rsidRPr="00B916EC">
              <w:rPr>
                <w:lang w:val="en-US"/>
              </w:rPr>
              <w:t xml:space="preserve"> </w:t>
            </w:r>
            <m:oMath>
              <m:r>
                <w:rPr>
                  <w:rFonts w:ascii="Cambria Math" w:hAnsi="Cambria Math"/>
                  <w:lang w:val="en-US"/>
                </w:rPr>
                <m:t>j=1</m:t>
              </m:r>
            </m:oMath>
            <w:r w:rsidRPr="00B916EC">
              <w:rPr>
                <w:lang w:val="en-US"/>
              </w:rPr>
              <w:t>,</w:t>
            </w:r>
            <w:r w:rsidRPr="00F415B1">
              <w:rPr>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F415B1">
              <w:rPr>
                <w:lang w:val="en-US"/>
              </w:rPr>
              <w:t xml:space="preserve"> </w:t>
            </w:r>
            <w:r w:rsidRPr="00B916EC">
              <w:rPr>
                <w:lang w:val="en-US"/>
              </w:rPr>
              <w:t xml:space="preserve">is provided by </w:t>
            </w:r>
            <w:r w:rsidRPr="000E4EAF" w:rsidDel="003D475F">
              <w:rPr>
                <w:i/>
              </w:rPr>
              <w:t>p0-NominalWithoutGrant</w:t>
            </w:r>
            <w:r>
              <w:rPr>
                <w:lang w:val="en-US"/>
              </w:rPr>
              <w:t xml:space="preserve">, or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rPr>
                <w:lang w:val="en-US"/>
              </w:rPr>
              <w:t xml:space="preserve"> </w:t>
            </w:r>
            <w:r>
              <w:rPr>
                <w:lang w:val="en-US"/>
              </w:rPr>
              <w:t xml:space="preserve">if </w:t>
            </w:r>
            <w:r w:rsidRPr="000E4EAF" w:rsidDel="003D475F">
              <w:rPr>
                <w:i/>
              </w:rPr>
              <w:t>p0-NominalWithoutGrant</w:t>
            </w:r>
            <w:r>
              <w:rPr>
                <w:lang w:val="en-US"/>
              </w:rPr>
              <w:t xml:space="preserve"> is not provided.</w:t>
            </w:r>
            <w:r w:rsidRPr="00B916EC">
              <w:t xml:space="preserve"> </w:t>
            </w:r>
          </w:p>
          <w:p w14:paraId="1033D397" w14:textId="77777777" w:rsidR="00CA3857" w:rsidRPr="00F415B1" w:rsidRDefault="00CA3857" w:rsidP="00F6476A">
            <w:pPr>
              <w:pStyle w:val="B3"/>
            </w:pPr>
            <w:r w:rsidRPr="00F415B1">
              <w:rPr>
                <w:lang w:eastAsia="zh-CN"/>
              </w:rPr>
              <w:t>-</w:t>
            </w:r>
            <w:r w:rsidRPr="00F415B1">
              <w:rPr>
                <w:lang w:eastAsia="zh-CN"/>
              </w:rPr>
              <w:tab/>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Cs/>
              </w:rPr>
              <w:t xml:space="preserve"> and is provided </w:t>
            </w:r>
            <w:r w:rsidRPr="00F415B1">
              <w:rPr>
                <w:i/>
              </w:rPr>
              <w:t>p0-PUSCH-Alpha2</w:t>
            </w:r>
            <w:r w:rsidRPr="00F415B1">
              <w:t xml:space="preserve">, for a retransmission of a configured grant Type 1 PUSCH, or for activation or retransmission of a configured grant Type 2 PUSCH, scheduled by a DCI format that includes a SRS resource set indicator field, and 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w:p>
          <w:p w14:paraId="2F49048C" w14:textId="77777777" w:rsidR="00CA3857" w:rsidRPr="00F415B1" w:rsidRDefault="00CA3857" w:rsidP="00F6476A">
            <w:pPr>
              <w:pStyle w:val="B4"/>
              <w:ind w:left="1420"/>
            </w:pPr>
            <w:r w:rsidRPr="00F415B1">
              <w:rPr>
                <w:lang w:val="x-none"/>
              </w:rPr>
              <w:t>-</w:t>
            </w:r>
            <w:r w:rsidRPr="00F415B1">
              <w:rPr>
                <w:lang w:val="x-none"/>
              </w:rPr>
              <w:tab/>
            </w:r>
            <w:r w:rsidRPr="00F415B1">
              <w:t xml:space="preserve">If the SRS resource set indicator value is 00, first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F415B1">
              <w:rPr>
                <w:lang w:val="en-US"/>
              </w:rPr>
              <w:t xml:space="preserve"> value is provided by the </w:t>
            </w:r>
            <w:r w:rsidRPr="00F415B1">
              <w:rPr>
                <w:iCs/>
                <w:lang w:val="en-US"/>
              </w:rPr>
              <w:t>value of</w:t>
            </w:r>
            <w:r w:rsidRPr="00F415B1">
              <w:rPr>
                <w:lang w:val="en-US"/>
              </w:rPr>
              <w:t xml:space="preserve"> </w:t>
            </w:r>
            <w:r w:rsidRPr="00F415B1">
              <w:rPr>
                <w:i/>
              </w:rPr>
              <w:t>p0-PUSCH-Alpha</w:t>
            </w:r>
            <w:r w:rsidRPr="00F415B1">
              <w:rPr>
                <w:i/>
                <w:lang w:val="en-US"/>
              </w:rPr>
              <w:t xml:space="preserve"> </w:t>
            </w:r>
            <w:r w:rsidRPr="00F415B1">
              <w:rPr>
                <w:lang w:val="en-US"/>
              </w:rPr>
              <w:t xml:space="preserve">in </w:t>
            </w:r>
            <w:r w:rsidRPr="00F415B1">
              <w:rPr>
                <w:i/>
              </w:rPr>
              <w:t>ConfiguredGrantConfig</w:t>
            </w:r>
            <w:r w:rsidRPr="00F415B1">
              <w:t>.</w:t>
            </w:r>
          </w:p>
          <w:p w14:paraId="1F404DA5" w14:textId="77777777" w:rsidR="00CA3857" w:rsidRPr="00F415B1" w:rsidRDefault="00CA3857" w:rsidP="00F6476A">
            <w:pPr>
              <w:pStyle w:val="B4"/>
              <w:ind w:left="1420"/>
            </w:pPr>
            <w:r w:rsidRPr="00F415B1">
              <w:rPr>
                <w:lang w:val="x-none"/>
              </w:rPr>
              <w:t>-</w:t>
            </w:r>
            <w:r w:rsidRPr="00F415B1">
              <w:rPr>
                <w:lang w:val="x-none"/>
              </w:rPr>
              <w:tab/>
            </w:r>
            <w:r w:rsidRPr="00F415B1">
              <w:t xml:space="preserve">If the SRS resource set indicator value is 01, second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F415B1">
              <w:rPr>
                <w:lang w:val="en-US"/>
              </w:rPr>
              <w:t xml:space="preserve"> value is provided by </w:t>
            </w:r>
            <w:r w:rsidRPr="00F415B1">
              <w:rPr>
                <w:iCs/>
                <w:lang w:val="en-US"/>
              </w:rPr>
              <w:t>the value of</w:t>
            </w:r>
            <w:r w:rsidRPr="00F415B1">
              <w:rPr>
                <w:lang w:val="en-US"/>
              </w:rPr>
              <w:t xml:space="preserve"> </w:t>
            </w:r>
            <w:r w:rsidRPr="00F415B1">
              <w:rPr>
                <w:i/>
              </w:rPr>
              <w:t>p0-PUSCH-Alpha2</w:t>
            </w:r>
            <w:r w:rsidRPr="00F415B1">
              <w:rPr>
                <w:i/>
                <w:lang w:val="en-US"/>
              </w:rPr>
              <w:t xml:space="preserve"> </w:t>
            </w:r>
            <w:r w:rsidRPr="00F415B1">
              <w:rPr>
                <w:lang w:val="en-US"/>
              </w:rPr>
              <w:t xml:space="preserve">in </w:t>
            </w:r>
            <w:r w:rsidRPr="00F415B1">
              <w:rPr>
                <w:i/>
              </w:rPr>
              <w:t>ConfiguredGrantConfig</w:t>
            </w:r>
            <w:r w:rsidRPr="00F415B1">
              <w:t>.</w:t>
            </w:r>
          </w:p>
          <w:p w14:paraId="00EF842B" w14:textId="77777777" w:rsidR="00CA3857" w:rsidRDefault="00CA3857" w:rsidP="00F6476A">
            <w:pPr>
              <w:pStyle w:val="B4"/>
              <w:ind w:left="1420"/>
              <w:rPr>
                <w:lang w:val="en-US"/>
              </w:rPr>
            </w:pPr>
            <w:r w:rsidRPr="00F415B1">
              <w:rPr>
                <w:lang w:val="x-none"/>
              </w:rPr>
              <w:t>-</w:t>
            </w:r>
            <w:r w:rsidRPr="00F415B1">
              <w:rPr>
                <w:lang w:val="x-none"/>
              </w:rPr>
              <w:tab/>
            </w:r>
            <w:r w:rsidRPr="00F415B1">
              <w:t xml:space="preserve">If the SRS resource set indicator value is 10 or 11, first and second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F415B1">
              <w:rPr>
                <w:lang w:val="en-US"/>
              </w:rPr>
              <w:t xml:space="preserve"> values </w:t>
            </w:r>
            <w:r w:rsidRPr="008F482D">
              <w:rPr>
                <w:lang w:val="en-US"/>
              </w:rPr>
              <w:t xml:space="preserve">that are </w:t>
            </w:r>
            <w:r w:rsidRPr="008F482D">
              <w:t xml:space="preserve">respectively associated with the first and second SRS resource set </w:t>
            </w:r>
            <w:r w:rsidRPr="00F415B1">
              <w:rPr>
                <w:lang w:val="en-US"/>
              </w:rPr>
              <w:t xml:space="preserve">are respectively provided by </w:t>
            </w:r>
            <w:r w:rsidRPr="00F415B1">
              <w:rPr>
                <w:iCs/>
                <w:lang w:val="en-US"/>
              </w:rPr>
              <w:t>the values of</w:t>
            </w:r>
            <w:r w:rsidRPr="00F415B1">
              <w:rPr>
                <w:lang w:val="en-US"/>
              </w:rPr>
              <w:t xml:space="preserve"> </w:t>
            </w:r>
            <w:r w:rsidRPr="00F415B1">
              <w:rPr>
                <w:i/>
              </w:rPr>
              <w:t>p0-PUSCH-Alpha</w:t>
            </w:r>
            <w:r w:rsidRPr="00F415B1">
              <w:rPr>
                <w:i/>
                <w:lang w:val="en-US"/>
              </w:rPr>
              <w:t xml:space="preserve"> </w:t>
            </w:r>
            <w:r w:rsidRPr="00F415B1">
              <w:rPr>
                <w:iCs/>
                <w:lang w:val="en-US"/>
              </w:rPr>
              <w:t xml:space="preserve">and by </w:t>
            </w:r>
            <w:r w:rsidRPr="00F415B1">
              <w:rPr>
                <w:i/>
              </w:rPr>
              <w:t>p0-PUSCH-Alpha2</w:t>
            </w:r>
            <w:r w:rsidRPr="00F415B1">
              <w:rPr>
                <w:i/>
                <w:lang w:val="en-US"/>
              </w:rPr>
              <w:t xml:space="preserve"> </w:t>
            </w:r>
            <w:r w:rsidRPr="00F415B1">
              <w:rPr>
                <w:lang w:val="en-US"/>
              </w:rPr>
              <w:t xml:space="preserve">in </w:t>
            </w:r>
            <w:r w:rsidRPr="00F415B1">
              <w:rPr>
                <w:i/>
              </w:rPr>
              <w:t>ConfiguredGrantConfig</w:t>
            </w:r>
            <w:r w:rsidRPr="00F415B1">
              <w:rPr>
                <w:lang w:val="en-US"/>
              </w:rPr>
              <w:t>.</w:t>
            </w:r>
          </w:p>
          <w:p w14:paraId="7FAE1532" w14:textId="77777777" w:rsidR="00CA3857" w:rsidRPr="002B30E4" w:rsidRDefault="00CA3857" w:rsidP="00F6476A">
            <w:pPr>
              <w:pStyle w:val="B3"/>
              <w:rPr>
                <w:lang w:val="en-US" w:eastAsia="zh-CN"/>
              </w:rPr>
            </w:pPr>
            <w:r w:rsidRPr="002B30E4">
              <w:rPr>
                <w:lang w:val="en-US" w:eastAsia="zh-CN"/>
              </w:rPr>
              <w:t>-</w:t>
            </w:r>
            <w:r w:rsidRPr="002B30E4">
              <w:rPr>
                <w:lang w:val="en-US" w:eastAsia="zh-CN"/>
              </w:rPr>
              <w:tab/>
              <w:t xml:space="preserve">else if the UE is provided </w:t>
            </w:r>
            <w:r w:rsidRPr="002B30E4">
              <w:rPr>
                <w:iCs/>
                <w:lang w:val="en-US" w:eastAsia="zh-CN"/>
              </w:rPr>
              <w:t xml:space="preserve">two SRS resource sets in </w:t>
            </w:r>
            <w:r w:rsidRPr="002B30E4">
              <w:rPr>
                <w:i/>
                <w:lang w:val="en-US" w:eastAsia="zh-CN"/>
              </w:rPr>
              <w:t>srs-ResourceSetToAddModList</w:t>
            </w:r>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w:t>
            </w:r>
            <w:r>
              <w:rPr>
                <w:iCs/>
                <w:lang w:val="en-US" w:eastAsia="zh-CN"/>
              </w:rPr>
              <w:t>'</w:t>
            </w:r>
            <w:r w:rsidRPr="002B30E4">
              <w:rPr>
                <w:iCs/>
                <w:lang w:val="en-US" w:eastAsia="zh-CN"/>
              </w:rPr>
              <w:t>codebook</w:t>
            </w:r>
            <w:r>
              <w:rPr>
                <w:iCs/>
                <w:lang w:val="en-US" w:eastAsia="zh-CN"/>
              </w:rPr>
              <w:t>'</w:t>
            </w:r>
            <w:r w:rsidRPr="002B30E4">
              <w:rPr>
                <w:iCs/>
                <w:lang w:val="en-US" w:eastAsia="zh-CN"/>
              </w:rPr>
              <w:t xml:space="preserve"> or </w:t>
            </w:r>
            <w:r>
              <w:rPr>
                <w:iCs/>
                <w:lang w:val="en-US" w:eastAsia="zh-CN"/>
              </w:rPr>
              <w:t>'</w:t>
            </w:r>
            <w:r w:rsidRPr="002B30E4">
              <w:rPr>
                <w:iCs/>
                <w:lang w:val="en-US" w:eastAsia="zh-CN"/>
              </w:rPr>
              <w:t>nonCodebook</w:t>
            </w:r>
            <w:r>
              <w:rPr>
                <w:iCs/>
                <w:lang w:val="en-US" w:eastAsia="zh-CN"/>
              </w:rPr>
              <w:t>'</w:t>
            </w:r>
            <w:r w:rsidRPr="002B30E4">
              <w:rPr>
                <w:iCs/>
                <w:lang w:val="en-US" w:eastAsia="zh-CN"/>
              </w:rPr>
              <w:t xml:space="preserve"> and is provided </w:t>
            </w:r>
            <w:r w:rsidRPr="002B30E4">
              <w:rPr>
                <w:i/>
                <w:lang w:val="en-US" w:eastAsia="zh-CN"/>
              </w:rPr>
              <w:t>p0-PUSCH-Alpha2</w:t>
            </w:r>
            <w:r w:rsidRPr="002B30E4">
              <w:rPr>
                <w:lang w:val="en-US" w:eastAsia="zh-CN"/>
              </w:rPr>
              <w:t xml:space="preserve">, for a transmission of a configured grant Type 1 PUSCH and for active UL BWP </w:t>
            </w:r>
            <m:oMath>
              <m:r>
                <w:rPr>
                  <w:rFonts w:ascii="Cambria Math" w:hAnsi="Cambria Math"/>
                  <w:lang w:val="en-US" w:eastAsia="zh-CN"/>
                </w:rPr>
                <m:t>b</m:t>
              </m:r>
            </m:oMath>
            <w:r w:rsidRPr="002B30E4">
              <w:rPr>
                <w:iCs/>
                <w:lang w:val="en-US" w:eastAsia="zh-CN"/>
              </w:rPr>
              <w:t xml:space="preserve"> </w:t>
            </w:r>
            <w:r w:rsidRPr="002B30E4">
              <w:rPr>
                <w:lang w:val="en-US" w:eastAsia="zh-CN"/>
              </w:rPr>
              <w:t xml:space="preserve">of carrier </w:t>
            </w:r>
            <m:oMath>
              <m:r>
                <w:rPr>
                  <w:rFonts w:ascii="Cambria Math" w:hAnsi="Cambria Math"/>
                  <w:lang w:val="en-US" w:eastAsia="zh-CN"/>
                </w:rPr>
                <m:t>f</m:t>
              </m:r>
            </m:oMath>
            <w:r w:rsidRPr="002B30E4">
              <w:rPr>
                <w:iCs/>
                <w:lang w:val="en-US" w:eastAsia="zh-CN"/>
              </w:rPr>
              <w:t xml:space="preserve"> of</w:t>
            </w:r>
            <w:r w:rsidRPr="002B30E4">
              <w:rPr>
                <w:lang w:val="en-US" w:eastAsia="zh-CN"/>
              </w:rPr>
              <w:t xml:space="preserve"> serving cell</w:t>
            </w:r>
          </w:p>
          <w:p w14:paraId="54702C7B" w14:textId="77777777" w:rsidR="00CA3857" w:rsidRPr="002B30E4" w:rsidRDefault="00CA3857" w:rsidP="00F6476A">
            <w:pPr>
              <w:pStyle w:val="B4"/>
              <w:ind w:left="1420"/>
              <w:rPr>
                <w:lang w:val="en-US" w:eastAsia="zh-CN"/>
              </w:rPr>
            </w:pPr>
            <w:r w:rsidRPr="002B30E4">
              <w:rPr>
                <w:lang w:val="en-US" w:eastAsia="zh-CN"/>
              </w:rPr>
              <w:t>-</w:t>
            </w:r>
            <w:r w:rsidRPr="002B30E4">
              <w:rPr>
                <w:lang w:val="en-US" w:eastAsia="zh-CN"/>
              </w:rPr>
              <w:tab/>
              <w:t xml:space="preserve">a first </w:t>
            </w:r>
            <m:oMath>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m:t>
                  </m:r>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1</m:t>
                  </m:r>
                </m:e>
              </m:d>
            </m:oMath>
            <w:r w:rsidRPr="002B30E4">
              <w:rPr>
                <w:lang w:val="en-US" w:eastAsia="zh-CN"/>
              </w:rPr>
              <w:t xml:space="preserve"> value is provided by the </w:t>
            </w:r>
            <w:r w:rsidRPr="002B30E4">
              <w:rPr>
                <w:iCs/>
                <w:lang w:val="en-US" w:eastAsia="zh-CN"/>
              </w:rPr>
              <w:t>value of</w:t>
            </w:r>
            <w:r w:rsidRPr="002B30E4">
              <w:rPr>
                <w:lang w:val="en-US" w:eastAsia="zh-CN"/>
              </w:rPr>
              <w:t xml:space="preserve"> </w:t>
            </w:r>
            <w:r w:rsidRPr="002B30E4">
              <w:rPr>
                <w:i/>
                <w:lang w:val="en-US" w:eastAsia="zh-CN"/>
              </w:rPr>
              <w:t xml:space="preserve">p0-PUSCH-Alpha </w:t>
            </w:r>
            <w:r w:rsidRPr="002B30E4">
              <w:rPr>
                <w:lang w:val="en-US" w:eastAsia="zh-CN"/>
              </w:rPr>
              <w:t xml:space="preserve">in </w:t>
            </w:r>
            <w:r w:rsidRPr="002B30E4">
              <w:rPr>
                <w:i/>
                <w:lang w:val="en-US" w:eastAsia="zh-CN"/>
              </w:rPr>
              <w:t xml:space="preserve">ConfiguredGrantConfig </w:t>
            </w:r>
            <w:r>
              <w:rPr>
                <w:iCs/>
                <w:lang w:val="en-US" w:eastAsia="zh-CN"/>
              </w:rPr>
              <w:t>that</w:t>
            </w:r>
            <w:r w:rsidRPr="002B30E4">
              <w:rPr>
                <w:iCs/>
                <w:lang w:val="en-US" w:eastAsia="zh-CN"/>
              </w:rPr>
              <w:t xml:space="preserve"> is associated with the firs</w:t>
            </w:r>
            <w:r w:rsidRPr="002B30E4">
              <w:rPr>
                <w:lang w:val="en-US" w:eastAsia="zh-CN"/>
              </w:rPr>
              <w:t xml:space="preserve">t </w:t>
            </w:r>
            <w:r w:rsidRPr="002B30E4">
              <w:rPr>
                <w:i/>
                <w:iCs/>
                <w:lang w:val="en-US" w:eastAsia="zh-CN"/>
              </w:rPr>
              <w:t>srs-ResourceIndicator</w:t>
            </w:r>
            <w:r w:rsidRPr="002B30E4">
              <w:rPr>
                <w:lang w:val="en-US" w:eastAsia="zh-CN"/>
              </w:rPr>
              <w:t xml:space="preserve"> in </w:t>
            </w:r>
            <w:r w:rsidRPr="002B30E4">
              <w:rPr>
                <w:i/>
                <w:iCs/>
                <w:lang w:val="en-US" w:eastAsia="zh-CN"/>
              </w:rPr>
              <w:t>rrc-ConfiguredUplinkGrant</w:t>
            </w:r>
          </w:p>
          <w:p w14:paraId="6E673FBA" w14:textId="77777777" w:rsidR="00CA3857" w:rsidRPr="002B30E4" w:rsidRDefault="00CA3857" w:rsidP="00F6476A">
            <w:pPr>
              <w:pStyle w:val="B4"/>
              <w:ind w:left="1420"/>
              <w:rPr>
                <w:lang w:val="en-US" w:eastAsia="zh-CN"/>
              </w:rPr>
            </w:pPr>
            <w:r w:rsidRPr="002B30E4">
              <w:rPr>
                <w:lang w:val="en-US" w:eastAsia="zh-CN"/>
              </w:rPr>
              <w:t>-</w:t>
            </w:r>
            <w:r w:rsidRPr="002B30E4">
              <w:rPr>
                <w:lang w:val="en-US" w:eastAsia="zh-CN"/>
              </w:rPr>
              <w:tab/>
              <w:t xml:space="preserve">a second </w:t>
            </w:r>
            <m:oMath>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m:t>
                  </m:r>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1</m:t>
                  </m:r>
                </m:e>
              </m:d>
            </m:oMath>
            <w:r w:rsidRPr="002B30E4">
              <w:rPr>
                <w:lang w:val="en-US" w:eastAsia="zh-CN"/>
              </w:rPr>
              <w:t xml:space="preserve"> value is provided by </w:t>
            </w:r>
            <w:r w:rsidRPr="002B30E4">
              <w:rPr>
                <w:iCs/>
                <w:lang w:val="en-US" w:eastAsia="zh-CN"/>
              </w:rPr>
              <w:t>the value of</w:t>
            </w:r>
            <w:r w:rsidRPr="002B30E4">
              <w:rPr>
                <w:lang w:val="en-US" w:eastAsia="zh-CN"/>
              </w:rPr>
              <w:t xml:space="preserve"> </w:t>
            </w:r>
            <w:r w:rsidRPr="002B30E4">
              <w:rPr>
                <w:i/>
                <w:lang w:val="en-US" w:eastAsia="zh-CN"/>
              </w:rPr>
              <w:t xml:space="preserve">p0-PUSCH-Alpha2 </w:t>
            </w:r>
            <w:r w:rsidRPr="002B30E4">
              <w:rPr>
                <w:lang w:val="en-US" w:eastAsia="zh-CN"/>
              </w:rPr>
              <w:t xml:space="preserve">in </w:t>
            </w:r>
            <w:r w:rsidRPr="002B30E4">
              <w:rPr>
                <w:i/>
                <w:lang w:val="en-US" w:eastAsia="zh-CN"/>
              </w:rPr>
              <w:t xml:space="preserve">ConfiguredGrantConfig </w:t>
            </w:r>
            <w:r>
              <w:rPr>
                <w:iCs/>
                <w:lang w:val="en-US" w:eastAsia="zh-CN"/>
              </w:rPr>
              <w:t>that</w:t>
            </w:r>
            <w:r w:rsidRPr="002B30E4">
              <w:rPr>
                <w:iCs/>
                <w:lang w:val="en-US" w:eastAsia="zh-CN"/>
              </w:rPr>
              <w:t xml:space="preserve"> is associated with the second</w:t>
            </w:r>
            <w:r w:rsidRPr="002B30E4">
              <w:rPr>
                <w:lang w:val="en-US" w:eastAsia="zh-CN"/>
              </w:rPr>
              <w:t xml:space="preserve"> </w:t>
            </w:r>
            <w:r w:rsidRPr="002B30E4">
              <w:rPr>
                <w:i/>
                <w:iCs/>
                <w:lang w:val="en-US" w:eastAsia="zh-CN"/>
              </w:rPr>
              <w:t>srs-ResourceIndicator</w:t>
            </w:r>
            <w:r w:rsidRPr="002B30E4">
              <w:rPr>
                <w:lang w:val="en-US" w:eastAsia="zh-CN"/>
              </w:rPr>
              <w:t xml:space="preserve"> in </w:t>
            </w:r>
            <w:r w:rsidRPr="002B30E4">
              <w:rPr>
                <w:i/>
                <w:iCs/>
                <w:lang w:val="en-US" w:eastAsia="zh-CN"/>
              </w:rPr>
              <w:t>rrc-ConfiguredUplinkGrant</w:t>
            </w:r>
          </w:p>
          <w:p w14:paraId="0A04A2A2" w14:textId="77777777" w:rsidR="00CA3857" w:rsidRPr="002B30E4" w:rsidRDefault="00CA3857" w:rsidP="00F6476A">
            <w:pPr>
              <w:pStyle w:val="B3"/>
              <w:rPr>
                <w:lang w:val="en-US" w:eastAsia="zh-CN"/>
              </w:rPr>
            </w:pPr>
            <w:r w:rsidRPr="002B30E4">
              <w:rPr>
                <w:lang w:val="en-US" w:eastAsia="zh-CN"/>
              </w:rPr>
              <w:t>-</w:t>
            </w:r>
            <w:r>
              <w:rPr>
                <w:lang w:val="en-US" w:eastAsia="zh-CN"/>
              </w:rPr>
              <w:tab/>
            </w:r>
            <w:r w:rsidRPr="002B30E4">
              <w:rPr>
                <w:lang w:val="en-US" w:eastAsia="zh-CN"/>
              </w:rPr>
              <w:t xml:space="preserve">else if the UE is provided </w:t>
            </w:r>
            <w:r w:rsidRPr="002B30E4">
              <w:rPr>
                <w:iCs/>
                <w:lang w:val="en-US" w:eastAsia="zh-CN"/>
              </w:rPr>
              <w:t xml:space="preserve">two SRS resource sets in </w:t>
            </w:r>
            <w:r w:rsidRPr="002B30E4">
              <w:rPr>
                <w:i/>
                <w:lang w:val="en-US" w:eastAsia="zh-CN"/>
              </w:rPr>
              <w:t>srs-ResourceSetToAddModList</w:t>
            </w:r>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w:t>
            </w:r>
            <w:r>
              <w:rPr>
                <w:iCs/>
                <w:lang w:val="en-US" w:eastAsia="zh-CN"/>
              </w:rPr>
              <w:t>'</w:t>
            </w:r>
            <w:r w:rsidRPr="002B30E4">
              <w:rPr>
                <w:iCs/>
                <w:lang w:val="en-US" w:eastAsia="zh-CN"/>
              </w:rPr>
              <w:t>codebook</w:t>
            </w:r>
            <w:r>
              <w:rPr>
                <w:iCs/>
                <w:lang w:val="en-US" w:eastAsia="zh-CN"/>
              </w:rPr>
              <w:t>'</w:t>
            </w:r>
            <w:r w:rsidRPr="002B30E4">
              <w:rPr>
                <w:iCs/>
                <w:lang w:val="en-US" w:eastAsia="zh-CN"/>
              </w:rPr>
              <w:t xml:space="preserve"> or </w:t>
            </w:r>
            <w:r>
              <w:rPr>
                <w:iCs/>
                <w:lang w:val="en-US" w:eastAsia="zh-CN"/>
              </w:rPr>
              <w:t>'</w:t>
            </w:r>
            <w:r w:rsidRPr="002B30E4">
              <w:rPr>
                <w:iCs/>
                <w:lang w:val="en-US" w:eastAsia="zh-CN"/>
              </w:rPr>
              <w:t>nonCodebook</w:t>
            </w:r>
            <w:r>
              <w:rPr>
                <w:iCs/>
                <w:lang w:val="en-US" w:eastAsia="zh-CN"/>
              </w:rPr>
              <w:t>'</w:t>
            </w:r>
            <w:r w:rsidRPr="002B30E4">
              <w:rPr>
                <w:iCs/>
                <w:lang w:val="en-US" w:eastAsia="zh-CN"/>
              </w:rPr>
              <w:t xml:space="preserve"> and is provided </w:t>
            </w:r>
            <w:r w:rsidRPr="002B30E4">
              <w:rPr>
                <w:i/>
                <w:lang w:val="en-US" w:eastAsia="zh-CN"/>
              </w:rPr>
              <w:t>p0-PUSCH-Alpha2</w:t>
            </w:r>
            <w:r w:rsidRPr="002B30E4">
              <w:rPr>
                <w:iCs/>
                <w:lang w:val="en-US" w:eastAsia="zh-CN"/>
              </w:rPr>
              <w:t>, for a retransmission of a configured grant Type 1 PUSCH</w:t>
            </w:r>
            <w:r>
              <w:rPr>
                <w:iCs/>
                <w:lang w:val="en-US" w:eastAsia="zh-CN"/>
              </w:rPr>
              <w:t>,</w:t>
            </w:r>
            <w:r w:rsidRPr="002B30E4">
              <w:rPr>
                <w:iCs/>
                <w:lang w:val="en-US" w:eastAsia="zh-CN"/>
              </w:rPr>
              <w:t xml:space="preserve"> or for activation or retransmis</w:t>
            </w:r>
            <w:r w:rsidRPr="002B30E4">
              <w:rPr>
                <w:lang w:val="en-US" w:eastAsia="zh-CN"/>
              </w:rPr>
              <w:t>sion of a configured grant Type 2 PUSCH</w:t>
            </w:r>
            <w:r>
              <w:rPr>
                <w:lang w:val="en-US" w:eastAsia="zh-CN"/>
              </w:rPr>
              <w:t>,</w:t>
            </w:r>
            <w:r w:rsidRPr="002B30E4">
              <w:rPr>
                <w:lang w:val="en-US" w:eastAsia="zh-CN"/>
              </w:rPr>
              <w:t xml:space="preserve"> scheduled by a DCI format 0_0</w:t>
            </w:r>
            <w:r>
              <w:rPr>
                <w:lang w:val="en-US" w:eastAsia="zh-CN"/>
              </w:rPr>
              <w:t>,</w:t>
            </w:r>
            <w:r w:rsidRPr="002B30E4">
              <w:rPr>
                <w:lang w:val="en-US" w:eastAsia="zh-CN"/>
              </w:rPr>
              <w:t xml:space="preserve"> and for active UL BWP </w:t>
            </w:r>
            <m:oMath>
              <m:r>
                <w:rPr>
                  <w:rFonts w:ascii="Cambria Math" w:hAnsi="Cambria Math"/>
                  <w:lang w:val="en-US" w:eastAsia="zh-CN"/>
                </w:rPr>
                <m:t>b</m:t>
              </m:r>
            </m:oMath>
            <w:r w:rsidRPr="002B30E4">
              <w:rPr>
                <w:iCs/>
                <w:lang w:val="en-US" w:eastAsia="zh-CN"/>
              </w:rPr>
              <w:t xml:space="preserve"> </w:t>
            </w:r>
            <w:r w:rsidRPr="002B30E4">
              <w:rPr>
                <w:lang w:val="en-US" w:eastAsia="zh-CN"/>
              </w:rPr>
              <w:t xml:space="preserve">of carrier </w:t>
            </w:r>
            <m:oMath>
              <m:r>
                <w:rPr>
                  <w:rFonts w:ascii="Cambria Math" w:hAnsi="Cambria Math"/>
                  <w:lang w:val="en-US" w:eastAsia="zh-CN"/>
                </w:rPr>
                <m:t>f</m:t>
              </m:r>
            </m:oMath>
            <w:r w:rsidRPr="002B30E4">
              <w:rPr>
                <w:iCs/>
                <w:lang w:val="en-US" w:eastAsia="zh-CN"/>
              </w:rPr>
              <w:t xml:space="preserve"> of</w:t>
            </w:r>
            <w:r w:rsidRPr="002B30E4">
              <w:rPr>
                <w:lang w:val="en-US" w:eastAsia="zh-CN"/>
              </w:rPr>
              <w:t xml:space="preserve"> serving cell</w:t>
            </w:r>
          </w:p>
          <w:p w14:paraId="6EDFCF3B" w14:textId="77777777" w:rsidR="00CA3857" w:rsidRPr="001A23C6" w:rsidRDefault="00CA3857" w:rsidP="00F6476A">
            <w:pPr>
              <w:pStyle w:val="B4"/>
              <w:ind w:left="1420"/>
              <w:rPr>
                <w:lang w:val="en-US" w:eastAsia="zh-CN"/>
              </w:rPr>
            </w:pPr>
            <w:r w:rsidRPr="002B30E4">
              <w:rPr>
                <w:lang w:val="en-US" w:eastAsia="zh-CN"/>
              </w:rPr>
              <w:t>-</w:t>
            </w:r>
            <w:r w:rsidRPr="002B30E4">
              <w:rPr>
                <w:lang w:val="en-US" w:eastAsia="zh-CN"/>
              </w:rPr>
              <w:tab/>
              <w:t xml:space="preserve">a first </w:t>
            </w:r>
            <m:oMath>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m:t>
                  </m:r>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1</m:t>
                  </m:r>
                </m:e>
              </m:d>
            </m:oMath>
            <w:r w:rsidRPr="002B30E4">
              <w:rPr>
                <w:lang w:val="en-US" w:eastAsia="zh-CN"/>
              </w:rPr>
              <w:t xml:space="preserve"> value is provided by the </w:t>
            </w:r>
            <w:r w:rsidRPr="002B30E4">
              <w:rPr>
                <w:iCs/>
                <w:lang w:val="en-US" w:eastAsia="zh-CN"/>
              </w:rPr>
              <w:t>value of</w:t>
            </w:r>
            <w:r w:rsidRPr="002B30E4">
              <w:rPr>
                <w:lang w:val="en-US" w:eastAsia="zh-CN"/>
              </w:rPr>
              <w:t xml:space="preserve"> </w:t>
            </w:r>
            <w:r w:rsidRPr="002B30E4">
              <w:rPr>
                <w:i/>
                <w:lang w:val="en-US" w:eastAsia="zh-CN"/>
              </w:rPr>
              <w:t xml:space="preserve">p0-PUSCH-Alpha </w:t>
            </w:r>
            <w:r w:rsidRPr="002B30E4">
              <w:rPr>
                <w:lang w:val="en-US" w:eastAsia="zh-CN"/>
              </w:rPr>
              <w:t xml:space="preserve">in </w:t>
            </w:r>
            <w:r w:rsidRPr="002B30E4">
              <w:rPr>
                <w:i/>
                <w:lang w:val="en-US" w:eastAsia="zh-CN"/>
              </w:rPr>
              <w:t>ConfiguredGrantConfig</w:t>
            </w:r>
          </w:p>
          <w:p w14:paraId="1B1DF4FC" w14:textId="77777777" w:rsidR="00CA3857" w:rsidRDefault="00CA3857" w:rsidP="00F6476A">
            <w:pPr>
              <w:pStyle w:val="B3"/>
              <w:rPr>
                <w:lang w:val="en-US"/>
              </w:rPr>
            </w:pPr>
            <w:r w:rsidRPr="00F415B1">
              <w:lastRenderedPageBreak/>
              <w:t>-</w:t>
            </w:r>
            <w:r w:rsidRPr="00F415B1">
              <w:tab/>
              <w:t xml:space="preserve">else, </w:t>
            </w:r>
            <m:oMath>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m:t>
                  </m:r>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1</m:t>
                  </m:r>
                </m:e>
              </m:d>
            </m:oMath>
            <w:r>
              <w:rPr>
                <w:lang w:val="en-US"/>
              </w:rPr>
              <w:t xml:space="preserve"> </w:t>
            </w:r>
            <w:r w:rsidRPr="00B916EC">
              <w:rPr>
                <w:lang w:val="en-US"/>
              </w:rPr>
              <w:t>is provided by</w:t>
            </w:r>
            <w:r>
              <w:rPr>
                <w:lang w:val="en-US"/>
              </w:rPr>
              <w:t xml:space="preserve"> </w:t>
            </w:r>
            <w:r w:rsidRPr="00B916EC">
              <w:rPr>
                <w:i/>
                <w:lang w:val="en-US"/>
              </w:rPr>
              <w:t>p0</w:t>
            </w:r>
            <w:r w:rsidRPr="00B916EC">
              <w:rPr>
                <w:lang w:val="en-US"/>
              </w:rPr>
              <w:t xml:space="preserve"> </w:t>
            </w:r>
            <w:r>
              <w:rPr>
                <w:lang w:val="en-US"/>
              </w:rPr>
              <w:t xml:space="preserve">obtained from </w:t>
            </w:r>
            <w:r w:rsidRPr="00DD20CD">
              <w:rPr>
                <w:i/>
              </w:rPr>
              <w:t>p0-PUSCH-Alpha</w:t>
            </w:r>
            <w:r>
              <w:rPr>
                <w:i/>
                <w:lang w:val="en-US"/>
              </w:rPr>
              <w:t xml:space="preserve"> </w:t>
            </w:r>
            <w:r w:rsidRPr="00A124FF">
              <w:rPr>
                <w:lang w:val="en-US"/>
              </w:rPr>
              <w:t xml:space="preserve">in </w:t>
            </w:r>
            <w:r w:rsidRPr="00692B06">
              <w:rPr>
                <w:i/>
              </w:rPr>
              <w:t>ConfiguredGrantConfig</w:t>
            </w:r>
            <w:r w:rsidRPr="00B916EC">
              <w:rPr>
                <w:lang w:val="en-US"/>
              </w:rPr>
              <w:t xml:space="preserve"> </w:t>
            </w:r>
            <w:r>
              <w:rPr>
                <w:lang w:val="en-US"/>
              </w:rPr>
              <w:t xml:space="preserve">that provides an index </w:t>
            </w:r>
            <w:r w:rsidRPr="00747E15">
              <w:rPr>
                <w:i/>
              </w:rPr>
              <w:t>P0-PUSCH-AlphaSetId</w:t>
            </w:r>
            <w:r>
              <w:rPr>
                <w:lang w:val="en-US"/>
              </w:rPr>
              <w:t xml:space="preserve"> to a set of</w:t>
            </w:r>
            <w:r w:rsidRPr="00B916EC">
              <w:t xml:space="preserve"> </w:t>
            </w:r>
            <w:r w:rsidRPr="00747E15">
              <w:rPr>
                <w:i/>
              </w:rPr>
              <w:t>P0-PUSCH-AlphaSet</w:t>
            </w:r>
            <w:r w:rsidRPr="00DF2F9C">
              <w:rPr>
                <w:iCs/>
                <w:lang w:val="en-US"/>
              </w:rPr>
              <w:t>,</w:t>
            </w:r>
            <w:r>
              <w:rPr>
                <w:iCs/>
                <w:lang w:val="en-US"/>
              </w:rPr>
              <w:t xml:space="preserve"> or by </w:t>
            </w:r>
            <w:r w:rsidRPr="00981539">
              <w:rPr>
                <w:i/>
                <w:lang w:val="en-US"/>
              </w:rPr>
              <w:t>sdt</w:t>
            </w:r>
            <w:r>
              <w:rPr>
                <w:iCs/>
                <w:lang w:val="en-US"/>
              </w:rPr>
              <w:t>-</w:t>
            </w:r>
            <w:r>
              <w:rPr>
                <w:i/>
                <w:lang w:val="en-US"/>
              </w:rPr>
              <w:t>P</w:t>
            </w:r>
            <w:r w:rsidRPr="00DF2F9C">
              <w:rPr>
                <w:i/>
                <w:lang w:val="en-US"/>
              </w:rPr>
              <w:t>0-PUSCH</w:t>
            </w:r>
            <w:r>
              <w:rPr>
                <w:iCs/>
                <w:lang w:val="en-US"/>
              </w:rPr>
              <w:t xml:space="preserve"> for a PUSCH (re)transmission as described in clause 19.1,</w:t>
            </w:r>
            <w:r w:rsidRPr="00B916EC">
              <w:t xml:space="preserve"> for </w:t>
            </w:r>
            <w:r>
              <w:rPr>
                <w:lang w:val="en-US"/>
              </w:rPr>
              <w:t xml:space="preserve">active UL BWP </w:t>
            </w:r>
            <m:oMath>
              <m:r>
                <w:rPr>
                  <w:rFonts w:ascii="Cambria Math" w:hAnsi="Cambria Math"/>
                </w:rPr>
                <m:t>b</m:t>
              </m:r>
            </m:oMath>
            <w:r>
              <w:rPr>
                <w:iCs/>
                <w:lang w:val="en-US"/>
              </w:rPr>
              <w:t xml:space="preserve"> </w:t>
            </w:r>
            <w:r>
              <w:rPr>
                <w:lang w:val="en-US"/>
              </w:rPr>
              <w:t xml:space="preserve">of </w:t>
            </w:r>
            <w:r w:rsidRPr="00B916EC">
              <w:rPr>
                <w:lang w:val="en-US"/>
              </w:rPr>
              <w:t xml:space="preserve">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p>
          <w:p w14:paraId="674C2669" w14:textId="77777777" w:rsidR="00CA3857" w:rsidRDefault="00CA3857" w:rsidP="00F6476A">
            <w:pPr>
              <w:pStyle w:val="B2"/>
              <w:rPr>
                <w:lang w:eastAsia="zh-CN"/>
              </w:rPr>
            </w:pPr>
            <w:r>
              <w:t>-</w:t>
            </w:r>
            <w:r>
              <w:tab/>
            </w:r>
            <w:r w:rsidRPr="00B916EC">
              <w:t>For</w:t>
            </w:r>
            <w:r>
              <w:rPr>
                <w:lang w:val="en-US"/>
              </w:rPr>
              <w:t xml:space="preserv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2,…,J-1</m:t>
                  </m:r>
                </m:e>
              </m:d>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B916EC">
              <w:t xml:space="preserve">, a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w:t>
            </w:r>
            <w:r w:rsidRPr="00B916EC">
              <w:t xml:space="preserve">value, applicable for all </w:t>
            </w:r>
            <m:oMath>
              <m:r>
                <w:rPr>
                  <w:rFonts w:ascii="Cambria Math" w:hAnsi="Cambria Math"/>
                </w:rPr>
                <m:t>j</m:t>
              </m:r>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B916EC">
              <w:t xml:space="preserve">, is provided by </w:t>
            </w:r>
            <w:r w:rsidRPr="00CC3E69">
              <w:rPr>
                <w:i/>
              </w:rPr>
              <w:t>p0-NominalWithGrant</w:t>
            </w:r>
            <w:r>
              <w:rPr>
                <w:i/>
                <w:lang w:val="en-US"/>
              </w:rPr>
              <w:t xml:space="preserve">, </w:t>
            </w:r>
            <w:r>
              <w:rPr>
                <w:lang w:val="en-US"/>
              </w:rPr>
              <w:t xml:space="preserve">or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Pr>
                <w:lang w:val="en-US"/>
              </w:rPr>
              <w:t xml:space="preserve"> if </w:t>
            </w:r>
            <w:r>
              <w:rPr>
                <w:i/>
              </w:rPr>
              <w:t>p0-NominalWith</w:t>
            </w:r>
            <w:r w:rsidRPr="000E4EAF" w:rsidDel="003D475F">
              <w:rPr>
                <w:i/>
              </w:rPr>
              <w:t>Grant</w:t>
            </w:r>
            <w:r>
              <w:rPr>
                <w:lang w:val="en-US"/>
              </w:rPr>
              <w:t xml:space="preserve"> is not provided,</w:t>
            </w:r>
            <w:r w:rsidRPr="00B916EC">
              <w:t xml:space="preserve"> for each carrier </w:t>
            </w:r>
            <m:oMath>
              <m:r>
                <w:rPr>
                  <w:rFonts w:ascii="Cambria Math" w:hAnsi="Cambria Math"/>
                </w:rPr>
                <m:t>f</m:t>
              </m:r>
            </m:oMath>
            <w:r w:rsidRPr="00B916EC">
              <w:rPr>
                <w:iCs/>
              </w:rPr>
              <w:t xml:space="preserve"> of</w:t>
            </w:r>
            <w:r w:rsidRPr="00B916EC">
              <w:t xml:space="preserve"> serving cell </w:t>
            </w:r>
            <m:oMath>
              <m:r>
                <w:rPr>
                  <w:rFonts w:ascii="Cambria Math" w:hAnsi="Cambria Math"/>
                </w:rPr>
                <m:t>c</m:t>
              </m:r>
            </m:oMath>
            <w:r w:rsidRPr="00B916EC">
              <w:t xml:space="preserve"> and a set of</w:t>
            </w:r>
            <w: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rPr>
                <m:t xml:space="preserve"> </m:t>
              </m:r>
            </m:oMath>
            <w:r w:rsidRPr="00B916EC">
              <w:t xml:space="preserve">values are provided by a set of </w:t>
            </w:r>
            <w:r>
              <w:rPr>
                <w:i/>
                <w:lang w:val="en-US"/>
              </w:rPr>
              <w:t>p</w:t>
            </w:r>
            <w:r>
              <w:rPr>
                <w:i/>
              </w:rPr>
              <w:t>0</w:t>
            </w:r>
            <w:r w:rsidRPr="00B916EC" w:rsidDel="000E4EAF">
              <w:rPr>
                <w:i/>
              </w:rPr>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 </w:t>
            </w:r>
            <w:r>
              <w:rPr>
                <w:lang w:val="en-US"/>
              </w:rPr>
              <w:t xml:space="preserve">active </w:t>
            </w:r>
            <w:r>
              <w:t xml:space="preserve">UL BWP </w:t>
            </w:r>
            <m:oMath>
              <m:r>
                <w:rPr>
                  <w:rFonts w:ascii="Cambria Math" w:hAnsi="Cambria Math"/>
                </w:rPr>
                <m:t>b</m:t>
              </m:r>
            </m:oMath>
            <w:r>
              <w:rPr>
                <w:iCs/>
              </w:rPr>
              <w:t xml:space="preserve"> </w:t>
            </w:r>
            <w:r>
              <w:t xml:space="preserve">of </w:t>
            </w:r>
            <w:r w:rsidRPr="00B916EC">
              <w:t xml:space="preserve">carrier </w:t>
            </w:r>
            <m:oMath>
              <m:r>
                <w:rPr>
                  <w:rFonts w:ascii="Cambria Math" w:hAnsi="Cambria Math"/>
                </w:rPr>
                <m:t>f</m:t>
              </m:r>
            </m:oMath>
            <w:r w:rsidRPr="00B916EC">
              <w:rPr>
                <w:iCs/>
              </w:rPr>
              <w:t xml:space="preserve"> of</w:t>
            </w:r>
            <w:r w:rsidRPr="00B916EC">
              <w:t xml:space="preserve"> serving cell </w:t>
            </w:r>
            <m:oMath>
              <m:r>
                <w:rPr>
                  <w:rFonts w:ascii="Cambria Math" w:hAnsi="Cambria Math"/>
                </w:rPr>
                <m:t>c</m:t>
              </m:r>
            </m:oMath>
          </w:p>
          <w:p w14:paraId="6F6A7331" w14:textId="77777777" w:rsidR="00CA3857" w:rsidRPr="00F415B1" w:rsidRDefault="00CA3857" w:rsidP="00F6476A">
            <w:pPr>
              <w:pStyle w:val="B3"/>
            </w:pPr>
            <w:r>
              <w:rPr>
                <w:lang w:eastAsia="zh-CN"/>
              </w:rPr>
              <w:t>-</w:t>
            </w:r>
            <w:r>
              <w:rPr>
                <w:lang w:eastAsia="zh-CN"/>
              </w:rPr>
              <w:tab/>
              <w:t>If the UE is provided by</w:t>
            </w:r>
            <w:r w:rsidRPr="00E61D74">
              <w:rPr>
                <w:lang w:eastAsia="zh-CN"/>
              </w:rPr>
              <w:t xml:space="preserve"> </w:t>
            </w:r>
            <w:r w:rsidRPr="00155FC2">
              <w:rPr>
                <w:i/>
              </w:rPr>
              <w:t>SRI-PUSCH-PowerControl</w:t>
            </w:r>
            <w:r w:rsidRPr="0022611C">
              <w:t xml:space="preserve"> </w:t>
            </w:r>
            <w:r w:rsidRPr="007A2D3D">
              <w:t xml:space="preserve">more than one values of </w:t>
            </w:r>
            <w:r w:rsidRPr="007A2D3D">
              <w:rPr>
                <w:i/>
              </w:rPr>
              <w:t>p0-PUSCH-AlphaSetId</w:t>
            </w:r>
            <w:r>
              <w:t xml:space="preserve"> and if a DCI format </w:t>
            </w:r>
            <w:r w:rsidRPr="00EE027F">
              <w:t>scheduling the PUSCH transmission</w:t>
            </w:r>
            <w:r>
              <w:t xml:space="preserve"> includes an SRI field, the UE obtains</w:t>
            </w:r>
            <w:r w:rsidRPr="00E61D74">
              <w:t xml:space="preserve"> a mapping</w:t>
            </w:r>
            <w:r w:rsidRPr="0016293D">
              <w:rPr>
                <w:lang w:val="en-US"/>
              </w:rPr>
              <w:t xml:space="preserve">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E61D74">
              <w:t xml:space="preserve"> between a set of values for the SRI field in </w:t>
            </w:r>
            <w:r>
              <w:t xml:space="preserve">the </w:t>
            </w:r>
            <w:r w:rsidRPr="00E61D74">
              <w:t xml:space="preserve">DCI format </w:t>
            </w:r>
            <w:r w:rsidRPr="00B916EC">
              <w:t>[</w:t>
            </w:r>
            <w:r w:rsidRPr="00E61D74">
              <w:t>5</w:t>
            </w:r>
            <w:r w:rsidRPr="00B916EC">
              <w:t>, TS 38.</w:t>
            </w:r>
            <w:r w:rsidRPr="00E61D74">
              <w:t>212</w:t>
            </w:r>
            <w:r w:rsidRPr="00B916EC">
              <w:t>]</w:t>
            </w:r>
            <w:r w:rsidRPr="00E61D74">
              <w:t xml:space="preserve"> and a set of</w:t>
            </w:r>
            <w:r>
              <w:t xml:space="preserve"> indexes provided by </w:t>
            </w:r>
            <w:r w:rsidRPr="000E4EAF">
              <w:rPr>
                <w:i/>
              </w:rPr>
              <w:t>p0-PUSCH-AlphaSetId</w:t>
            </w:r>
            <w:r w:rsidRPr="00E61D74">
              <w:t xml:space="preserve"> </w:t>
            </w:r>
            <w:r>
              <w:t xml:space="preserve">that map to a set of </w:t>
            </w:r>
            <w:r w:rsidRPr="00562201">
              <w:rPr>
                <w:i/>
              </w:rPr>
              <w:t>P0-PUSCH-AlphaSet</w:t>
            </w:r>
            <w:r w:rsidRPr="00B916EC">
              <w:t xml:space="preserve"> </w:t>
            </w:r>
            <w:r w:rsidRPr="00E61D74">
              <w:t>values</w:t>
            </w:r>
            <w:r>
              <w:t xml:space="preserve"> and determines</w:t>
            </w:r>
            <w:r w:rsidRPr="00E61D74">
              <w:t xml:space="preserve"> the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E61D74">
              <w:t xml:space="preserve"> from the </w:t>
            </w:r>
            <w:r w:rsidRPr="00E61D74">
              <w:rPr>
                <w:i/>
              </w:rPr>
              <w:t>p0</w:t>
            </w:r>
            <w:r>
              <w:rPr>
                <w:i/>
              </w:rPr>
              <w:t>-PUSCH-A</w:t>
            </w:r>
            <w:r w:rsidRPr="00E61D74">
              <w:rPr>
                <w:i/>
              </w:rPr>
              <w:t>lpha</w:t>
            </w:r>
            <w:r>
              <w:rPr>
                <w:i/>
              </w:rPr>
              <w:t>S</w:t>
            </w:r>
            <w:r w:rsidRPr="00E61D74">
              <w:rPr>
                <w:i/>
              </w:rPr>
              <w:t>et</w:t>
            </w:r>
            <w:r>
              <w:rPr>
                <w:i/>
              </w:rPr>
              <w:t>Id</w:t>
            </w:r>
            <w:r w:rsidRPr="00E61D74">
              <w:t xml:space="preserve"> value that is mapped to the SRI field value</w:t>
            </w:r>
            <w:r w:rsidRPr="00EE027F">
              <w:t xml:space="preserve">. </w:t>
            </w:r>
            <w:r w:rsidRPr="00F415B1">
              <w:rPr>
                <w:lang w:eastAsia="zh-CN"/>
              </w:rPr>
              <w:t>I</w:t>
            </w:r>
            <w:r w:rsidRPr="00F415B1">
              <w:t xml:space="preserve">f </w:t>
            </w:r>
            <w:r w:rsidRPr="00F415B1">
              <w:rPr>
                <w:lang w:eastAsia="zh-CN"/>
              </w:rPr>
              <w:t xml:space="preserve">the UE is provided by </w:t>
            </w:r>
            <w:r w:rsidRPr="00F415B1">
              <w:rPr>
                <w:i/>
              </w:rPr>
              <w:t>SRI-PUSCH-PowerControl</w:t>
            </w:r>
            <w:r w:rsidRPr="00F415B1">
              <w:t xml:space="preserve"> more than one values of </w:t>
            </w:r>
            <w:r w:rsidRPr="00F415B1">
              <w:rPr>
                <w:i/>
              </w:rPr>
              <w:t>p0-PUSCH-AlphaSetId</w:t>
            </w:r>
            <w:r w:rsidRPr="00F415B1">
              <w:t xml:space="preserve"> </w:t>
            </w:r>
          </w:p>
          <w:p w14:paraId="61D211F7" w14:textId="77777777" w:rsidR="00CA3857" w:rsidRPr="00F415B1" w:rsidRDefault="00CA3857" w:rsidP="00F6476A">
            <w:pPr>
              <w:pStyle w:val="B4"/>
              <w:ind w:left="1420"/>
            </w:pPr>
            <w:r w:rsidRPr="00F415B1">
              <w:rPr>
                <w:lang w:val="x-none"/>
              </w:rPr>
              <w:t>-</w:t>
            </w:r>
            <w:r w:rsidRPr="00F415B1">
              <w:rPr>
                <w:lang w:val="x-none"/>
              </w:rPr>
              <w:tab/>
            </w:r>
            <w:r w:rsidRPr="00F415B1">
              <w:t xml:space="preserve">if the DCI format scheduling the PUSCH transmission includes two SRI fields and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and if</w:t>
            </w:r>
            <w:r w:rsidRPr="00F415B1">
              <w:t>, the UE obtains a mapping</w:t>
            </w:r>
            <w:r w:rsidRPr="00F415B1">
              <w:rPr>
                <w:lang w:val="en-US"/>
              </w:rPr>
              <w:t xml:space="preserve"> from </w:t>
            </w:r>
            <w:r w:rsidRPr="00F415B1">
              <w:rPr>
                <w:i/>
              </w:rPr>
              <w:t>sri-PUSCH-PowerControlId</w:t>
            </w:r>
            <w:r w:rsidRPr="00F415B1">
              <w:t xml:space="preserve"> </w:t>
            </w:r>
            <w:r w:rsidRPr="00F415B1">
              <w:rPr>
                <w:lang w:val="en-US"/>
              </w:rPr>
              <w:t xml:space="preserve">in </w:t>
            </w:r>
            <w:r w:rsidRPr="00F415B1">
              <w:rPr>
                <w:i/>
              </w:rPr>
              <w:t>SRI-PUSCH-PowerControl</w:t>
            </w:r>
            <w:r w:rsidRPr="00F415B1">
              <w:t xml:space="preserve"> between a set of values for the two SRI fields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first and second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values that are mapped to the values of the first and second SRI fields, respectively.</w:t>
            </w:r>
          </w:p>
          <w:p w14:paraId="5308119D" w14:textId="77777777" w:rsidR="00CA3857" w:rsidRPr="00F415B1" w:rsidRDefault="00CA3857" w:rsidP="00F6476A">
            <w:pPr>
              <w:pStyle w:val="B4"/>
              <w:ind w:left="1420"/>
            </w:pPr>
            <w:r w:rsidRPr="00F415B1">
              <w:rPr>
                <w:lang w:val="x-none"/>
              </w:rPr>
              <w:t>-</w:t>
            </w:r>
            <w:r w:rsidRPr="00F415B1">
              <w:rPr>
                <w:lang w:val="x-none"/>
              </w:rPr>
              <w:tab/>
            </w:r>
            <w:r w:rsidRPr="00F415B1">
              <w:t xml:space="preserve">if the DCI format scheduling the PUSCH transmission includes two SRI fields and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w:t>
            </w:r>
            <w:r w:rsidRPr="00F415B1">
              <w:t>to 'nonCodebook', the UE obtains a mapping</w:t>
            </w:r>
            <w:r w:rsidRPr="00F415B1">
              <w:rPr>
                <w:lang w:val="en-US"/>
              </w:rPr>
              <w:t xml:space="preserve"> from </w:t>
            </w:r>
            <w:r w:rsidRPr="00F415B1">
              <w:rPr>
                <w:i/>
              </w:rPr>
              <w:t>sri-PUSCH-PowerControlId</w:t>
            </w:r>
            <w:r w:rsidRPr="00F415B1">
              <w:t xml:space="preserve"> </w:t>
            </w:r>
            <w:r w:rsidRPr="00F415B1">
              <w:rPr>
                <w:lang w:val="en-US"/>
              </w:rPr>
              <w:t xml:space="preserve">in </w:t>
            </w:r>
            <w:r w:rsidRPr="00F415B1">
              <w:rPr>
                <w:i/>
              </w:rPr>
              <w:t>SRI-PUSCH-PowerControl</w:t>
            </w:r>
            <w:r w:rsidRPr="00F415B1">
              <w:t xml:space="preserve"> between </w:t>
            </w:r>
          </w:p>
          <w:p w14:paraId="7798888D" w14:textId="77777777" w:rsidR="00CA3857" w:rsidRPr="00F415B1" w:rsidRDefault="00CA3857" w:rsidP="00F6476A">
            <w:pPr>
              <w:pStyle w:val="B5"/>
            </w:pPr>
            <w:r w:rsidRPr="00F415B1">
              <w:rPr>
                <w:lang w:val="x-none"/>
              </w:rPr>
              <w:t>-</w:t>
            </w:r>
            <w:r w:rsidRPr="00F415B1">
              <w:rPr>
                <w:lang w:val="x-none"/>
              </w:rPr>
              <w:tab/>
            </w:r>
            <w:r w:rsidRPr="00F415B1">
              <w:t xml:space="preserve">a set of values for the first SRI field value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the first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 that is mapped to the first SRI field value, and</w:t>
            </w:r>
          </w:p>
          <w:p w14:paraId="31BB853B" w14:textId="77777777" w:rsidR="00CA3857" w:rsidRPr="00F415B1" w:rsidRDefault="00CA3857" w:rsidP="00F6476A">
            <w:pPr>
              <w:pStyle w:val="B5"/>
            </w:pPr>
            <w:r w:rsidRPr="00F415B1">
              <w:rPr>
                <w:lang w:val="x-none"/>
              </w:rPr>
              <w:t>-</w:t>
            </w:r>
            <w:r w:rsidRPr="00F415B1">
              <w:rPr>
                <w:lang w:val="x-none"/>
              </w:rPr>
              <w:tab/>
            </w:r>
            <w:r w:rsidRPr="00F415B1">
              <w:t xml:space="preserve">a set of values associated with the second SRI field value for a same number of layers as indicated by the first SRI field [5, TS 38.212],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the second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 that is mapped to the second SRI field value corresponding to </w:t>
            </w:r>
            <w:r w:rsidRPr="00F415B1">
              <w:rPr>
                <w:rFonts w:hint="eastAsia"/>
                <w:lang w:eastAsia="zh-CN"/>
              </w:rPr>
              <w:t>Tables 7.3.1.1.2-28/29/30/31</w:t>
            </w:r>
            <w:r w:rsidRPr="00F415B1">
              <w:rPr>
                <w:lang w:eastAsia="zh-CN"/>
              </w:rPr>
              <w:t xml:space="preserve"> of </w:t>
            </w:r>
            <w:r w:rsidRPr="00F415B1">
              <w:t>[5, TS 38.212]</w:t>
            </w:r>
            <w:r>
              <w:t>.</w:t>
            </w:r>
          </w:p>
          <w:p w14:paraId="01F2F397" w14:textId="77777777" w:rsidR="00CA3857" w:rsidRPr="00F415B1" w:rsidRDefault="00CA3857" w:rsidP="00F6476A">
            <w:pPr>
              <w:pStyle w:val="B4"/>
              <w:ind w:left="1420"/>
            </w:pPr>
            <w:r>
              <w:t>-</w:t>
            </w:r>
            <w:r>
              <w:tab/>
            </w:r>
            <w:r w:rsidRPr="00EE027F">
              <w:t>If the DCI format also includes a</w:t>
            </w:r>
            <w:r>
              <w:t>n</w:t>
            </w:r>
            <w:r w:rsidRPr="00EE027F">
              <w:t xml:space="preserve"> </w:t>
            </w:r>
            <w:r>
              <w:rPr>
                <w:lang w:val="en-US"/>
              </w:rPr>
              <w:t>open-loop power control parameter set indication</w:t>
            </w:r>
            <w:r w:rsidRPr="00EE027F">
              <w:rPr>
                <w:iCs/>
              </w:rPr>
              <w:t xml:space="preserve"> field</w:t>
            </w:r>
            <w:r>
              <w:rPr>
                <w:iCs/>
              </w:rPr>
              <w:t xml:space="preserve"> and a value of the </w:t>
            </w:r>
            <w:r>
              <w:rPr>
                <w:lang w:val="en-US"/>
              </w:rPr>
              <w:t>open-loop power control parameter set indication</w:t>
            </w:r>
            <w:r>
              <w:rPr>
                <w:iCs/>
              </w:rPr>
              <w:t xml:space="preserve"> field is '1'</w:t>
            </w:r>
            <w:r w:rsidRPr="00F415B1">
              <w:rPr>
                <w:iCs/>
              </w:rPr>
              <w:t xml:space="preserve"> and if the DCI format scheduling the PUSCH transmission includes an SRI field</w:t>
            </w:r>
            <w:r w:rsidRPr="00EE027F">
              <w:rPr>
                <w:iCs/>
              </w:rPr>
              <w:t xml:space="preserve">, </w:t>
            </w:r>
            <w:r>
              <w:rPr>
                <w:iCs/>
              </w:rPr>
              <w:t>the UE determines</w:t>
            </w:r>
            <w:r>
              <w:t xml:space="preserve"> a </w:t>
            </w:r>
            <w:r w:rsidRPr="00EE027F">
              <w:t xml:space="preserve">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from a first value in</w:t>
            </w:r>
            <w:r w:rsidRPr="00C512C5">
              <w:rPr>
                <w:i/>
              </w:rPr>
              <w:t xml:space="preserve"> P0-PUSCH-Set</w:t>
            </w:r>
            <w:r>
              <w:t xml:space="preserve"> with a </w:t>
            </w:r>
            <w:r w:rsidRPr="00C512C5">
              <w:rPr>
                <w:i/>
              </w:rPr>
              <w:t>p0-PUSCH-SetId</w:t>
            </w:r>
            <w:r>
              <w:t xml:space="preserve"> value mapped to the SRI field value.</w:t>
            </w:r>
          </w:p>
          <w:p w14:paraId="6077A273" w14:textId="77777777" w:rsidR="00CA3857" w:rsidRPr="00F415B1" w:rsidRDefault="00CA3857" w:rsidP="00F6476A">
            <w:pPr>
              <w:pStyle w:val="B3"/>
              <w:ind w:left="1136"/>
            </w:pPr>
            <w:r w:rsidRPr="00F415B1">
              <w:rPr>
                <w:lang w:eastAsia="zh-CN"/>
              </w:rPr>
              <w:t>-</w:t>
            </w:r>
            <w:r w:rsidRPr="00F415B1">
              <w:rPr>
                <w:lang w:eastAsia="zh-CN"/>
              </w:rPr>
              <w:tab/>
              <w:t xml:space="preserve">If the UE is provided by </w:t>
            </w:r>
            <w:r w:rsidRPr="00F415B1">
              <w:rPr>
                <w:i/>
              </w:rPr>
              <w:t>SRI-PUSCH-PowerControl</w:t>
            </w:r>
            <w:r w:rsidRPr="00F415B1">
              <w:t xml:space="preserve"> more than one values of </w:t>
            </w:r>
            <w:r w:rsidRPr="00F415B1">
              <w:rPr>
                <w:i/>
              </w:rPr>
              <w:t>p0-PUSCH-AlphaSetId</w:t>
            </w:r>
            <w:r w:rsidRPr="00F415B1">
              <w:t xml:space="preserve"> </w:t>
            </w:r>
          </w:p>
          <w:p w14:paraId="689FF144" w14:textId="77777777" w:rsidR="00CA3857" w:rsidRPr="00F415B1" w:rsidRDefault="00CA3857" w:rsidP="00F6476A">
            <w:pPr>
              <w:pStyle w:val="B4"/>
              <w:rPr>
                <w:lang w:eastAsia="zh-CN"/>
              </w:rPr>
            </w:pPr>
            <w:r w:rsidRPr="00F415B1">
              <w:rPr>
                <w:lang w:eastAsia="zh-CN"/>
              </w:rPr>
              <w:t>-</w:t>
            </w:r>
            <w:r w:rsidRPr="00F415B1">
              <w:rPr>
                <w:lang w:eastAsia="zh-CN"/>
              </w:rPr>
              <w:tab/>
              <w:t xml:space="preserve">if </w:t>
            </w:r>
            <w:r w:rsidRPr="00F415B1">
              <w:t xml:space="preserve">a DCI format scheduling the PUSCH transmission includes two SRI fields </w:t>
            </w:r>
            <w:r w:rsidRPr="00F415B1">
              <w:rPr>
                <w:iCs/>
              </w:rPr>
              <w:t xml:space="preserve">and an </w:t>
            </w:r>
            <w:r w:rsidRPr="00F415B1">
              <w:rPr>
                <w:lang w:eastAsia="zh-CN"/>
              </w:rPr>
              <w:t>open-loop power control parameter set indication</w:t>
            </w:r>
            <w:r w:rsidRPr="00F415B1">
              <w:rPr>
                <w:iCs/>
              </w:rPr>
              <w:t xml:space="preserve"> field </w:t>
            </w:r>
            <w:r w:rsidRPr="00F415B1">
              <w:t xml:space="preserve">and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w:t>
            </w:r>
            <w:r w:rsidRPr="00F415B1">
              <w:t>to 'codebook'</w:t>
            </w:r>
          </w:p>
          <w:p w14:paraId="5AF7A63A" w14:textId="77777777" w:rsidR="00CA3857" w:rsidRPr="00F415B1" w:rsidRDefault="00CA3857" w:rsidP="00F6476A">
            <w:pPr>
              <w:pStyle w:val="B5"/>
            </w:pPr>
            <w:r w:rsidRPr="00F415B1">
              <w:rPr>
                <w:lang w:val="x-none"/>
              </w:rPr>
              <w:t>-</w:t>
            </w:r>
            <w:r w:rsidRPr="00F415B1">
              <w:rPr>
                <w:lang w:val="x-none"/>
              </w:rPr>
              <w:tab/>
            </w:r>
            <w:r w:rsidRPr="00F415B1">
              <w:t xml:space="preserve">if </w:t>
            </w:r>
            <w:r w:rsidRPr="00F415B1">
              <w:rPr>
                <w:iCs/>
              </w:rPr>
              <w:t xml:space="preserve">a value of the </w:t>
            </w:r>
            <w:r w:rsidRPr="00F415B1">
              <w:rPr>
                <w:lang w:eastAsia="zh-CN"/>
              </w:rPr>
              <w:t>open-loop power control parameter set indication</w:t>
            </w:r>
            <w:r w:rsidRPr="00F415B1">
              <w:rPr>
                <w:iCs/>
              </w:rPr>
              <w:t xml:space="preserve"> field is '0', the UE </w:t>
            </w:r>
            <w:r w:rsidRPr="00F415B1">
              <w:t xml:space="preserve">determines two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values in </w:t>
            </w:r>
            <w:r w:rsidRPr="00F415B1">
              <w:rPr>
                <w:i/>
              </w:rPr>
              <w:lastRenderedPageBreak/>
              <w:t>SRI-PUSCH-PowerControl</w:t>
            </w:r>
            <w:r w:rsidRPr="00F415B1">
              <w:t xml:space="preserve"> that are mapped to the two SRI values corresponding to each SRS resource set with </w:t>
            </w:r>
            <w:r w:rsidRPr="00F415B1">
              <w:rPr>
                <w:i/>
              </w:rPr>
              <w:t>usage</w:t>
            </w:r>
            <w:r w:rsidRPr="00F415B1">
              <w:rPr>
                <w:iCs/>
              </w:rPr>
              <w:t xml:space="preserve"> set to </w:t>
            </w:r>
            <w:r>
              <w:rPr>
                <w:iCs/>
              </w:rPr>
              <w:t>'</w:t>
            </w:r>
            <w:r w:rsidRPr="00F415B1">
              <w:rPr>
                <w:iCs/>
              </w:rPr>
              <w:t>codebook</w:t>
            </w:r>
            <w:r>
              <w:rPr>
                <w:iCs/>
              </w:rPr>
              <w:t>'</w:t>
            </w:r>
            <w:r w:rsidRPr="00F415B1">
              <w:t>.</w:t>
            </w:r>
          </w:p>
          <w:p w14:paraId="69B0E7D1" w14:textId="77777777" w:rsidR="00CA3857" w:rsidRPr="00F415B1" w:rsidRDefault="00CA3857" w:rsidP="00F6476A">
            <w:pPr>
              <w:pStyle w:val="B5"/>
            </w:pPr>
            <w:r w:rsidRPr="00F415B1">
              <w:rPr>
                <w:lang w:val="x-none"/>
              </w:rPr>
              <w:t>-</w:t>
            </w:r>
            <w:r w:rsidRPr="00F415B1">
              <w:rPr>
                <w:lang w:val="x-none"/>
              </w:rPr>
              <w:tab/>
            </w:r>
            <w:r w:rsidRPr="00F415B1">
              <w:t xml:space="preserve">if </w:t>
            </w:r>
            <w:r w:rsidRPr="00F415B1">
              <w:rPr>
                <w:iCs/>
              </w:rPr>
              <w:t xml:space="preserve">a value of the </w:t>
            </w:r>
            <w:r w:rsidRPr="00F415B1">
              <w:rPr>
                <w:lang w:eastAsia="zh-CN"/>
              </w:rPr>
              <w:t>open-loop power control parameter set indication</w:t>
            </w:r>
            <w:r w:rsidRPr="00F415B1">
              <w:rPr>
                <w:iCs/>
              </w:rPr>
              <w:t xml:space="preserve"> field is '1', the UE determines</w:t>
            </w:r>
            <w:r w:rsidRPr="00F415B1">
              <w:t xml:space="preserve"> two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first values in</w:t>
            </w:r>
            <w:r w:rsidRPr="00F415B1">
              <w:rPr>
                <w:i/>
              </w:rPr>
              <w:t xml:space="preserve"> P0-PUSCH-Set</w:t>
            </w:r>
            <w:r w:rsidRPr="00F415B1">
              <w:t xml:space="preserve"> in </w:t>
            </w:r>
            <w:r w:rsidRPr="00F415B1">
              <w:rPr>
                <w:i/>
              </w:rPr>
              <w:t>P0-PUSCH-SetList</w:t>
            </w:r>
            <w:r w:rsidRPr="00F415B1">
              <w:t xml:space="preserve"> and </w:t>
            </w:r>
            <w:r w:rsidRPr="00F415B1">
              <w:rPr>
                <w:i/>
              </w:rPr>
              <w:t>P0-PUSCH-Set</w:t>
            </w:r>
            <w:r w:rsidRPr="00F415B1">
              <w:t xml:space="preserve"> in </w:t>
            </w:r>
            <w:r w:rsidRPr="00F415B1">
              <w:rPr>
                <w:i/>
              </w:rPr>
              <w:t>P0-PUSCH-SetList</w:t>
            </w:r>
            <w:r w:rsidRPr="00F415B1">
              <w:rPr>
                <w:iCs/>
              </w:rPr>
              <w:t>2</w:t>
            </w:r>
            <w:r w:rsidRPr="00F415B1">
              <w:t xml:space="preserve"> with </w:t>
            </w:r>
            <w:r w:rsidRPr="00F415B1">
              <w:rPr>
                <w:i/>
              </w:rPr>
              <w:t>p0-PUSCH-SetId</w:t>
            </w:r>
            <w:r w:rsidRPr="00F415B1">
              <w:t xml:space="preserve"> values mapped to the two SRI values corresponding to each SRS resource set with </w:t>
            </w:r>
            <w:r w:rsidRPr="00F415B1">
              <w:rPr>
                <w:i/>
              </w:rPr>
              <w:t>usage</w:t>
            </w:r>
            <w:r w:rsidRPr="00F415B1">
              <w:rPr>
                <w:iCs/>
              </w:rPr>
              <w:t xml:space="preserve"> set to </w:t>
            </w:r>
            <w:r>
              <w:rPr>
                <w:iCs/>
              </w:rPr>
              <w:t>'</w:t>
            </w:r>
            <w:r w:rsidRPr="00F415B1">
              <w:rPr>
                <w:iCs/>
              </w:rPr>
              <w:t>codebook</w:t>
            </w:r>
            <w:r>
              <w:rPr>
                <w:iCs/>
              </w:rPr>
              <w:t>'</w:t>
            </w:r>
            <w:r w:rsidRPr="00F415B1">
              <w:t>, respectively.</w:t>
            </w:r>
          </w:p>
          <w:p w14:paraId="42BA3A95" w14:textId="77777777" w:rsidR="00CA3857" w:rsidRPr="00F415B1" w:rsidRDefault="00CA3857" w:rsidP="00F6476A">
            <w:pPr>
              <w:pStyle w:val="B4"/>
            </w:pPr>
            <w:r w:rsidRPr="00F415B1">
              <w:rPr>
                <w:lang w:eastAsia="zh-CN"/>
              </w:rPr>
              <w:t>-</w:t>
            </w:r>
            <w:r w:rsidRPr="00F415B1">
              <w:rPr>
                <w:lang w:eastAsia="zh-CN"/>
              </w:rPr>
              <w:tab/>
              <w:t xml:space="preserve">if </w:t>
            </w:r>
            <w:r w:rsidRPr="00F415B1">
              <w:t xml:space="preserve">a DCI format scheduling the PUSCH transmission includes two SRI fields </w:t>
            </w:r>
            <w:r w:rsidRPr="00F415B1">
              <w:rPr>
                <w:iCs/>
              </w:rPr>
              <w:t xml:space="preserve">and an </w:t>
            </w:r>
            <w:r w:rsidRPr="00F415B1">
              <w:rPr>
                <w:lang w:eastAsia="zh-CN"/>
              </w:rPr>
              <w:t>open-loop power control parameter set indication</w:t>
            </w:r>
            <w:r w:rsidRPr="00F415B1">
              <w:rPr>
                <w:iCs/>
              </w:rPr>
              <w:t xml:space="preserve"> field </w:t>
            </w:r>
            <w:r w:rsidRPr="00F415B1">
              <w:t xml:space="preserve">and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w:t>
            </w:r>
            <w:r w:rsidRPr="00F415B1">
              <w:t>to 'nonCodebook',</w:t>
            </w:r>
          </w:p>
          <w:p w14:paraId="7D66310E" w14:textId="77777777" w:rsidR="00CA3857" w:rsidRPr="00F415B1" w:rsidRDefault="00CA3857" w:rsidP="00F6476A">
            <w:pPr>
              <w:pStyle w:val="B5"/>
            </w:pPr>
            <w:r w:rsidRPr="00F415B1">
              <w:rPr>
                <w:lang w:val="x-none"/>
              </w:rPr>
              <w:t>-</w:t>
            </w:r>
            <w:r w:rsidRPr="00F415B1">
              <w:rPr>
                <w:lang w:val="x-none"/>
              </w:rPr>
              <w:tab/>
            </w:r>
            <w:r w:rsidRPr="00F415B1">
              <w:rPr>
                <w:lang w:val="en-US"/>
              </w:rPr>
              <w:t>if</w:t>
            </w:r>
            <w:r w:rsidRPr="00F415B1">
              <w:t xml:space="preserve"> </w:t>
            </w:r>
            <w:r w:rsidRPr="00F415B1">
              <w:rPr>
                <w:iCs/>
              </w:rPr>
              <w:t xml:space="preserve">a value of the </w:t>
            </w:r>
            <w:r w:rsidRPr="00F415B1">
              <w:rPr>
                <w:lang w:eastAsia="zh-CN"/>
              </w:rPr>
              <w:t>open-loop power control parameter set indication</w:t>
            </w:r>
            <w:r w:rsidRPr="00F415B1">
              <w:rPr>
                <w:iCs/>
              </w:rPr>
              <w:t xml:space="preserve"> field is '0', the UE </w:t>
            </w:r>
            <w:r w:rsidRPr="00F415B1">
              <w:t xml:space="preserve">determines two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values in </w:t>
            </w:r>
            <w:r w:rsidRPr="00F415B1">
              <w:rPr>
                <w:i/>
              </w:rPr>
              <w:t>SRI-PUSCH-PowerControl</w:t>
            </w:r>
            <w:r w:rsidRPr="00F415B1">
              <w:t xml:space="preserve"> that are mapped to the first SRI field value corresponding to the first SRS resource set with </w:t>
            </w:r>
            <w:r w:rsidRPr="00F415B1">
              <w:rPr>
                <w:i/>
              </w:rPr>
              <w:t>usage</w:t>
            </w:r>
            <w:r w:rsidRPr="00F415B1">
              <w:rPr>
                <w:iCs/>
              </w:rPr>
              <w:t xml:space="preserve"> set to </w:t>
            </w:r>
            <w:r>
              <w:rPr>
                <w:iCs/>
              </w:rPr>
              <w:t>'</w:t>
            </w:r>
            <w:r w:rsidRPr="00F415B1">
              <w:rPr>
                <w:iCs/>
              </w:rPr>
              <w:t>nonCodebook</w:t>
            </w:r>
            <w:r>
              <w:rPr>
                <w:iCs/>
              </w:rPr>
              <w:t>'</w:t>
            </w:r>
            <w:r w:rsidRPr="00F415B1">
              <w:rPr>
                <w:lang w:val="en-US"/>
              </w:rPr>
              <w:t xml:space="preserve"> </w:t>
            </w:r>
            <w:r w:rsidRPr="00F415B1">
              <w:rPr>
                <w:iCs/>
              </w:rPr>
              <w:t xml:space="preserve">and to a second value, that is associated with the second SRI field value </w:t>
            </w:r>
            <w:r w:rsidRPr="00F415B1">
              <w:t xml:space="preserve">corresponding to </w:t>
            </w:r>
            <w:r w:rsidRPr="00F415B1">
              <w:rPr>
                <w:rFonts w:hint="eastAsia"/>
                <w:lang w:eastAsia="zh-CN"/>
              </w:rPr>
              <w:t>Tables 7.3.1.1.2-28/29/30/31</w:t>
            </w:r>
            <w:r w:rsidRPr="00F415B1">
              <w:rPr>
                <w:lang w:eastAsia="zh-CN"/>
              </w:rPr>
              <w:t xml:space="preserve"> of </w:t>
            </w:r>
            <w:r w:rsidRPr="00F415B1">
              <w:t xml:space="preserve">[5, TS 38.212] </w:t>
            </w:r>
            <w:r w:rsidRPr="00F415B1">
              <w:rPr>
                <w:iCs/>
              </w:rPr>
              <w:t xml:space="preserve">for a same number of layers as indicated by the first SRI field value, corresponding to the second SRS resource set </w:t>
            </w:r>
            <w:r w:rsidRPr="00F415B1">
              <w:rPr>
                <w:lang w:val="en-US"/>
              </w:rPr>
              <w:t xml:space="preserve">with </w:t>
            </w:r>
            <w:r w:rsidRPr="00F415B1">
              <w:rPr>
                <w:i/>
              </w:rPr>
              <w:t>usage</w:t>
            </w:r>
            <w:r w:rsidRPr="00F415B1">
              <w:rPr>
                <w:iCs/>
              </w:rPr>
              <w:t xml:space="preserve"> set to </w:t>
            </w:r>
            <w:r>
              <w:rPr>
                <w:iCs/>
              </w:rPr>
              <w:t>'</w:t>
            </w:r>
            <w:r w:rsidRPr="00F415B1">
              <w:rPr>
                <w:iCs/>
              </w:rPr>
              <w:t>nonCodebook</w:t>
            </w:r>
            <w:r>
              <w:rPr>
                <w:iCs/>
              </w:rPr>
              <w:t>'</w:t>
            </w:r>
            <w:r w:rsidRPr="00F415B1">
              <w:t>.</w:t>
            </w:r>
          </w:p>
          <w:p w14:paraId="5474D880" w14:textId="77777777" w:rsidR="00CA3857" w:rsidRPr="00A13604" w:rsidRDefault="00CA3857" w:rsidP="00F6476A">
            <w:pPr>
              <w:pStyle w:val="B5"/>
              <w:rPr>
                <w:lang w:eastAsia="zh-CN"/>
              </w:rPr>
            </w:pPr>
            <w:r w:rsidRPr="00F415B1">
              <w:rPr>
                <w:lang w:val="x-none"/>
              </w:rPr>
              <w:t>-</w:t>
            </w:r>
            <w:r w:rsidRPr="00F415B1">
              <w:rPr>
                <w:lang w:val="x-none"/>
              </w:rPr>
              <w:tab/>
            </w:r>
            <w:r w:rsidRPr="00F415B1">
              <w:t xml:space="preserve">if </w:t>
            </w:r>
            <w:r w:rsidRPr="00F415B1">
              <w:rPr>
                <w:iCs/>
              </w:rPr>
              <w:t xml:space="preserve">a value of the </w:t>
            </w:r>
            <w:r w:rsidRPr="00F415B1">
              <w:rPr>
                <w:lang w:eastAsia="zh-CN"/>
              </w:rPr>
              <w:t>open-loop power control parameter set indication</w:t>
            </w:r>
            <w:r w:rsidRPr="00F415B1">
              <w:rPr>
                <w:iCs/>
              </w:rPr>
              <w:t xml:space="preserve"> field is '1', the UE determines</w:t>
            </w:r>
            <w:r w:rsidRPr="00F415B1">
              <w:t xml:space="preserve"> two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first values in</w:t>
            </w:r>
            <w:r w:rsidRPr="00F415B1">
              <w:rPr>
                <w:i/>
              </w:rPr>
              <w:t xml:space="preserve"> P0-PUSCH-Set</w:t>
            </w:r>
            <w:r w:rsidRPr="00F415B1">
              <w:t xml:space="preserve"> in </w:t>
            </w:r>
            <w:r w:rsidRPr="00F415B1">
              <w:rPr>
                <w:i/>
              </w:rPr>
              <w:t>P0-PUSCH-SetList</w:t>
            </w:r>
            <w:r w:rsidRPr="00F415B1">
              <w:t xml:space="preserve"> and </w:t>
            </w:r>
            <w:r w:rsidRPr="00F415B1">
              <w:rPr>
                <w:i/>
              </w:rPr>
              <w:t>P0-PUSCH-Set</w:t>
            </w:r>
            <w:r w:rsidRPr="00F415B1">
              <w:t xml:space="preserve"> in </w:t>
            </w:r>
            <w:r w:rsidRPr="00F415B1">
              <w:rPr>
                <w:i/>
              </w:rPr>
              <w:t>P0-PUSCH-SetList</w:t>
            </w:r>
            <w:r w:rsidRPr="00F415B1">
              <w:rPr>
                <w:iCs/>
              </w:rPr>
              <w:t>2</w:t>
            </w:r>
            <w:r w:rsidRPr="00F415B1">
              <w:t xml:space="preserve"> with </w:t>
            </w:r>
            <w:r w:rsidRPr="00F415B1">
              <w:rPr>
                <w:i/>
              </w:rPr>
              <w:t>p0-PUSCH-SetId</w:t>
            </w:r>
            <w:r w:rsidRPr="00F415B1">
              <w:t xml:space="preserve"> values mapped to the first SRI field value corresponding to the first SRS resource set with </w:t>
            </w:r>
            <w:r w:rsidRPr="00F415B1">
              <w:rPr>
                <w:i/>
              </w:rPr>
              <w:t>usage</w:t>
            </w:r>
            <w:r w:rsidRPr="00F415B1">
              <w:rPr>
                <w:iCs/>
              </w:rPr>
              <w:t xml:space="preserve"> set to </w:t>
            </w:r>
            <w:r>
              <w:rPr>
                <w:iCs/>
              </w:rPr>
              <w:t>'</w:t>
            </w:r>
            <w:r w:rsidRPr="00F415B1">
              <w:rPr>
                <w:iCs/>
              </w:rPr>
              <w:t>nonCodebook</w:t>
            </w:r>
            <w:r w:rsidRPr="00F415B1">
              <w:t xml:space="preserve">, </w:t>
            </w:r>
            <w:r w:rsidRPr="00F415B1">
              <w:rPr>
                <w:iCs/>
              </w:rPr>
              <w:t xml:space="preserve">and a second value, that is associated with the second SRS field value </w:t>
            </w:r>
            <w:r w:rsidRPr="00F415B1">
              <w:t xml:space="preserve">corresponding to </w:t>
            </w:r>
            <w:r w:rsidRPr="00F415B1">
              <w:rPr>
                <w:rFonts w:hint="eastAsia"/>
                <w:lang w:eastAsia="zh-CN"/>
              </w:rPr>
              <w:t>Tables 7.3.1.1.2-28/29/30/31</w:t>
            </w:r>
            <w:r w:rsidRPr="00F415B1">
              <w:rPr>
                <w:lang w:eastAsia="zh-CN"/>
              </w:rPr>
              <w:t xml:space="preserve"> of </w:t>
            </w:r>
            <w:r w:rsidRPr="00F415B1">
              <w:t xml:space="preserve">[5, TS 38.212] </w:t>
            </w:r>
            <w:r w:rsidRPr="00F415B1">
              <w:rPr>
                <w:iCs/>
              </w:rPr>
              <w:t xml:space="preserve">for a same number of layers as indicated by the first SRI field value, corresponding to the second SRS resource set </w:t>
            </w:r>
            <w:r w:rsidRPr="00F415B1">
              <w:rPr>
                <w:lang w:val="en-US"/>
              </w:rPr>
              <w:t xml:space="preserve">with </w:t>
            </w:r>
            <w:r w:rsidRPr="00F415B1">
              <w:rPr>
                <w:i/>
              </w:rPr>
              <w:t>usage</w:t>
            </w:r>
            <w:r w:rsidRPr="00F415B1">
              <w:rPr>
                <w:iCs/>
              </w:rPr>
              <w:t xml:space="preserve"> set to </w:t>
            </w:r>
            <w:r>
              <w:rPr>
                <w:iCs/>
              </w:rPr>
              <w:t>'</w:t>
            </w:r>
            <w:r w:rsidRPr="00F415B1">
              <w:rPr>
                <w:iCs/>
              </w:rPr>
              <w:t>nonCodebook</w:t>
            </w:r>
            <w:r>
              <w:rPr>
                <w:iCs/>
              </w:rPr>
              <w:t>'</w:t>
            </w:r>
            <w:r w:rsidRPr="00F415B1">
              <w:rPr>
                <w:iCs/>
              </w:rPr>
              <w:t xml:space="preserve">, </w:t>
            </w:r>
            <w:r w:rsidRPr="00F415B1">
              <w:t>respectively.</w:t>
            </w:r>
          </w:p>
          <w:p w14:paraId="21A28E6D" w14:textId="77777777" w:rsidR="00CA3857" w:rsidRDefault="00CA3857" w:rsidP="00F6476A">
            <w:pPr>
              <w:pStyle w:val="B3"/>
            </w:pPr>
            <w:r>
              <w:t>-</w:t>
            </w:r>
            <w:r>
              <w:tab/>
              <w:t>i</w:t>
            </w:r>
            <w:r w:rsidRPr="00AD53AD">
              <w:t>f</w:t>
            </w:r>
            <w:r>
              <w:t xml:space="preserve"> </w:t>
            </w:r>
            <w:r w:rsidRPr="00F415B1">
              <w:t xml:space="preserve">the UE is not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Cs/>
              </w:rPr>
              <w:t xml:space="preserve"> and if</w:t>
            </w:r>
            <w:r w:rsidRPr="00AD53AD">
              <w:t xml:space="preserve"> the PUSCH transmission</w:t>
            </w:r>
            <w:r>
              <w:t xml:space="preserve">, </w:t>
            </w:r>
            <w:r w:rsidRPr="00CA183C">
              <w:t>except for the PUSCH retransmission corresponding to a RAR UL grant</w:t>
            </w:r>
            <w:r>
              <w:t>,</w:t>
            </w:r>
            <w:r w:rsidRPr="00AD53AD">
              <w:t xml:space="preserve"> is scheduled by a DCI format that does not include a</w:t>
            </w:r>
            <w:r>
              <w:t>n</w:t>
            </w:r>
            <w:r w:rsidRPr="00AD53AD">
              <w:t xml:space="preserve"> SRI field, or if </w:t>
            </w:r>
            <w:r w:rsidRPr="00E61D74">
              <w:rPr>
                <w:i/>
              </w:rPr>
              <w:t>SRI-</w:t>
            </w:r>
            <w:r>
              <w:rPr>
                <w:i/>
              </w:rPr>
              <w:t>PUSCH-PowerControl</w:t>
            </w:r>
            <w:r w:rsidRPr="00AD53AD">
              <w:t xml:space="preserve"> is not provided to the UE, </w:t>
            </w:r>
            <m:oMath>
              <m:r>
                <w:rPr>
                  <w:rFonts w:ascii="Cambria Math" w:hAnsi="Cambria Math"/>
                </w:rPr>
                <m:t>j=2</m:t>
              </m:r>
            </m:oMath>
            <w:r>
              <w:t xml:space="preserve">, </w:t>
            </w:r>
          </w:p>
          <w:p w14:paraId="743EC2F6" w14:textId="77777777" w:rsidR="00CA3857" w:rsidRDefault="00CA3857" w:rsidP="00F6476A">
            <w:pPr>
              <w:pStyle w:val="B4"/>
            </w:pPr>
            <w:r w:rsidRPr="004B2A70">
              <w:rPr>
                <w:lang w:val="x-none"/>
              </w:rPr>
              <w:t>-</w:t>
            </w:r>
            <w:r w:rsidRPr="004B2A70">
              <w:rPr>
                <w:lang w:val="x-none"/>
              </w:rPr>
              <w:tab/>
            </w:r>
            <w:r>
              <w:t>i</w:t>
            </w:r>
            <w:r w:rsidRPr="00EE027F">
              <w:t xml:space="preserve">f </w:t>
            </w:r>
            <w:r w:rsidRPr="00C512C5">
              <w:rPr>
                <w:i/>
              </w:rPr>
              <w:t>P0-PUSCH-Set</w:t>
            </w:r>
            <w:r>
              <w:t xml:space="preserve"> is provided to the UE and</w:t>
            </w:r>
            <w:r w:rsidRPr="00EE027F">
              <w:t xml:space="preserve"> the DCI format includes a</w:t>
            </w:r>
            <w:r>
              <w:t>n</w:t>
            </w:r>
            <w:r w:rsidRPr="00EE027F">
              <w:t xml:space="preserve"> </w:t>
            </w:r>
            <w:r>
              <w:rPr>
                <w:lang w:eastAsia="zh-CN"/>
              </w:rPr>
              <w:t>open-loop power control parameter set indication</w:t>
            </w:r>
            <w:r w:rsidRPr="00EE027F">
              <w:rPr>
                <w:iCs/>
              </w:rPr>
              <w:t xml:space="preserve"> field, </w:t>
            </w:r>
            <w:r>
              <w:rPr>
                <w:iCs/>
              </w:rPr>
              <w:t>the UE determines</w:t>
            </w:r>
            <w:r>
              <w:t xml:space="preserve"> a </w:t>
            </w:r>
            <w:r w:rsidRPr="00EE027F">
              <w:t xml:space="preserve">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from</w:t>
            </w:r>
          </w:p>
          <w:p w14:paraId="26CA4FA1" w14:textId="77777777" w:rsidR="00CA3857" w:rsidRPr="00CF4C90" w:rsidRDefault="00CA3857" w:rsidP="00F6476A">
            <w:pPr>
              <w:pStyle w:val="B5"/>
            </w:pPr>
            <w:r w:rsidRPr="004B2A70">
              <w:rPr>
                <w:lang w:val="x-none"/>
              </w:rPr>
              <w:t>-</w:t>
            </w:r>
            <w:r w:rsidRPr="004B2A70">
              <w:rPr>
                <w:lang w:val="x-none"/>
              </w:rPr>
              <w:tab/>
            </w:r>
            <w:r>
              <w:rPr>
                <w:lang w:val="en-US"/>
              </w:rPr>
              <w:t xml:space="preserve">a first </w:t>
            </w:r>
            <w:r w:rsidRPr="00EE027F">
              <w:rPr>
                <w:i/>
              </w:rPr>
              <w:t>P0-PUSCH-AlphaSet</w:t>
            </w:r>
            <w:r w:rsidRPr="00EE027F">
              <w:t xml:space="preserve"> in </w:t>
            </w:r>
            <w:r w:rsidRPr="00EE027F">
              <w:rPr>
                <w:i/>
              </w:rPr>
              <w:t>p0-AlphaSets</w:t>
            </w:r>
            <w:r>
              <w:t xml:space="preserve"> if </w:t>
            </w:r>
            <w:r>
              <w:rPr>
                <w:iCs/>
              </w:rPr>
              <w:t xml:space="preserve">a value of the </w:t>
            </w:r>
            <w:r>
              <w:rPr>
                <w:lang w:eastAsia="zh-CN"/>
              </w:rPr>
              <w:t>open-loop power control parameter set indication</w:t>
            </w:r>
            <w:r>
              <w:rPr>
                <w:iCs/>
              </w:rPr>
              <w:t xml:space="preserve"> field is '0' or '00'</w:t>
            </w:r>
          </w:p>
          <w:p w14:paraId="3A5D9B7F" w14:textId="77777777" w:rsidR="00CA3857" w:rsidRDefault="00CA3857" w:rsidP="00F6476A">
            <w:pPr>
              <w:pStyle w:val="B5"/>
              <w:rPr>
                <w:iCs/>
              </w:rPr>
            </w:pPr>
            <w:r w:rsidRPr="004B2A70">
              <w:rPr>
                <w:lang w:val="x-none"/>
              </w:rPr>
              <w:t>-</w:t>
            </w:r>
            <w:r w:rsidRPr="004B2A70">
              <w:rPr>
                <w:lang w:val="x-none"/>
              </w:rPr>
              <w:tab/>
            </w:r>
            <w:r>
              <w:rPr>
                <w:lang w:val="en-US"/>
              </w:rPr>
              <w:t xml:space="preserve">a </w:t>
            </w:r>
            <w:r>
              <w:t xml:space="preserve">first value in </w:t>
            </w:r>
            <w:r w:rsidRPr="00C512C5">
              <w:rPr>
                <w:i/>
              </w:rPr>
              <w:t>P0-PUSCH-Set</w:t>
            </w:r>
            <w:r>
              <w:t xml:space="preserve"> with the lowest </w:t>
            </w:r>
            <w:r>
              <w:rPr>
                <w:i/>
              </w:rPr>
              <w:t>p</w:t>
            </w:r>
            <w:r w:rsidRPr="00C512C5">
              <w:rPr>
                <w:i/>
              </w:rPr>
              <w:t>0-PUSCH-Set</w:t>
            </w:r>
            <w:r>
              <w:rPr>
                <w:i/>
              </w:rPr>
              <w:t>ID</w:t>
            </w:r>
            <w:r>
              <w:t xml:space="preserve"> value if </w:t>
            </w:r>
            <w:r>
              <w:rPr>
                <w:iCs/>
              </w:rPr>
              <w:t xml:space="preserve">a value of the </w:t>
            </w:r>
            <w:r>
              <w:rPr>
                <w:lang w:eastAsia="zh-CN"/>
              </w:rPr>
              <w:t>open-loop power control parameter set indication</w:t>
            </w:r>
            <w:r>
              <w:rPr>
                <w:iCs/>
              </w:rPr>
              <w:t xml:space="preserve"> field is '1' or '01'</w:t>
            </w:r>
          </w:p>
          <w:p w14:paraId="34231FF8" w14:textId="77777777" w:rsidR="00CA3857" w:rsidRDefault="00CA3857" w:rsidP="00F6476A">
            <w:pPr>
              <w:pStyle w:val="B5"/>
              <w:rPr>
                <w:iCs/>
              </w:rPr>
            </w:pPr>
            <w:r w:rsidRPr="004B2A70">
              <w:rPr>
                <w:lang w:val="x-none"/>
              </w:rPr>
              <w:t>-</w:t>
            </w:r>
            <w:r w:rsidRPr="004B2A70">
              <w:rPr>
                <w:lang w:val="x-none"/>
              </w:rPr>
              <w:tab/>
            </w:r>
            <w:r>
              <w:rPr>
                <w:lang w:val="en-US"/>
              </w:rPr>
              <w:t xml:space="preserve">a </w:t>
            </w:r>
            <w:r>
              <w:t xml:space="preserve">second value in </w:t>
            </w:r>
            <w:r w:rsidRPr="00C512C5">
              <w:rPr>
                <w:i/>
              </w:rPr>
              <w:t>P0-PUSCH-Set</w:t>
            </w:r>
            <w:r>
              <w:t xml:space="preserve"> with the lowest </w:t>
            </w:r>
            <w:r>
              <w:rPr>
                <w:i/>
              </w:rPr>
              <w:t>p</w:t>
            </w:r>
            <w:r w:rsidRPr="00C512C5">
              <w:rPr>
                <w:i/>
              </w:rPr>
              <w:t>0-PUSCH-Set</w:t>
            </w:r>
            <w:r>
              <w:rPr>
                <w:i/>
              </w:rPr>
              <w:t>ID</w:t>
            </w:r>
            <w:r>
              <w:t xml:space="preserve"> value if </w:t>
            </w:r>
            <w:r>
              <w:rPr>
                <w:iCs/>
              </w:rPr>
              <w:t xml:space="preserve">a value of the </w:t>
            </w:r>
            <w:r>
              <w:rPr>
                <w:lang w:eastAsia="zh-CN"/>
              </w:rPr>
              <w:t>open-loop power control parameter set indication</w:t>
            </w:r>
            <w:r>
              <w:rPr>
                <w:iCs/>
              </w:rPr>
              <w:t xml:space="preserve"> field is '10'</w:t>
            </w:r>
          </w:p>
          <w:p w14:paraId="428E35D9" w14:textId="77777777" w:rsidR="00CA3857" w:rsidRPr="00F415B1" w:rsidRDefault="00CA3857" w:rsidP="00F6476A">
            <w:pPr>
              <w:pStyle w:val="B3"/>
              <w:rPr>
                <w:i/>
              </w:rPr>
            </w:pPr>
            <w:r w:rsidRPr="004B2A70">
              <w:rPr>
                <w:lang w:val="x-none"/>
              </w:rPr>
              <w:t>-</w:t>
            </w:r>
            <w:r w:rsidRPr="004B2A70">
              <w:rPr>
                <w:lang w:val="x-none"/>
              </w:rPr>
              <w:tab/>
            </w:r>
            <w:r>
              <w:t>else,</w:t>
            </w:r>
            <w:r w:rsidRPr="00EE027F">
              <w:t xml:space="preserve"> </w:t>
            </w:r>
            <w:r w:rsidRPr="00AD53AD">
              <w:t xml:space="preserve">the UE determines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from the value of the first </w:t>
            </w:r>
            <w:r>
              <w:rPr>
                <w:i/>
              </w:rPr>
              <w:t>P</w:t>
            </w:r>
            <w:r w:rsidRPr="00B916EC">
              <w:rPr>
                <w:i/>
              </w:rPr>
              <w:t>0-</w:t>
            </w:r>
            <w:r>
              <w:rPr>
                <w:i/>
              </w:rPr>
              <w:t>PUSCH</w:t>
            </w:r>
            <w:r w:rsidRPr="00B916EC">
              <w:rPr>
                <w:i/>
              </w:rPr>
              <w:t>-</w:t>
            </w:r>
            <w:r>
              <w:rPr>
                <w:i/>
              </w:rPr>
              <w:t>A</w:t>
            </w:r>
            <w:r w:rsidRPr="00B916EC">
              <w:rPr>
                <w:i/>
              </w:rPr>
              <w:t>lpha</w:t>
            </w:r>
            <w:r>
              <w:rPr>
                <w:i/>
              </w:rPr>
              <w:t>S</w:t>
            </w:r>
            <w:r w:rsidRPr="00B916EC">
              <w:rPr>
                <w:i/>
              </w:rPr>
              <w:t>et</w:t>
            </w:r>
            <w:r>
              <w:t xml:space="preserve"> in </w:t>
            </w:r>
            <w:r w:rsidRPr="005C75EF">
              <w:rPr>
                <w:i/>
              </w:rPr>
              <w:t>p0-</w:t>
            </w:r>
            <w:r>
              <w:rPr>
                <w:i/>
              </w:rPr>
              <w:t>A</w:t>
            </w:r>
            <w:r w:rsidRPr="005C75EF">
              <w:rPr>
                <w:i/>
              </w:rPr>
              <w:t>lpha</w:t>
            </w:r>
            <w:r>
              <w:rPr>
                <w:i/>
              </w:rPr>
              <w:t>S</w:t>
            </w:r>
            <w:r w:rsidRPr="005C75EF">
              <w:rPr>
                <w:i/>
              </w:rPr>
              <w:t>et</w:t>
            </w:r>
            <w:r>
              <w:rPr>
                <w:i/>
              </w:rPr>
              <w:t>s</w:t>
            </w:r>
          </w:p>
          <w:p w14:paraId="64B4ADFB" w14:textId="77777777" w:rsidR="00CA3857" w:rsidRPr="00F415B1" w:rsidRDefault="00CA3857" w:rsidP="00F6476A">
            <w:pPr>
              <w:pStyle w:val="B3"/>
            </w:pPr>
            <w:r w:rsidRPr="00F415B1">
              <w:t>-</w:t>
            </w:r>
            <w:r w:rsidRPr="00F415B1">
              <w:tab/>
            </w:r>
            <w:r>
              <w:rPr>
                <w:lang w:eastAsia="zh-CN"/>
              </w:rPr>
              <w:t>i</w:t>
            </w:r>
            <w:r w:rsidRPr="00F415B1">
              <w:rPr>
                <w:lang w:eastAsia="zh-CN"/>
              </w:rPr>
              <w:t xml:space="preserve">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Cs/>
              </w:rPr>
              <w:t xml:space="preserve"> </w:t>
            </w:r>
            <w:r w:rsidRPr="00F415B1">
              <w:t>and the PUSCH transmission is scheduled by a DCI format that does not include an SRI field and includes an SRS resource set indicator field with value 10 or 11</w:t>
            </w:r>
          </w:p>
          <w:p w14:paraId="02836276" w14:textId="77777777" w:rsidR="00CA3857" w:rsidRPr="00F415B1" w:rsidRDefault="00CA3857" w:rsidP="00F6476A">
            <w:pPr>
              <w:pStyle w:val="B4"/>
              <w:ind w:left="1419"/>
            </w:pPr>
            <w:r w:rsidRPr="00F415B1">
              <w:rPr>
                <w:lang w:val="x-none"/>
              </w:rPr>
              <w:t>-</w:t>
            </w:r>
            <w:r w:rsidRPr="00F415B1">
              <w:rPr>
                <w:lang w:val="x-none"/>
              </w:rPr>
              <w:tab/>
            </w:r>
            <w:r>
              <w:t>i</w:t>
            </w:r>
            <w:r w:rsidRPr="00F415B1">
              <w:t xml:space="preserve">f </w:t>
            </w:r>
            <w:r w:rsidRPr="00F415B1">
              <w:rPr>
                <w:i/>
              </w:rPr>
              <w:t>P0-PUSCH-Set</w:t>
            </w:r>
            <w:r w:rsidRPr="00F415B1">
              <w:t xml:space="preserve"> is provided to the UE and the DCI format includes an </w:t>
            </w:r>
            <w:r w:rsidRPr="00F415B1">
              <w:rPr>
                <w:lang w:eastAsia="zh-CN"/>
              </w:rPr>
              <w:t>open-loop power control parameter set indication</w:t>
            </w:r>
            <w:r w:rsidRPr="00F415B1">
              <w:rPr>
                <w:iCs/>
              </w:rPr>
              <w:t xml:space="preserve"> field, the UE determines</w:t>
            </w:r>
            <w:r w:rsidRPr="00F415B1">
              <w:t xml:space="preserve"> first and second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w:t>
            </w:r>
            <w:r w:rsidRPr="008F482D">
              <w:t xml:space="preserve">respectively associated with the first and second SRS resource set </w:t>
            </w:r>
            <w:r w:rsidRPr="00F415B1">
              <w:t>as</w:t>
            </w:r>
          </w:p>
          <w:p w14:paraId="0564E80B" w14:textId="77777777" w:rsidR="00CA3857" w:rsidRPr="00F415B1" w:rsidRDefault="00CA3857" w:rsidP="00F6476A">
            <w:pPr>
              <w:pStyle w:val="B5"/>
              <w:ind w:left="1704"/>
            </w:pPr>
            <w:r w:rsidRPr="00F415B1">
              <w:rPr>
                <w:lang w:val="x-none"/>
              </w:rPr>
              <w:lastRenderedPageBreak/>
              <w:t>-</w:t>
            </w:r>
            <w:r w:rsidRPr="00F415B1">
              <w:rPr>
                <w:lang w:val="x-none"/>
              </w:rPr>
              <w:tab/>
            </w:r>
            <w:r w:rsidRPr="00F415B1">
              <w:rPr>
                <w:lang w:val="en-US"/>
              </w:rPr>
              <w:t xml:space="preserve">first and second </w:t>
            </w:r>
            <w:r w:rsidRPr="00F415B1">
              <w:rPr>
                <w:i/>
              </w:rPr>
              <w:t>P0-PUSCH-AlphaSet</w:t>
            </w:r>
            <w:r w:rsidRPr="00F415B1">
              <w:t xml:space="preserve"> in </w:t>
            </w:r>
            <w:r w:rsidRPr="00F415B1">
              <w:rPr>
                <w:i/>
              </w:rPr>
              <w:t>p0-AlphaSets</w:t>
            </w:r>
            <w:r w:rsidRPr="00F415B1">
              <w:t xml:space="preserve"> if </w:t>
            </w:r>
            <w:r w:rsidRPr="00F415B1">
              <w:rPr>
                <w:iCs/>
              </w:rPr>
              <w:t xml:space="preserve">the </w:t>
            </w:r>
            <w:r w:rsidRPr="00F415B1">
              <w:rPr>
                <w:lang w:eastAsia="zh-CN"/>
              </w:rPr>
              <w:t>open-loop power control parameter set indication</w:t>
            </w:r>
            <w:r w:rsidRPr="00F415B1">
              <w:rPr>
                <w:iCs/>
              </w:rPr>
              <w:t xml:space="preserve"> value is '0' or '00'</w:t>
            </w:r>
          </w:p>
          <w:p w14:paraId="0B2690B2" w14:textId="77777777" w:rsidR="00CA3857" w:rsidRPr="00F415B1" w:rsidRDefault="00CA3857" w:rsidP="00F6476A">
            <w:pPr>
              <w:pStyle w:val="B5"/>
              <w:ind w:left="1704"/>
              <w:rPr>
                <w:iCs/>
              </w:rPr>
            </w:pPr>
            <w:r w:rsidRPr="00F415B1">
              <w:rPr>
                <w:lang w:val="x-none"/>
              </w:rPr>
              <w:t>-</w:t>
            </w:r>
            <w:r w:rsidRPr="00F415B1">
              <w:rPr>
                <w:lang w:val="x-none"/>
              </w:rPr>
              <w:tab/>
            </w:r>
            <w:r w:rsidRPr="00F415B1">
              <w:t xml:space="preserve">first value in </w:t>
            </w:r>
            <w:r w:rsidRPr="00F415B1">
              <w:rPr>
                <w:i/>
              </w:rPr>
              <w:t>P0-PUSCH-Set</w:t>
            </w:r>
            <w:r w:rsidRPr="00F415B1">
              <w:t xml:space="preserve"> with the lowest </w:t>
            </w:r>
            <w:r w:rsidRPr="00F415B1">
              <w:rPr>
                <w:i/>
              </w:rPr>
              <w:t>p0-PUSCH-SetID</w:t>
            </w:r>
            <w:r w:rsidRPr="00F415B1">
              <w:t xml:space="preserve"> value in </w:t>
            </w:r>
            <w:r w:rsidRPr="00F415B1">
              <w:rPr>
                <w:i/>
                <w:iCs/>
              </w:rPr>
              <w:t>p0-PUSCH-SetList</w:t>
            </w:r>
            <w:r w:rsidRPr="00F415B1">
              <w:t xml:space="preserve"> and first value in </w:t>
            </w:r>
            <w:r w:rsidRPr="00F415B1">
              <w:rPr>
                <w:i/>
              </w:rPr>
              <w:t>P0-PUSCH-Set</w:t>
            </w:r>
            <w:r w:rsidRPr="00F415B1">
              <w:t xml:space="preserve"> with the lowest </w:t>
            </w:r>
            <w:r w:rsidRPr="00F415B1">
              <w:rPr>
                <w:i/>
              </w:rPr>
              <w:t>p0-PUSCH-SetID</w:t>
            </w:r>
            <w:r w:rsidRPr="00F415B1">
              <w:t xml:space="preserve"> value in </w:t>
            </w:r>
            <w:r w:rsidRPr="00F415B1">
              <w:rPr>
                <w:i/>
                <w:iCs/>
              </w:rPr>
              <w:t>p0-PUSCH-SetList2</w:t>
            </w:r>
            <w:r w:rsidRPr="00F415B1">
              <w:t xml:space="preserve">, respectively, if </w:t>
            </w:r>
            <w:r w:rsidRPr="00F415B1">
              <w:rPr>
                <w:iCs/>
              </w:rPr>
              <w:t xml:space="preserve">the </w:t>
            </w:r>
            <w:r w:rsidRPr="00F415B1">
              <w:rPr>
                <w:lang w:eastAsia="zh-CN"/>
              </w:rPr>
              <w:t>open-loop power control parameter set indication</w:t>
            </w:r>
            <w:r w:rsidRPr="00F415B1">
              <w:rPr>
                <w:iCs/>
              </w:rPr>
              <w:t xml:space="preserve"> value is '1' or '01'</w:t>
            </w:r>
          </w:p>
          <w:p w14:paraId="6189A497" w14:textId="77777777" w:rsidR="00CA3857" w:rsidRPr="00F415B1" w:rsidRDefault="00CA3857" w:rsidP="00F6476A">
            <w:pPr>
              <w:pStyle w:val="B5"/>
              <w:ind w:left="1704"/>
              <w:rPr>
                <w:iCs/>
              </w:rPr>
            </w:pPr>
            <w:r w:rsidRPr="00F415B1">
              <w:rPr>
                <w:lang w:val="x-none"/>
              </w:rPr>
              <w:t>-</w:t>
            </w:r>
            <w:r w:rsidRPr="00F415B1">
              <w:rPr>
                <w:lang w:val="x-none"/>
              </w:rPr>
              <w:tab/>
            </w:r>
            <w:r w:rsidRPr="00F415B1">
              <w:t xml:space="preserve">second value in </w:t>
            </w:r>
            <w:r w:rsidRPr="00F415B1">
              <w:rPr>
                <w:i/>
              </w:rPr>
              <w:t>P0-PUSCH-Set</w:t>
            </w:r>
            <w:r w:rsidRPr="00F415B1">
              <w:t xml:space="preserve"> with the lowest </w:t>
            </w:r>
            <w:r w:rsidRPr="00F415B1">
              <w:rPr>
                <w:i/>
              </w:rPr>
              <w:t>p0-PUSCH-SetID</w:t>
            </w:r>
            <w:r w:rsidRPr="00F415B1">
              <w:t xml:space="preserve"> value in </w:t>
            </w:r>
            <w:r w:rsidRPr="00F415B1">
              <w:rPr>
                <w:i/>
                <w:iCs/>
              </w:rPr>
              <w:t>p0-PUSCH-SetList</w:t>
            </w:r>
            <w:r w:rsidRPr="00F415B1">
              <w:t xml:space="preserve"> and second value in </w:t>
            </w:r>
            <w:r w:rsidRPr="00F415B1">
              <w:rPr>
                <w:i/>
              </w:rPr>
              <w:t>P0-PUSCH-Set</w:t>
            </w:r>
            <w:r w:rsidRPr="00F415B1">
              <w:t xml:space="preserve"> with the lowest </w:t>
            </w:r>
            <w:r w:rsidRPr="00F415B1">
              <w:rPr>
                <w:i/>
              </w:rPr>
              <w:t>p0-PUSCH-SetID</w:t>
            </w:r>
            <w:r w:rsidRPr="00F415B1">
              <w:t xml:space="preserve"> in </w:t>
            </w:r>
            <w:r w:rsidRPr="00F415B1">
              <w:rPr>
                <w:i/>
                <w:iCs/>
              </w:rPr>
              <w:t>p0-PUSCH-SetList2</w:t>
            </w:r>
            <w:r w:rsidRPr="00F415B1">
              <w:t xml:space="preserve">, respectively, if </w:t>
            </w:r>
            <w:r w:rsidRPr="00F415B1">
              <w:rPr>
                <w:iCs/>
              </w:rPr>
              <w:t xml:space="preserve">the </w:t>
            </w:r>
            <w:r w:rsidRPr="00F415B1">
              <w:rPr>
                <w:lang w:eastAsia="zh-CN"/>
              </w:rPr>
              <w:t>open-loop power control parameter set indication</w:t>
            </w:r>
            <w:r w:rsidRPr="00F415B1">
              <w:rPr>
                <w:iCs/>
              </w:rPr>
              <w:t xml:space="preserve"> value is '10' or '11'</w:t>
            </w:r>
          </w:p>
          <w:p w14:paraId="787C1EAE" w14:textId="77777777" w:rsidR="00CA3857" w:rsidRPr="000A1D10" w:rsidRDefault="00CA3857" w:rsidP="00F6476A">
            <w:pPr>
              <w:pStyle w:val="B4"/>
              <w:rPr>
                <w:iCs/>
              </w:rPr>
            </w:pPr>
            <w:r w:rsidRPr="00F415B1">
              <w:t>-</w:t>
            </w:r>
            <w:r w:rsidRPr="00F415B1">
              <w:tab/>
            </w:r>
            <w:r w:rsidRPr="000A1D10">
              <w:rPr>
                <w:lang w:val="en-US"/>
              </w:rPr>
              <w:t xml:space="preserve">else, the UE determines first and second values </w:t>
            </w:r>
            <m:oMath>
              <m:sSub>
                <m:sSubPr>
                  <m:ctrlPr>
                    <w:rPr>
                      <w:rFonts w:ascii="Cambria Math" w:hAnsi="Cambria Math"/>
                      <w:iCs/>
                      <w:lang w:val="en-US"/>
                    </w:rPr>
                  </m:ctrlPr>
                </m:sSubPr>
                <m:e>
                  <m:r>
                    <w:rPr>
                      <w:rFonts w:ascii="Cambria Math" w:hAnsi="Cambria Math"/>
                      <w:lang w:val="en-US"/>
                    </w:rPr>
                    <m:t>P</m:t>
                  </m:r>
                </m:e>
                <m:sub>
                  <m:r>
                    <m:rPr>
                      <m:nor/>
                    </m:rPr>
                    <w:rPr>
                      <w:iCs/>
                      <w:lang w:val="en-US"/>
                    </w:rPr>
                    <m:t>O_UE_PUSCH</m:t>
                  </m:r>
                  <m:r>
                    <m:rPr>
                      <m:sty m:val="p"/>
                    </m:rPr>
                    <w:rPr>
                      <w:rFonts w:ascii="Cambria Math" w:hAnsi="Cambria Math"/>
                      <w:lang w:val="en-US"/>
                    </w:rPr>
                    <m:t>,</m:t>
                  </m:r>
                  <m:r>
                    <w:rPr>
                      <w:rFonts w:ascii="Cambria Math" w:hAnsi="Cambria Math"/>
                      <w:lang w:val="en-US"/>
                    </w:rPr>
                    <m:t>b</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c</m:t>
                  </m:r>
                </m:sub>
              </m:sSub>
              <m:d>
                <m:dPr>
                  <m:ctrlPr>
                    <w:rPr>
                      <w:rFonts w:ascii="Cambria Math" w:hAnsi="Cambria Math"/>
                      <w:lang w:val="en-US"/>
                    </w:rPr>
                  </m:ctrlPr>
                </m:dPr>
                <m:e>
                  <m:r>
                    <w:rPr>
                      <w:rFonts w:ascii="Cambria Math" w:hAnsi="Cambria Math"/>
                      <w:lang w:val="en-US"/>
                    </w:rPr>
                    <m:t>j</m:t>
                  </m:r>
                </m:e>
              </m:d>
            </m:oMath>
            <w:r w:rsidRPr="000A1D10">
              <w:rPr>
                <w:lang w:val="en-US"/>
              </w:rPr>
              <w:t xml:space="preserve"> </w:t>
            </w:r>
            <w:r w:rsidRPr="008F482D">
              <w:t>respectively associated with the first and second SRS resource set</w:t>
            </w:r>
            <w:r w:rsidRPr="008F482D">
              <w:rPr>
                <w:lang w:val="en-US"/>
              </w:rPr>
              <w:t xml:space="preserve"> </w:t>
            </w:r>
            <w:r w:rsidRPr="000A1D10">
              <w:rPr>
                <w:lang w:val="en-US"/>
              </w:rPr>
              <w:t>from the value</w:t>
            </w:r>
            <w:r>
              <w:rPr>
                <w:lang w:val="en-US"/>
              </w:rPr>
              <w:t>s</w:t>
            </w:r>
            <w:r w:rsidRPr="000A1D10">
              <w:rPr>
                <w:lang w:val="en-US"/>
              </w:rPr>
              <w:t xml:space="preserve"> of the first and second </w:t>
            </w:r>
            <w:r w:rsidRPr="000A1D10">
              <w:rPr>
                <w:i/>
                <w:lang w:val="en-US"/>
              </w:rPr>
              <w:t>P0-PUSCH-AlphaSet</w:t>
            </w:r>
            <w:r w:rsidRPr="000A1D10">
              <w:rPr>
                <w:lang w:val="en-US"/>
              </w:rPr>
              <w:t xml:space="preserve"> in </w:t>
            </w:r>
            <w:r w:rsidRPr="000A1D10">
              <w:rPr>
                <w:i/>
                <w:lang w:val="en-US"/>
              </w:rPr>
              <w:t>p0-AlphaSets</w:t>
            </w:r>
            <w:r w:rsidRPr="000A1D10">
              <w:rPr>
                <w:iCs/>
                <w:lang w:val="en-US"/>
              </w:rPr>
              <w:t>, respectively</w:t>
            </w:r>
          </w:p>
          <w:p w14:paraId="4CB1ECC0" w14:textId="77777777" w:rsidR="00CA3857" w:rsidRPr="000A1D10" w:rsidRDefault="00CA3857" w:rsidP="00F6476A">
            <w:pPr>
              <w:pStyle w:val="B3"/>
              <w:rPr>
                <w:lang w:val="en-US"/>
              </w:rPr>
            </w:pPr>
            <w:r w:rsidRPr="00F415B1">
              <w:t>-</w:t>
            </w:r>
            <w:r w:rsidRPr="00F415B1">
              <w:tab/>
            </w:r>
            <w:r>
              <w:rPr>
                <w:lang w:val="en-US" w:eastAsia="zh-CN"/>
              </w:rPr>
              <w:t>if</w:t>
            </w:r>
            <w:r w:rsidRPr="000A1D10">
              <w:rPr>
                <w:lang w:val="en-US" w:eastAsia="zh-CN"/>
              </w:rPr>
              <w:t xml:space="preserve"> the UE is provided </w:t>
            </w:r>
            <w:r w:rsidRPr="000A1D10">
              <w:rPr>
                <w:iCs/>
                <w:lang w:val="en-US"/>
              </w:rPr>
              <w:t xml:space="preserve">two SRS resource sets in </w:t>
            </w:r>
            <w:r w:rsidRPr="000A1D10">
              <w:rPr>
                <w:i/>
                <w:lang w:val="en-US"/>
              </w:rPr>
              <w:t>srs-ResourceSetToAddModList</w:t>
            </w:r>
            <w:r w:rsidRPr="000A1D10">
              <w:rPr>
                <w:iCs/>
                <w:lang w:val="en-US"/>
              </w:rPr>
              <w:t xml:space="preserve"> or </w:t>
            </w:r>
            <w:r w:rsidRPr="000A1D10">
              <w:rPr>
                <w:i/>
                <w:lang w:val="en-US"/>
              </w:rPr>
              <w:t>srs-ResourceSetToAddModListDCI-0-2</w:t>
            </w:r>
            <w:r w:rsidRPr="000A1D10">
              <w:rPr>
                <w:iCs/>
                <w:lang w:val="en-US"/>
              </w:rPr>
              <w:t xml:space="preserve"> with </w:t>
            </w:r>
            <w:r w:rsidRPr="000A1D10">
              <w:rPr>
                <w:i/>
                <w:lang w:val="en-US"/>
              </w:rPr>
              <w:t>usage</w:t>
            </w:r>
            <w:r w:rsidRPr="000A1D10">
              <w:rPr>
                <w:iCs/>
                <w:lang w:val="en-US"/>
              </w:rPr>
              <w:t xml:space="preserve"> set to 'codebook' or 'nonCodebook'</w:t>
            </w:r>
            <w:r>
              <w:rPr>
                <w:iCs/>
                <w:lang w:val="en-US"/>
              </w:rPr>
              <w:t>,</w:t>
            </w:r>
            <w:r w:rsidRPr="000A1D10">
              <w:rPr>
                <w:iCs/>
                <w:lang w:val="en-US"/>
              </w:rPr>
              <w:t xml:space="preserve"> </w:t>
            </w:r>
            <w:r w:rsidRPr="000A1D10">
              <w:rPr>
                <w:lang w:val="en-US"/>
              </w:rPr>
              <w:t xml:space="preserve">and the PUSCH transmission is scheduled by a DCI format that does not include an SRI field and includes an SRS resource set indicator field with value </w:t>
            </w:r>
            <w:r w:rsidRPr="000A1D10">
              <w:rPr>
                <w:iCs/>
                <w:lang w:val="en-US"/>
              </w:rPr>
              <w:t>'</w:t>
            </w:r>
            <w:r w:rsidRPr="000A1D10">
              <w:rPr>
                <w:lang w:val="en-US" w:eastAsia="zh-CN"/>
              </w:rPr>
              <w:t>00</w:t>
            </w:r>
            <w:r w:rsidRPr="000A1D10">
              <w:rPr>
                <w:iCs/>
                <w:lang w:val="en-US"/>
              </w:rPr>
              <w:t>'</w:t>
            </w:r>
          </w:p>
          <w:p w14:paraId="60D45F2F" w14:textId="77777777" w:rsidR="00CA3857" w:rsidRPr="000A1D10" w:rsidRDefault="00CA3857" w:rsidP="00F6476A">
            <w:pPr>
              <w:pStyle w:val="B4"/>
              <w:adjustRightInd w:val="0"/>
              <w:snapToGrid w:val="0"/>
              <w:ind w:left="1419"/>
              <w:rPr>
                <w:lang w:val="en-US"/>
              </w:rPr>
            </w:pPr>
            <w:r w:rsidRPr="000A1D10">
              <w:rPr>
                <w:lang w:val="en-US"/>
              </w:rPr>
              <w:t>-</w:t>
            </w:r>
            <w:r w:rsidRPr="000A1D10">
              <w:rPr>
                <w:lang w:val="en-US"/>
              </w:rPr>
              <w:tab/>
            </w:r>
            <w:r>
              <w:rPr>
                <w:lang w:val="en-US"/>
              </w:rPr>
              <w:t>if the UE is provided</w:t>
            </w:r>
            <w:r w:rsidRPr="000A1D10">
              <w:rPr>
                <w:lang w:val="en-US"/>
              </w:rPr>
              <w:t xml:space="preserve"> </w:t>
            </w:r>
            <w:r w:rsidRPr="000A1D10">
              <w:rPr>
                <w:i/>
                <w:lang w:val="en-US"/>
              </w:rPr>
              <w:t>P0-PUSCH-Set</w:t>
            </w:r>
            <w:r w:rsidRPr="000A1D10">
              <w:rPr>
                <w:lang w:val="en-US"/>
              </w:rPr>
              <w:t xml:space="preserve"> and the DCI format includes an </w:t>
            </w:r>
            <w:r w:rsidRPr="000A1D10">
              <w:rPr>
                <w:lang w:val="en-US" w:eastAsia="zh-CN"/>
              </w:rPr>
              <w:t>open-loop power control parameter set indication</w:t>
            </w:r>
            <w:r w:rsidRPr="000A1D10">
              <w:rPr>
                <w:iCs/>
                <w:lang w:val="en-US"/>
              </w:rPr>
              <w:t xml:space="preserve"> field, the UE determines</w:t>
            </w:r>
            <w:r w:rsidRPr="000A1D10">
              <w:rPr>
                <w:lang w:val="en-US"/>
              </w:rPr>
              <w:t xml:space="preserve"> a value of </w:t>
            </w:r>
            <m:oMath>
              <m:sSub>
                <m:sSubPr>
                  <m:ctrlPr>
                    <w:rPr>
                      <w:rFonts w:ascii="Cambria Math" w:hAnsi="Cambria Math"/>
                      <w:iCs/>
                      <w:lang w:val="en-US"/>
                    </w:rPr>
                  </m:ctrlPr>
                </m:sSubPr>
                <m:e>
                  <m:r>
                    <w:rPr>
                      <w:rFonts w:ascii="Cambria Math" w:hAnsi="Cambria Math"/>
                      <w:lang w:val="en-US"/>
                    </w:rPr>
                    <m:t>P</m:t>
                  </m:r>
                </m:e>
                <m:sub>
                  <m:r>
                    <m:rPr>
                      <m:nor/>
                    </m:rPr>
                    <w:rPr>
                      <w:iCs/>
                      <w:lang w:val="en-US"/>
                    </w:rPr>
                    <m:t>O_UE_PUSCH</m:t>
                  </m:r>
                  <m:r>
                    <m:rPr>
                      <m:sty m:val="p"/>
                    </m:rPr>
                    <w:rPr>
                      <w:rFonts w:ascii="Cambria Math" w:hAnsi="Cambria Math"/>
                      <w:lang w:val="en-US"/>
                    </w:rPr>
                    <m:t>,</m:t>
                  </m:r>
                  <m:r>
                    <w:rPr>
                      <w:rFonts w:ascii="Cambria Math" w:hAnsi="Cambria Math"/>
                      <w:lang w:val="en-US"/>
                    </w:rPr>
                    <m:t>b</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c</m:t>
                  </m:r>
                </m:sub>
              </m:sSub>
              <m:d>
                <m:dPr>
                  <m:ctrlPr>
                    <w:rPr>
                      <w:rFonts w:ascii="Cambria Math" w:hAnsi="Cambria Math"/>
                      <w:lang w:val="en-US"/>
                    </w:rPr>
                  </m:ctrlPr>
                </m:dPr>
                <m:e>
                  <m:r>
                    <w:rPr>
                      <w:rFonts w:ascii="Cambria Math" w:hAnsi="Cambria Math"/>
                      <w:lang w:val="en-US"/>
                    </w:rPr>
                    <m:t>j</m:t>
                  </m:r>
                </m:e>
              </m:d>
            </m:oMath>
            <w:r w:rsidRPr="000A1D10">
              <w:rPr>
                <w:lang w:val="en-US"/>
              </w:rPr>
              <w:t xml:space="preserve"> as</w:t>
            </w:r>
          </w:p>
          <w:p w14:paraId="4E547B52" w14:textId="77777777" w:rsidR="00CA3857" w:rsidRPr="000A1D10" w:rsidRDefault="00CA3857" w:rsidP="00F6476A">
            <w:pPr>
              <w:pStyle w:val="B5"/>
              <w:adjustRightInd w:val="0"/>
              <w:snapToGrid w:val="0"/>
              <w:ind w:left="1704"/>
              <w:rPr>
                <w:lang w:val="en-US"/>
              </w:rPr>
            </w:pPr>
            <w:r w:rsidRPr="000A1D10">
              <w:rPr>
                <w:lang w:val="en-US"/>
              </w:rPr>
              <w:t>-</w:t>
            </w:r>
            <w:r w:rsidRPr="000A1D10">
              <w:rPr>
                <w:lang w:val="en-US"/>
              </w:rPr>
              <w:tab/>
              <w:t xml:space="preserve">first </w:t>
            </w:r>
            <w:r w:rsidRPr="000A1D10">
              <w:rPr>
                <w:i/>
                <w:lang w:val="en-US"/>
              </w:rPr>
              <w:t>P0-PUSCH-AlphaSet</w:t>
            </w:r>
            <w:r w:rsidRPr="000A1D10">
              <w:rPr>
                <w:lang w:val="en-US"/>
              </w:rPr>
              <w:t xml:space="preserve"> in </w:t>
            </w:r>
            <w:r w:rsidRPr="000A1D10">
              <w:rPr>
                <w:i/>
                <w:lang w:val="en-US"/>
              </w:rPr>
              <w:t>p0-AlphaSets</w:t>
            </w:r>
            <w:r w:rsidRPr="000A1D10">
              <w:rPr>
                <w:lang w:val="en-US"/>
              </w:rPr>
              <w:t xml:space="preserve"> if </w:t>
            </w:r>
            <w:r w:rsidRPr="000A1D10">
              <w:rPr>
                <w:iCs/>
                <w:lang w:val="en-US"/>
              </w:rPr>
              <w:t xml:space="preserve">the </w:t>
            </w:r>
            <w:r w:rsidRPr="000A1D10">
              <w:rPr>
                <w:lang w:val="en-US" w:eastAsia="zh-CN"/>
              </w:rPr>
              <w:t>open-loop power control parameter set indication</w:t>
            </w:r>
            <w:r w:rsidRPr="000A1D10">
              <w:rPr>
                <w:iCs/>
                <w:lang w:val="en-US"/>
              </w:rPr>
              <w:t xml:space="preserve"> value is '0' or '00'</w:t>
            </w:r>
          </w:p>
          <w:p w14:paraId="1A0BCC30" w14:textId="77777777" w:rsidR="00CA3857" w:rsidRPr="000A1D10" w:rsidRDefault="00CA3857" w:rsidP="00F6476A">
            <w:pPr>
              <w:pStyle w:val="B5"/>
              <w:adjustRightInd w:val="0"/>
              <w:snapToGrid w:val="0"/>
              <w:ind w:left="1704"/>
              <w:rPr>
                <w:iCs/>
                <w:lang w:val="en-US"/>
              </w:rPr>
            </w:pPr>
            <w:r w:rsidRPr="000A1D10">
              <w:rPr>
                <w:lang w:val="en-US"/>
              </w:rPr>
              <w:t>-</w:t>
            </w:r>
            <w:r w:rsidRPr="000A1D10">
              <w:rPr>
                <w:lang w:val="en-US"/>
              </w:rPr>
              <w:tab/>
              <w:t xml:space="preserve">first value in </w:t>
            </w:r>
            <w:r w:rsidRPr="000A1D10">
              <w:rPr>
                <w:i/>
                <w:lang w:val="en-US"/>
              </w:rPr>
              <w:t>P0-PUSCH-Set</w:t>
            </w:r>
            <w:r w:rsidRPr="000A1D10">
              <w:rPr>
                <w:lang w:val="en-US"/>
              </w:rPr>
              <w:t xml:space="preserve"> with the lowest </w:t>
            </w:r>
            <w:r w:rsidRPr="000A1D10">
              <w:rPr>
                <w:i/>
                <w:lang w:val="en-US"/>
              </w:rPr>
              <w:t>p0-PUSCH-SetID</w:t>
            </w:r>
            <w:r w:rsidRPr="000A1D10">
              <w:rPr>
                <w:lang w:val="en-US"/>
              </w:rPr>
              <w:t xml:space="preserve"> value in </w:t>
            </w:r>
            <w:r w:rsidRPr="000A1D10">
              <w:rPr>
                <w:i/>
                <w:iCs/>
                <w:lang w:val="en-US"/>
              </w:rPr>
              <w:t>p0-PUSCH-SetList</w:t>
            </w:r>
            <w:r w:rsidRPr="000A1D10">
              <w:rPr>
                <w:lang w:val="en-US"/>
              </w:rPr>
              <w:t xml:space="preserve">, if </w:t>
            </w:r>
            <w:r w:rsidRPr="000A1D10">
              <w:rPr>
                <w:iCs/>
                <w:lang w:val="en-US"/>
              </w:rPr>
              <w:t xml:space="preserve">the </w:t>
            </w:r>
            <w:r w:rsidRPr="000A1D10">
              <w:rPr>
                <w:lang w:val="en-US" w:eastAsia="zh-CN"/>
              </w:rPr>
              <w:t>open-loop power control parameter set indication</w:t>
            </w:r>
            <w:r w:rsidRPr="000A1D10">
              <w:rPr>
                <w:iCs/>
                <w:lang w:val="en-US"/>
              </w:rPr>
              <w:t xml:space="preserve"> value is '1' or '01'</w:t>
            </w:r>
          </w:p>
          <w:p w14:paraId="51A50748" w14:textId="77777777" w:rsidR="00CA3857" w:rsidRPr="000A1D10" w:rsidRDefault="00CA3857" w:rsidP="00F6476A">
            <w:pPr>
              <w:pStyle w:val="B5"/>
              <w:adjustRightInd w:val="0"/>
              <w:snapToGrid w:val="0"/>
              <w:ind w:left="1704"/>
              <w:rPr>
                <w:iCs/>
                <w:lang w:val="en-US"/>
              </w:rPr>
            </w:pPr>
            <w:r w:rsidRPr="000A1D10">
              <w:rPr>
                <w:lang w:val="en-US"/>
              </w:rPr>
              <w:t>-</w:t>
            </w:r>
            <w:r w:rsidRPr="000A1D10">
              <w:rPr>
                <w:lang w:val="en-US"/>
              </w:rPr>
              <w:tab/>
              <w:t xml:space="preserve">second value in </w:t>
            </w:r>
            <w:r w:rsidRPr="000A1D10">
              <w:rPr>
                <w:i/>
                <w:lang w:val="en-US"/>
              </w:rPr>
              <w:t>P0-PUSCH-Set</w:t>
            </w:r>
            <w:r w:rsidRPr="000A1D10">
              <w:rPr>
                <w:lang w:val="en-US"/>
              </w:rPr>
              <w:t xml:space="preserve"> with the lowest </w:t>
            </w:r>
            <w:r w:rsidRPr="000A1D10">
              <w:rPr>
                <w:i/>
                <w:lang w:val="en-US"/>
              </w:rPr>
              <w:t>p0-PUSCH-SetID</w:t>
            </w:r>
            <w:r w:rsidRPr="000A1D10">
              <w:rPr>
                <w:lang w:val="en-US"/>
              </w:rPr>
              <w:t xml:space="preserve"> value in </w:t>
            </w:r>
            <w:r w:rsidRPr="000A1D10">
              <w:rPr>
                <w:i/>
                <w:iCs/>
                <w:lang w:val="en-US"/>
              </w:rPr>
              <w:t>p0-PUSCH-SetList</w:t>
            </w:r>
            <w:r w:rsidRPr="000A1D10">
              <w:rPr>
                <w:lang w:val="en-US"/>
              </w:rPr>
              <w:t xml:space="preserve">, if </w:t>
            </w:r>
            <w:r w:rsidRPr="000A1D10">
              <w:rPr>
                <w:iCs/>
                <w:lang w:val="en-US"/>
              </w:rPr>
              <w:t xml:space="preserve">the </w:t>
            </w:r>
            <w:r w:rsidRPr="000A1D10">
              <w:rPr>
                <w:lang w:val="en-US" w:eastAsia="zh-CN"/>
              </w:rPr>
              <w:t>open-loop power control parameter set indication</w:t>
            </w:r>
            <w:r w:rsidRPr="000A1D10">
              <w:rPr>
                <w:iCs/>
                <w:lang w:val="en-US"/>
              </w:rPr>
              <w:t xml:space="preserve"> value is '10' or '11'</w:t>
            </w:r>
          </w:p>
          <w:p w14:paraId="431537B0" w14:textId="77777777" w:rsidR="00CA3857" w:rsidRPr="000A1D10" w:rsidRDefault="00CA3857" w:rsidP="00F6476A">
            <w:pPr>
              <w:pStyle w:val="B4"/>
              <w:rPr>
                <w:iCs/>
                <w:lang w:val="en-US"/>
              </w:rPr>
            </w:pPr>
            <w:r w:rsidRPr="000A1D10">
              <w:rPr>
                <w:lang w:val="en-US"/>
              </w:rPr>
              <w:t>-</w:t>
            </w:r>
            <w:r w:rsidRPr="000A1D10">
              <w:rPr>
                <w:lang w:val="en-US"/>
              </w:rPr>
              <w:tab/>
              <w:t xml:space="preserve">else, the UE determines a value of </w:t>
            </w:r>
            <m:oMath>
              <m:sSub>
                <m:sSubPr>
                  <m:ctrlPr>
                    <w:rPr>
                      <w:rFonts w:ascii="Cambria Math" w:hAnsi="Cambria Math"/>
                      <w:iCs/>
                      <w:lang w:val="en-US"/>
                    </w:rPr>
                  </m:ctrlPr>
                </m:sSubPr>
                <m:e>
                  <m:r>
                    <w:rPr>
                      <w:rFonts w:ascii="Cambria Math" w:hAnsi="Cambria Math"/>
                      <w:lang w:val="en-US"/>
                    </w:rPr>
                    <m:t>P</m:t>
                  </m:r>
                </m:e>
                <m:sub>
                  <m:r>
                    <m:rPr>
                      <m:nor/>
                    </m:rPr>
                    <w:rPr>
                      <w:iCs/>
                      <w:lang w:val="en-US"/>
                    </w:rPr>
                    <m:t>O_UE_PUSCH</m:t>
                  </m:r>
                  <m:r>
                    <m:rPr>
                      <m:sty m:val="p"/>
                    </m:rPr>
                    <w:rPr>
                      <w:rFonts w:ascii="Cambria Math" w:hAnsi="Cambria Math"/>
                      <w:lang w:val="en-US"/>
                    </w:rPr>
                    <m:t>,</m:t>
                  </m:r>
                  <m:r>
                    <w:rPr>
                      <w:rFonts w:ascii="Cambria Math" w:hAnsi="Cambria Math"/>
                      <w:lang w:val="en-US"/>
                    </w:rPr>
                    <m:t>b</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c</m:t>
                  </m:r>
                </m:sub>
              </m:sSub>
              <m:d>
                <m:dPr>
                  <m:ctrlPr>
                    <w:rPr>
                      <w:rFonts w:ascii="Cambria Math" w:hAnsi="Cambria Math"/>
                      <w:lang w:val="en-US"/>
                    </w:rPr>
                  </m:ctrlPr>
                </m:dPr>
                <m:e>
                  <m:r>
                    <w:rPr>
                      <w:rFonts w:ascii="Cambria Math" w:hAnsi="Cambria Math"/>
                      <w:lang w:val="en-US"/>
                    </w:rPr>
                    <m:t>j</m:t>
                  </m:r>
                </m:e>
              </m:d>
            </m:oMath>
            <w:r w:rsidRPr="000A1D10">
              <w:rPr>
                <w:lang w:val="en-US"/>
              </w:rPr>
              <w:t xml:space="preserve"> from the value of the first </w:t>
            </w:r>
            <w:r w:rsidRPr="000A1D10">
              <w:rPr>
                <w:i/>
                <w:lang w:val="en-US"/>
              </w:rPr>
              <w:t>P0-PUSCH-AlphaSet</w:t>
            </w:r>
            <w:r w:rsidRPr="000A1D10">
              <w:rPr>
                <w:lang w:val="en-US"/>
              </w:rPr>
              <w:t xml:space="preserve"> in </w:t>
            </w:r>
            <w:r w:rsidRPr="000A1D10">
              <w:rPr>
                <w:i/>
                <w:lang w:val="en-US"/>
              </w:rPr>
              <w:t>p0-AlphaSets</w:t>
            </w:r>
            <w:r w:rsidRPr="000A1D10">
              <w:rPr>
                <w:iCs/>
                <w:lang w:val="en-US"/>
              </w:rPr>
              <w:t xml:space="preserve"> </w:t>
            </w:r>
          </w:p>
          <w:p w14:paraId="20062F4F" w14:textId="77777777" w:rsidR="00CA3857" w:rsidRDefault="00CA3857" w:rsidP="00F6476A">
            <w:pPr>
              <w:pStyle w:val="B3"/>
              <w:rPr>
                <w:lang w:val="en-US" w:eastAsia="zh-CN"/>
              </w:rPr>
            </w:pPr>
            <w:r w:rsidRPr="000A1D10">
              <w:rPr>
                <w:lang w:val="en-US" w:eastAsia="zh-CN"/>
              </w:rPr>
              <w:t>-</w:t>
            </w:r>
            <w:r>
              <w:rPr>
                <w:lang w:val="en-US" w:eastAsia="zh-CN"/>
              </w:rPr>
              <w:tab/>
              <w:t>if</w:t>
            </w:r>
            <w:r w:rsidRPr="000A1D10">
              <w:rPr>
                <w:lang w:val="en-US" w:eastAsia="zh-CN"/>
              </w:rPr>
              <w:t xml:space="preserve"> the UE is provided </w:t>
            </w:r>
            <w:r w:rsidRPr="000A1D10">
              <w:rPr>
                <w:iCs/>
                <w:lang w:val="en-US"/>
              </w:rPr>
              <w:t xml:space="preserve">two SRS resource sets in </w:t>
            </w:r>
            <w:r w:rsidRPr="000A1D10">
              <w:rPr>
                <w:i/>
                <w:lang w:val="en-US"/>
              </w:rPr>
              <w:t>srs-ResourceSetToAddModList</w:t>
            </w:r>
            <w:r w:rsidRPr="000A1D10">
              <w:rPr>
                <w:iCs/>
                <w:lang w:val="en-US"/>
              </w:rPr>
              <w:t xml:space="preserve"> or </w:t>
            </w:r>
            <w:r w:rsidRPr="000A1D10">
              <w:rPr>
                <w:i/>
                <w:lang w:val="en-US"/>
              </w:rPr>
              <w:t>srs-ResourceSetToAddModListDCI-0-2</w:t>
            </w:r>
            <w:r w:rsidRPr="000A1D10">
              <w:rPr>
                <w:iCs/>
                <w:lang w:val="en-US"/>
              </w:rPr>
              <w:t xml:space="preserve"> with </w:t>
            </w:r>
            <w:r w:rsidRPr="000A1D10">
              <w:rPr>
                <w:i/>
                <w:lang w:val="en-US"/>
              </w:rPr>
              <w:t>usage</w:t>
            </w:r>
            <w:r w:rsidRPr="000A1D10">
              <w:rPr>
                <w:iCs/>
                <w:lang w:val="en-US"/>
              </w:rPr>
              <w:t xml:space="preserve"> set to 'codebook' or 'nonCodebook'</w:t>
            </w:r>
            <w:r>
              <w:rPr>
                <w:iCs/>
                <w:lang w:val="en-US"/>
              </w:rPr>
              <w:t>,</w:t>
            </w:r>
            <w:r w:rsidRPr="000A1D10">
              <w:rPr>
                <w:iCs/>
                <w:lang w:val="en-US"/>
              </w:rPr>
              <w:t xml:space="preserve"> </w:t>
            </w:r>
            <w:r w:rsidRPr="000A1D10">
              <w:rPr>
                <w:lang w:val="en-US"/>
              </w:rPr>
              <w:t xml:space="preserve">and the PUSCH transmission is scheduled by a DCI format that does not include an SRI field and includes an SRS resource set indicator field with value </w:t>
            </w:r>
            <w:r w:rsidRPr="000A1D10">
              <w:rPr>
                <w:iCs/>
                <w:lang w:val="en-US"/>
              </w:rPr>
              <w:t>'0</w:t>
            </w:r>
            <w:r>
              <w:rPr>
                <w:iCs/>
                <w:lang w:val="en-US"/>
              </w:rPr>
              <w:t>1</w:t>
            </w:r>
            <w:r w:rsidRPr="000A1D10">
              <w:rPr>
                <w:iCs/>
                <w:lang w:val="en-US"/>
              </w:rPr>
              <w:t>'</w:t>
            </w:r>
          </w:p>
          <w:p w14:paraId="2851B168" w14:textId="77777777" w:rsidR="00CA3857" w:rsidRPr="000A1D10" w:rsidRDefault="00CA3857" w:rsidP="00F6476A">
            <w:pPr>
              <w:pStyle w:val="B4"/>
              <w:rPr>
                <w:lang w:val="en-US"/>
              </w:rPr>
            </w:pPr>
            <w:r w:rsidRPr="000A1D10">
              <w:rPr>
                <w:lang w:val="en-US"/>
              </w:rPr>
              <w:t>-</w:t>
            </w:r>
            <w:r w:rsidRPr="000A1D10">
              <w:rPr>
                <w:lang w:val="en-US"/>
              </w:rPr>
              <w:tab/>
            </w:r>
            <w:r>
              <w:rPr>
                <w:lang w:val="en-US"/>
              </w:rPr>
              <w:t>if</w:t>
            </w:r>
            <w:r w:rsidRPr="000A1D10">
              <w:rPr>
                <w:lang w:val="en-US"/>
              </w:rPr>
              <w:t xml:space="preserve"> </w:t>
            </w:r>
            <w:r w:rsidRPr="000A1D10">
              <w:rPr>
                <w:i/>
                <w:lang w:val="en-US"/>
              </w:rPr>
              <w:t>P0-PUSCH-Set</w:t>
            </w:r>
            <w:r w:rsidRPr="000A1D10">
              <w:rPr>
                <w:lang w:val="en-US"/>
              </w:rPr>
              <w:t xml:space="preserve"> is provided to the UE and the DCI format includes an </w:t>
            </w:r>
            <w:r w:rsidRPr="000A1D10">
              <w:rPr>
                <w:lang w:val="en-US" w:eastAsia="zh-CN"/>
              </w:rPr>
              <w:t>open-loop power control parameter set indication</w:t>
            </w:r>
            <w:r w:rsidRPr="000A1D10">
              <w:rPr>
                <w:iCs/>
                <w:lang w:val="en-US"/>
              </w:rPr>
              <w:t xml:space="preserve"> field, the UE determines</w:t>
            </w:r>
            <w:r w:rsidRPr="000A1D10">
              <w:rPr>
                <w:lang w:val="en-US"/>
              </w:rPr>
              <w:t xml:space="preserve"> a value of </w:t>
            </w:r>
            <m:oMath>
              <m:sSub>
                <m:sSubPr>
                  <m:ctrlPr>
                    <w:rPr>
                      <w:rFonts w:ascii="Cambria Math" w:hAnsi="Cambria Math"/>
                      <w:iCs/>
                      <w:lang w:val="en-US"/>
                    </w:rPr>
                  </m:ctrlPr>
                </m:sSubPr>
                <m:e>
                  <m:r>
                    <w:rPr>
                      <w:rFonts w:ascii="Cambria Math" w:hAnsi="Cambria Math"/>
                      <w:lang w:val="en-US"/>
                    </w:rPr>
                    <m:t>P</m:t>
                  </m:r>
                </m:e>
                <m:sub>
                  <m:r>
                    <m:rPr>
                      <m:nor/>
                    </m:rPr>
                    <w:rPr>
                      <w:iCs/>
                      <w:lang w:val="en-US"/>
                    </w:rPr>
                    <m:t>O_UE_PUSCH</m:t>
                  </m:r>
                  <m:r>
                    <m:rPr>
                      <m:sty m:val="p"/>
                    </m:rPr>
                    <w:rPr>
                      <w:rFonts w:ascii="Cambria Math" w:hAnsi="Cambria Math"/>
                      <w:lang w:val="en-US"/>
                    </w:rPr>
                    <m:t>,</m:t>
                  </m:r>
                  <m:r>
                    <w:rPr>
                      <w:rFonts w:ascii="Cambria Math" w:hAnsi="Cambria Math"/>
                      <w:lang w:val="en-US"/>
                    </w:rPr>
                    <m:t>b</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c</m:t>
                  </m:r>
                </m:sub>
              </m:sSub>
              <m:d>
                <m:dPr>
                  <m:ctrlPr>
                    <w:rPr>
                      <w:rFonts w:ascii="Cambria Math" w:hAnsi="Cambria Math"/>
                      <w:lang w:val="en-US"/>
                    </w:rPr>
                  </m:ctrlPr>
                </m:dPr>
                <m:e>
                  <m:r>
                    <w:rPr>
                      <w:rFonts w:ascii="Cambria Math" w:hAnsi="Cambria Math"/>
                      <w:lang w:val="en-US"/>
                    </w:rPr>
                    <m:t>j</m:t>
                  </m:r>
                </m:e>
              </m:d>
            </m:oMath>
            <w:r w:rsidRPr="000A1D10">
              <w:rPr>
                <w:lang w:val="en-US"/>
              </w:rPr>
              <w:t xml:space="preserve"> as</w:t>
            </w:r>
          </w:p>
          <w:p w14:paraId="610FB61A" w14:textId="77777777" w:rsidR="00CA3857" w:rsidRPr="000A1D10" w:rsidRDefault="00CA3857" w:rsidP="00F6476A">
            <w:pPr>
              <w:pStyle w:val="B5"/>
              <w:adjustRightInd w:val="0"/>
              <w:snapToGrid w:val="0"/>
              <w:ind w:left="1704"/>
              <w:rPr>
                <w:lang w:val="en-US"/>
              </w:rPr>
            </w:pPr>
            <w:r w:rsidRPr="000A1D10">
              <w:rPr>
                <w:lang w:val="en-US"/>
              </w:rPr>
              <w:t>-</w:t>
            </w:r>
            <w:r w:rsidRPr="000A1D10">
              <w:rPr>
                <w:lang w:val="en-US"/>
              </w:rPr>
              <w:tab/>
              <w:t xml:space="preserve">second </w:t>
            </w:r>
            <w:r w:rsidRPr="000A1D10">
              <w:rPr>
                <w:i/>
                <w:lang w:val="en-US"/>
              </w:rPr>
              <w:t>P0-PUSCH-AlphaSet</w:t>
            </w:r>
            <w:r w:rsidRPr="000A1D10">
              <w:rPr>
                <w:lang w:val="en-US"/>
              </w:rPr>
              <w:t xml:space="preserve"> in </w:t>
            </w:r>
            <w:r w:rsidRPr="000A1D10">
              <w:rPr>
                <w:i/>
                <w:lang w:val="en-US"/>
              </w:rPr>
              <w:t>p0-AlphaSets</w:t>
            </w:r>
            <w:r w:rsidRPr="000A1D10">
              <w:rPr>
                <w:lang w:val="en-US"/>
              </w:rPr>
              <w:t xml:space="preserve"> if </w:t>
            </w:r>
            <w:r w:rsidRPr="000A1D10">
              <w:rPr>
                <w:iCs/>
                <w:lang w:val="en-US"/>
              </w:rPr>
              <w:t xml:space="preserve">the </w:t>
            </w:r>
            <w:r w:rsidRPr="000A1D10">
              <w:rPr>
                <w:lang w:val="en-US" w:eastAsia="zh-CN"/>
              </w:rPr>
              <w:t>open-loop power control parameter set indication</w:t>
            </w:r>
            <w:r w:rsidRPr="000A1D10">
              <w:rPr>
                <w:iCs/>
                <w:lang w:val="en-US"/>
              </w:rPr>
              <w:t xml:space="preserve"> value is '0' or '00'</w:t>
            </w:r>
          </w:p>
          <w:p w14:paraId="32C9DCB0" w14:textId="77777777" w:rsidR="00CA3857" w:rsidRPr="000A1D10" w:rsidRDefault="00CA3857" w:rsidP="00F6476A">
            <w:pPr>
              <w:pStyle w:val="B5"/>
              <w:adjustRightInd w:val="0"/>
              <w:snapToGrid w:val="0"/>
              <w:ind w:left="1704"/>
              <w:rPr>
                <w:iCs/>
                <w:lang w:val="en-US"/>
              </w:rPr>
            </w:pPr>
            <w:r w:rsidRPr="000A1D10">
              <w:rPr>
                <w:lang w:val="en-US"/>
              </w:rPr>
              <w:t>-</w:t>
            </w:r>
            <w:r w:rsidRPr="000A1D10">
              <w:rPr>
                <w:lang w:val="en-US"/>
              </w:rPr>
              <w:tab/>
              <w:t xml:space="preserve">first value in </w:t>
            </w:r>
            <w:r w:rsidRPr="000A1D10">
              <w:rPr>
                <w:i/>
                <w:lang w:val="en-US"/>
              </w:rPr>
              <w:t>P0-PUSCH-Set</w:t>
            </w:r>
            <w:r w:rsidRPr="000A1D10">
              <w:rPr>
                <w:lang w:val="en-US"/>
              </w:rPr>
              <w:t xml:space="preserve"> with the lowest </w:t>
            </w:r>
            <w:r w:rsidRPr="000A1D10">
              <w:rPr>
                <w:i/>
                <w:lang w:val="en-US"/>
              </w:rPr>
              <w:t>p0-PUSCH-SetID</w:t>
            </w:r>
            <w:r w:rsidRPr="000A1D10">
              <w:rPr>
                <w:lang w:val="en-US"/>
              </w:rPr>
              <w:t xml:space="preserve"> value in </w:t>
            </w:r>
            <w:r w:rsidRPr="000A1D10">
              <w:rPr>
                <w:i/>
                <w:iCs/>
                <w:lang w:val="en-US"/>
              </w:rPr>
              <w:t>p0-PUSCH-SetList2</w:t>
            </w:r>
            <w:r w:rsidRPr="000A1D10">
              <w:rPr>
                <w:lang w:val="en-US"/>
              </w:rPr>
              <w:t xml:space="preserve">, if </w:t>
            </w:r>
            <w:r w:rsidRPr="000A1D10">
              <w:rPr>
                <w:iCs/>
                <w:lang w:val="en-US"/>
              </w:rPr>
              <w:t xml:space="preserve">the </w:t>
            </w:r>
            <w:r w:rsidRPr="000A1D10">
              <w:rPr>
                <w:lang w:val="en-US" w:eastAsia="zh-CN"/>
              </w:rPr>
              <w:t>open-loop power control parameter set indication</w:t>
            </w:r>
            <w:r w:rsidRPr="000A1D10">
              <w:rPr>
                <w:iCs/>
                <w:lang w:val="en-US"/>
              </w:rPr>
              <w:t xml:space="preserve"> value is '1' or '01'</w:t>
            </w:r>
          </w:p>
          <w:p w14:paraId="05240C3B" w14:textId="77777777" w:rsidR="00CA3857" w:rsidRPr="000A1D10" w:rsidRDefault="00CA3857" w:rsidP="00F6476A">
            <w:pPr>
              <w:pStyle w:val="B5"/>
              <w:adjustRightInd w:val="0"/>
              <w:snapToGrid w:val="0"/>
              <w:ind w:left="1704"/>
              <w:rPr>
                <w:iCs/>
                <w:lang w:val="en-US"/>
              </w:rPr>
            </w:pPr>
            <w:r w:rsidRPr="000A1D10">
              <w:rPr>
                <w:lang w:val="en-US"/>
              </w:rPr>
              <w:t>-</w:t>
            </w:r>
            <w:r w:rsidRPr="000A1D10">
              <w:rPr>
                <w:lang w:val="en-US"/>
              </w:rPr>
              <w:tab/>
              <w:t xml:space="preserve">second value in </w:t>
            </w:r>
            <w:r w:rsidRPr="000A1D10">
              <w:rPr>
                <w:i/>
                <w:lang w:val="en-US"/>
              </w:rPr>
              <w:t>P0-PUSCH-Set</w:t>
            </w:r>
            <w:r w:rsidRPr="000A1D10">
              <w:rPr>
                <w:lang w:val="en-US"/>
              </w:rPr>
              <w:t xml:space="preserve"> with the lowest </w:t>
            </w:r>
            <w:r w:rsidRPr="000A1D10">
              <w:rPr>
                <w:i/>
                <w:lang w:val="en-US"/>
              </w:rPr>
              <w:t>p0-PUSCH-SetID</w:t>
            </w:r>
            <w:r w:rsidRPr="000A1D10">
              <w:rPr>
                <w:lang w:val="en-US"/>
              </w:rPr>
              <w:t xml:space="preserve"> in </w:t>
            </w:r>
            <w:r w:rsidRPr="000A1D10">
              <w:rPr>
                <w:i/>
                <w:iCs/>
                <w:lang w:val="en-US"/>
              </w:rPr>
              <w:t>p0-PUSCH-SetList2</w:t>
            </w:r>
            <w:r w:rsidRPr="000A1D10">
              <w:rPr>
                <w:lang w:val="en-US"/>
              </w:rPr>
              <w:t xml:space="preserve">, if </w:t>
            </w:r>
            <w:r w:rsidRPr="000A1D10">
              <w:rPr>
                <w:iCs/>
                <w:lang w:val="en-US"/>
              </w:rPr>
              <w:t xml:space="preserve">the </w:t>
            </w:r>
            <w:r w:rsidRPr="000A1D10">
              <w:rPr>
                <w:lang w:val="en-US" w:eastAsia="zh-CN"/>
              </w:rPr>
              <w:t>open-loop power control parameter set indication</w:t>
            </w:r>
            <w:r w:rsidRPr="000A1D10">
              <w:rPr>
                <w:iCs/>
                <w:lang w:val="en-US"/>
              </w:rPr>
              <w:t xml:space="preserve"> value is '10' or '11'</w:t>
            </w:r>
          </w:p>
          <w:p w14:paraId="52F5E110" w14:textId="77777777" w:rsidR="00CA3857" w:rsidRPr="000A1D10" w:rsidRDefault="00CA3857" w:rsidP="00F6476A">
            <w:pPr>
              <w:pStyle w:val="B4"/>
              <w:rPr>
                <w:iCs/>
                <w:lang w:val="en-US"/>
              </w:rPr>
            </w:pPr>
            <w:r w:rsidRPr="000A1D10">
              <w:rPr>
                <w:lang w:val="en-US"/>
              </w:rPr>
              <w:t>-</w:t>
            </w:r>
            <w:r w:rsidRPr="000A1D10">
              <w:rPr>
                <w:lang w:val="en-US"/>
              </w:rPr>
              <w:tab/>
              <w:t xml:space="preserve">else, the UE determines a value of </w:t>
            </w:r>
            <m:oMath>
              <m:sSub>
                <m:sSubPr>
                  <m:ctrlPr>
                    <w:rPr>
                      <w:rFonts w:ascii="Cambria Math" w:hAnsi="Cambria Math"/>
                      <w:iCs/>
                      <w:lang w:val="en-US"/>
                    </w:rPr>
                  </m:ctrlPr>
                </m:sSubPr>
                <m:e>
                  <m:r>
                    <w:rPr>
                      <w:rFonts w:ascii="Cambria Math" w:hAnsi="Cambria Math"/>
                      <w:lang w:val="en-US"/>
                    </w:rPr>
                    <m:t>P</m:t>
                  </m:r>
                </m:e>
                <m:sub>
                  <m:r>
                    <m:rPr>
                      <m:nor/>
                    </m:rPr>
                    <w:rPr>
                      <w:iCs/>
                      <w:lang w:val="en-US"/>
                    </w:rPr>
                    <m:t>O_UE_PUSCH</m:t>
                  </m:r>
                  <m:r>
                    <m:rPr>
                      <m:sty m:val="p"/>
                    </m:rPr>
                    <w:rPr>
                      <w:rFonts w:ascii="Cambria Math" w:hAnsi="Cambria Math"/>
                      <w:lang w:val="en-US"/>
                    </w:rPr>
                    <m:t>,</m:t>
                  </m:r>
                  <m:r>
                    <w:rPr>
                      <w:rFonts w:ascii="Cambria Math" w:hAnsi="Cambria Math"/>
                      <w:lang w:val="en-US"/>
                    </w:rPr>
                    <m:t>b</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c</m:t>
                  </m:r>
                </m:sub>
              </m:sSub>
              <m:d>
                <m:dPr>
                  <m:ctrlPr>
                    <w:rPr>
                      <w:rFonts w:ascii="Cambria Math" w:hAnsi="Cambria Math"/>
                      <w:lang w:val="en-US"/>
                    </w:rPr>
                  </m:ctrlPr>
                </m:dPr>
                <m:e>
                  <m:r>
                    <w:rPr>
                      <w:rFonts w:ascii="Cambria Math" w:hAnsi="Cambria Math"/>
                      <w:lang w:val="en-US"/>
                    </w:rPr>
                    <m:t>j</m:t>
                  </m:r>
                </m:e>
              </m:d>
            </m:oMath>
            <w:r w:rsidRPr="000A1D10">
              <w:rPr>
                <w:lang w:val="en-US"/>
              </w:rPr>
              <w:t xml:space="preserve"> from the value of the </w:t>
            </w:r>
            <w:r>
              <w:rPr>
                <w:lang w:val="en-US"/>
              </w:rPr>
              <w:t>second</w:t>
            </w:r>
            <w:r w:rsidRPr="000A1D10">
              <w:rPr>
                <w:lang w:val="en-US"/>
              </w:rPr>
              <w:t xml:space="preserve"> </w:t>
            </w:r>
            <w:r w:rsidRPr="000A1D10">
              <w:rPr>
                <w:i/>
                <w:lang w:val="en-US"/>
              </w:rPr>
              <w:t>P0-PUSCH-AlphaSet</w:t>
            </w:r>
            <w:r w:rsidRPr="000A1D10">
              <w:rPr>
                <w:lang w:val="en-US"/>
              </w:rPr>
              <w:t xml:space="preserve"> in </w:t>
            </w:r>
            <w:r w:rsidRPr="000A1D10">
              <w:rPr>
                <w:i/>
                <w:lang w:val="en-US"/>
              </w:rPr>
              <w:t>p0-AlphaSets</w:t>
            </w:r>
            <w:r w:rsidRPr="000A1D10">
              <w:rPr>
                <w:iCs/>
                <w:lang w:val="en-US"/>
              </w:rPr>
              <w:t xml:space="preserve"> </w:t>
            </w:r>
          </w:p>
          <w:p w14:paraId="3DC81467" w14:textId="77777777" w:rsidR="00CA3857" w:rsidRDefault="00CA3857" w:rsidP="00F6476A">
            <w:pPr>
              <w:pStyle w:val="B1"/>
              <w:rPr>
                <w:lang w:val="en-US"/>
              </w:rPr>
            </w:pPr>
            <w:r>
              <w:rPr>
                <w:rFonts w:eastAsia="Malgun Gothic"/>
              </w:rPr>
              <w:t>-</w:t>
            </w:r>
            <w:r>
              <w:rPr>
                <w:rFonts w:eastAsia="Malgun Gothic"/>
              </w:rPr>
              <w:tab/>
            </w:r>
            <w:r w:rsidRPr="00B916EC">
              <w:rPr>
                <w:rFonts w:eastAsia="Malgun Gothic" w:hint="eastAsia"/>
              </w:rPr>
              <w:t>For</w:t>
            </w:r>
            <w:r w:rsidRPr="00B916EC">
              <w:rPr>
                <w:rFonts w:eastAsia="Malgun Gothic"/>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p>
          <w:p w14:paraId="3FC39B58" w14:textId="77777777" w:rsidR="00CA3857" w:rsidRDefault="00CA3857" w:rsidP="00F6476A">
            <w:pPr>
              <w:pStyle w:val="B2"/>
              <w:rPr>
                <w:lang w:val="en-US"/>
              </w:rPr>
            </w:pPr>
            <w:r>
              <w:rPr>
                <w:rFonts w:eastAsia="Malgun Gothic"/>
                <w:lang w:val="en-US"/>
              </w:rPr>
              <w:t>-</w:t>
            </w:r>
            <w:r>
              <w:rPr>
                <w:rFonts w:eastAsia="Malgun Gothic"/>
                <w:lang w:val="en-US"/>
              </w:rPr>
              <w:tab/>
              <w:t>For</w:t>
            </w:r>
            <w:r w:rsidRPr="00B916EC">
              <w:t xml:space="preserve"> </w:t>
            </w:r>
            <m:oMath>
              <m:r>
                <w:rPr>
                  <w:rFonts w:ascii="Cambria Math" w:hAnsi="Cambria Math"/>
                </w:rPr>
                <m:t>j=0</m:t>
              </m:r>
            </m:oMath>
            <w:r w:rsidRPr="00B916EC">
              <w:rPr>
                <w:lang w:val="en-US"/>
              </w:rPr>
              <w:t>,</w:t>
            </w:r>
            <w:r>
              <w:rPr>
                <w:lang w:val="en-US"/>
              </w:rPr>
              <w:t xml:space="preserve"> </w:t>
            </w:r>
          </w:p>
          <w:p w14:paraId="4E2B5656" w14:textId="77777777" w:rsidR="00CA3857" w:rsidRDefault="00CA3857" w:rsidP="00F6476A">
            <w:pPr>
              <w:pStyle w:val="B3"/>
              <w:rPr>
                <w:lang w:val="en-US"/>
              </w:rPr>
            </w:pPr>
            <w:r>
              <w:rPr>
                <w:rFonts w:eastAsia="Malgun Gothic"/>
                <w:lang w:val="en-US"/>
              </w:rPr>
              <w:t>-</w:t>
            </w:r>
            <w:r>
              <w:rPr>
                <w:rFonts w:eastAsia="Malgun Gothic"/>
                <w:lang w:val="en-US"/>
              </w:rPr>
              <w:tab/>
              <w:t xml:space="preserv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t xml:space="preserve"> and </w:t>
            </w:r>
            <w:r w:rsidRPr="00590EB5">
              <w:rPr>
                <w:i/>
                <w:iCs/>
              </w:rPr>
              <w:t>msgA-Alpha</w:t>
            </w:r>
            <w:r>
              <w:rPr>
                <w:iCs/>
              </w:rPr>
              <w:t xml:space="preserve"> is provided</w:t>
            </w:r>
            <w: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Pr>
                <w:lang w:val="en-US"/>
              </w:rPr>
              <w:t xml:space="preserve"> is the value of </w:t>
            </w:r>
            <w:r w:rsidRPr="00590EB5">
              <w:rPr>
                <w:i/>
              </w:rPr>
              <w:t>msgA-Alpha</w:t>
            </w:r>
          </w:p>
          <w:p w14:paraId="6F9BF323" w14:textId="77777777" w:rsidR="00CA3857" w:rsidRDefault="00CA3857" w:rsidP="00F6476A">
            <w:pPr>
              <w:pStyle w:val="B3"/>
            </w:pPr>
            <w:r>
              <w:rPr>
                <w:rFonts w:eastAsia="Malgun Gothic"/>
                <w:lang w:val="en-US"/>
              </w:rPr>
              <w:lastRenderedPageBreak/>
              <w:t>-</w:t>
            </w:r>
            <w:r>
              <w:rPr>
                <w:rFonts w:eastAsia="Malgun Gothic"/>
                <w:lang w:val="en-US"/>
              </w:rPr>
              <w:tab/>
              <w:t xml:space="preserve">elseif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PREAMBLE</m:t>
                  </m:r>
                  <m:r>
                    <m:rPr>
                      <m:sty m:val="p"/>
                    </m:rPr>
                    <w:rPr>
                      <w:rFonts w:ascii="Cambria Math" w:hAnsi="Cambria Math"/>
                    </w:rPr>
                    <m:t>_</m:t>
                  </m:r>
                  <m:r>
                    <w:rPr>
                      <w:rFonts w:ascii="Cambria Math" w:hAnsi="Cambria Math"/>
                    </w:rPr>
                    <m:t>Msg</m:t>
                  </m:r>
                  <m:r>
                    <m:rPr>
                      <m:sty m:val="p"/>
                    </m:rPr>
                    <w:rPr>
                      <w:rFonts w:ascii="Cambria Math" w:hAnsi="Cambria Math"/>
                    </w:rPr>
                    <m:t>3</m:t>
                  </m:r>
                </m:sub>
              </m:sSub>
            </m:oMath>
            <w:r>
              <w:t xml:space="preserve"> or </w:t>
            </w:r>
            <w:r w:rsidRPr="00590EB5">
              <w:rPr>
                <w:i/>
                <w:iCs/>
              </w:rPr>
              <w:t>msgA-Alpha</w:t>
            </w:r>
            <w:r>
              <w:rPr>
                <w:iCs/>
              </w:rPr>
              <w:t xml:space="preserve"> is not provided</w:t>
            </w:r>
            <w:r>
              <w:t xml:space="preserve">, and </w:t>
            </w:r>
            <w:r w:rsidRPr="00590EB5">
              <w:rPr>
                <w:i/>
              </w:rPr>
              <w:t>msg3-Alpha</w:t>
            </w:r>
            <w:r>
              <w:rPr>
                <w:lang w:val="en-US"/>
              </w:rPr>
              <w:t xml:space="preserve"> is provided,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Pr>
                <w:lang w:val="en-US"/>
              </w:rPr>
              <w:t xml:space="preserve"> is the value of </w:t>
            </w:r>
            <w:r w:rsidRPr="0047230A">
              <w:rPr>
                <w:i/>
              </w:rPr>
              <w:t>msg3-Alpha</w:t>
            </w:r>
          </w:p>
          <w:p w14:paraId="4CCB7402" w14:textId="77777777" w:rsidR="00CA3857" w:rsidRDefault="00CA3857" w:rsidP="00F6476A">
            <w:pPr>
              <w:pStyle w:val="B3"/>
              <w:rPr>
                <w:lang w:val="en-US"/>
              </w:rPr>
            </w:pPr>
            <w:r>
              <w:rPr>
                <w:rFonts w:eastAsia="Malgun Gothic"/>
              </w:rPr>
              <w:t>-</w:t>
            </w:r>
            <w:r>
              <w:rPr>
                <w:rFonts w:eastAsia="Malgun Gothic"/>
              </w:rPr>
              <w:tab/>
              <w:t>else</w:t>
            </w:r>
            <w:r>
              <w:rPr>
                <w:lang w:val="en-US"/>
              </w:rPr>
              <w:t>,</w:t>
            </w:r>
            <w:r w:rsidRPr="00B916EC">
              <w:rPr>
                <w:lang w:val="en-US"/>
              </w:rP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=1</m:t>
              </m:r>
            </m:oMath>
          </w:p>
          <w:p w14:paraId="342E58F4" w14:textId="77777777" w:rsidR="00CA3857" w:rsidRPr="00F415B1" w:rsidRDefault="00CA3857" w:rsidP="00F6476A">
            <w:pPr>
              <w:pStyle w:val="B2"/>
              <w:rPr>
                <w:lang w:val="en-US"/>
              </w:rPr>
            </w:pPr>
            <w:r>
              <w:rPr>
                <w:lang w:val="en-US"/>
              </w:rPr>
              <w:t>-</w:t>
            </w:r>
            <w:r>
              <w:rPr>
                <w:lang w:val="en-US"/>
              </w:rPr>
              <w:tab/>
            </w:r>
            <w:r w:rsidRPr="00B916EC">
              <w:rPr>
                <w:lang w:val="en-US"/>
              </w:rPr>
              <w:t xml:space="preserve">For </w:t>
            </w:r>
            <m:oMath>
              <m:r>
                <w:rPr>
                  <w:rFonts w:ascii="Cambria Math" w:hAnsi="Cambria Math"/>
                </w:rPr>
                <m:t>j=1</m:t>
              </m:r>
            </m:oMath>
            <w:r w:rsidRPr="00B916EC">
              <w:rPr>
                <w:lang w:val="en-US"/>
              </w:rPr>
              <w:t xml:space="preserve">, </w:t>
            </w:r>
          </w:p>
          <w:p w14:paraId="71175584" w14:textId="77777777" w:rsidR="00CA3857" w:rsidRPr="00F415B1" w:rsidRDefault="00CA3857" w:rsidP="00F6476A">
            <w:pPr>
              <w:pStyle w:val="B3"/>
            </w:pPr>
            <w:r w:rsidRPr="00F415B1">
              <w:rPr>
                <w:lang w:eastAsia="zh-CN"/>
              </w:rPr>
              <w:t>-</w:t>
            </w:r>
            <w:r w:rsidRPr="00F415B1">
              <w:rPr>
                <w:lang w:eastAsia="zh-CN"/>
              </w:rPr>
              <w:tab/>
            </w:r>
            <w:r>
              <w:rPr>
                <w:lang w:eastAsia="zh-CN"/>
              </w:rPr>
              <w:t>i</w:t>
            </w:r>
            <w:r w:rsidRPr="00F415B1">
              <w:rPr>
                <w:lang w:eastAsia="zh-CN"/>
              </w:rPr>
              <w:t xml:space="preserve">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Cs/>
              </w:rPr>
              <w:t xml:space="preserve"> and is provided </w:t>
            </w:r>
            <w:r w:rsidRPr="00F415B1">
              <w:rPr>
                <w:i/>
              </w:rPr>
              <w:t>p0-PUSCH-Alpha2</w:t>
            </w:r>
            <w:r w:rsidRPr="00F415B1">
              <w:t xml:space="preserve">, for a retransmission of a configured grant Type 1 PUSCH, or for activation or retransmission of a configured grant Type 2 PUSCH, scheduled by a DCI format that includes an SRS resource set indicator field, and 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w:p>
          <w:p w14:paraId="273890BB" w14:textId="77777777" w:rsidR="00CA3857" w:rsidRPr="00F415B1" w:rsidRDefault="00CA3857" w:rsidP="00F6476A">
            <w:pPr>
              <w:pStyle w:val="B4"/>
              <w:ind w:left="1420"/>
            </w:pPr>
            <w:r w:rsidRPr="00F415B1">
              <w:rPr>
                <w:lang w:val="x-none"/>
              </w:rPr>
              <w:t>-</w:t>
            </w:r>
            <w:r w:rsidRPr="00F415B1">
              <w:rPr>
                <w:lang w:val="x-none"/>
              </w:rPr>
              <w:tab/>
            </w:r>
            <w:r>
              <w:t>i</w:t>
            </w:r>
            <w:r w:rsidRPr="00F415B1">
              <w:t xml:space="preserve">f the SRS resource set indicator value is </w:t>
            </w:r>
            <w:r>
              <w:t>'</w:t>
            </w:r>
            <w:r w:rsidRPr="00F415B1">
              <w:t>00</w:t>
            </w:r>
            <w:r>
              <w:t>'</w:t>
            </w:r>
            <w:r w:rsidRPr="00F415B1">
              <w:t xml:space="preserve">,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F415B1">
              <w:rPr>
                <w:lang w:val="en-US"/>
              </w:rPr>
              <w:t xml:space="preserve"> value is provided by </w:t>
            </w:r>
            <w:r w:rsidRPr="00F415B1">
              <w:rPr>
                <w:i/>
              </w:rPr>
              <w:t>p0-PUSCH-Alpha</w:t>
            </w:r>
            <w:r w:rsidRPr="00F415B1">
              <w:rPr>
                <w:i/>
                <w:lang w:val="en-US"/>
              </w:rPr>
              <w:t xml:space="preserve"> </w:t>
            </w:r>
            <w:r w:rsidRPr="00F415B1">
              <w:rPr>
                <w:lang w:val="en-US"/>
              </w:rPr>
              <w:t xml:space="preserve">in </w:t>
            </w:r>
            <w:r w:rsidRPr="00F415B1">
              <w:rPr>
                <w:i/>
              </w:rPr>
              <w:t>ConfiguredGrantConfig</w:t>
            </w:r>
          </w:p>
          <w:p w14:paraId="40151F70" w14:textId="77777777" w:rsidR="00CA3857" w:rsidRPr="00F415B1" w:rsidRDefault="00CA3857" w:rsidP="00F6476A">
            <w:pPr>
              <w:pStyle w:val="B4"/>
              <w:ind w:left="1420"/>
            </w:pPr>
            <w:r w:rsidRPr="00F415B1">
              <w:rPr>
                <w:lang w:val="x-none"/>
              </w:rPr>
              <w:t>-</w:t>
            </w:r>
            <w:r w:rsidRPr="00F415B1">
              <w:rPr>
                <w:lang w:val="x-none"/>
              </w:rPr>
              <w:tab/>
            </w:r>
            <w:r>
              <w:t>i</w:t>
            </w:r>
            <w:r w:rsidRPr="00F415B1">
              <w:t xml:space="preserve">f the SRS resource set indicator value is </w:t>
            </w:r>
            <w:r>
              <w:t>'</w:t>
            </w:r>
            <w:r w:rsidRPr="00F415B1">
              <w:t>01</w:t>
            </w:r>
            <w:r>
              <w:t>'</w:t>
            </w:r>
            <w:r w:rsidRPr="00F415B1">
              <w:t xml:space="preserve">,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F415B1">
              <w:t xml:space="preserve"> value </w:t>
            </w:r>
            <w:r w:rsidRPr="00F415B1">
              <w:rPr>
                <w:lang w:val="en-US"/>
              </w:rPr>
              <w:t xml:space="preserve">is provided by </w:t>
            </w:r>
            <w:r w:rsidRPr="00F415B1">
              <w:rPr>
                <w:i/>
              </w:rPr>
              <w:t>p0-PUSCH-Alpha2</w:t>
            </w:r>
            <w:r w:rsidRPr="00F415B1">
              <w:rPr>
                <w:i/>
                <w:lang w:val="en-US"/>
              </w:rPr>
              <w:t xml:space="preserve"> </w:t>
            </w:r>
            <w:r w:rsidRPr="00F415B1">
              <w:rPr>
                <w:lang w:val="en-US"/>
              </w:rPr>
              <w:t xml:space="preserve">in </w:t>
            </w:r>
            <w:r w:rsidRPr="00F415B1">
              <w:rPr>
                <w:i/>
              </w:rPr>
              <w:t>ConfiguredGrantConfig</w:t>
            </w:r>
          </w:p>
          <w:p w14:paraId="0563ECCC" w14:textId="77777777" w:rsidR="00CA3857" w:rsidRDefault="00CA3857" w:rsidP="00F6476A">
            <w:pPr>
              <w:pStyle w:val="B4"/>
              <w:ind w:left="1420"/>
              <w:rPr>
                <w:lang w:val="en-US"/>
              </w:rPr>
            </w:pPr>
            <w:r w:rsidRPr="00F415B1">
              <w:rPr>
                <w:lang w:val="x-none"/>
              </w:rPr>
              <w:t>-</w:t>
            </w:r>
            <w:r w:rsidRPr="00F415B1">
              <w:rPr>
                <w:lang w:val="x-none"/>
              </w:rPr>
              <w:tab/>
            </w:r>
            <w:r>
              <w:t>i</w:t>
            </w:r>
            <w:r w:rsidRPr="00F415B1">
              <w:t xml:space="preserve">f the SRS resource set indicator value is </w:t>
            </w:r>
            <w:r>
              <w:t>'</w:t>
            </w:r>
            <w:r w:rsidRPr="00F415B1">
              <w:t>10</w:t>
            </w:r>
            <w:r>
              <w:t>'</w:t>
            </w:r>
            <w:r w:rsidRPr="00F415B1">
              <w:t xml:space="preserve"> or </w:t>
            </w:r>
            <w:r>
              <w:t>'</w:t>
            </w:r>
            <w:r w:rsidRPr="00F415B1">
              <w:t>11</w:t>
            </w:r>
            <w:r>
              <w:t>'</w:t>
            </w:r>
            <w:r w:rsidRPr="00F415B1">
              <w:t xml:space="preserve">, first and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F415B1">
              <w:rPr>
                <w:lang w:val="en-US"/>
              </w:rPr>
              <w:t xml:space="preserve"> values </w:t>
            </w:r>
            <w:r w:rsidRPr="008F482D">
              <w:t>associated with the first and second SRS resource set</w:t>
            </w:r>
            <w:r w:rsidRPr="008F482D">
              <w:rPr>
                <w:lang w:val="en-US"/>
              </w:rPr>
              <w:t xml:space="preserve"> </w:t>
            </w:r>
            <w:r w:rsidRPr="00F415B1">
              <w:rPr>
                <w:lang w:val="en-US"/>
              </w:rPr>
              <w:t xml:space="preserve">are respectively provided by </w:t>
            </w:r>
            <w:r w:rsidRPr="00F415B1">
              <w:rPr>
                <w:i/>
              </w:rPr>
              <w:t>p0-PUSCH-Alpha</w:t>
            </w:r>
            <w:r w:rsidRPr="00F415B1">
              <w:rPr>
                <w:i/>
                <w:lang w:val="en-US"/>
              </w:rPr>
              <w:t xml:space="preserve"> </w:t>
            </w:r>
            <w:r w:rsidRPr="00F415B1">
              <w:rPr>
                <w:iCs/>
                <w:lang w:val="en-US"/>
              </w:rPr>
              <w:t xml:space="preserve">and </w:t>
            </w:r>
            <w:r w:rsidRPr="00F415B1">
              <w:rPr>
                <w:i/>
              </w:rPr>
              <w:t>p0-PUSCH-Alpha2</w:t>
            </w:r>
            <w:r w:rsidRPr="00F415B1">
              <w:rPr>
                <w:i/>
                <w:lang w:val="en-US"/>
              </w:rPr>
              <w:t xml:space="preserve"> </w:t>
            </w:r>
            <w:r w:rsidRPr="00F415B1">
              <w:rPr>
                <w:lang w:val="en-US"/>
              </w:rPr>
              <w:t xml:space="preserve">in </w:t>
            </w:r>
            <w:r w:rsidRPr="00F415B1">
              <w:rPr>
                <w:i/>
              </w:rPr>
              <w:t>ConfiguredGrantConfig</w:t>
            </w:r>
          </w:p>
          <w:p w14:paraId="6580112B" w14:textId="77777777" w:rsidR="00CA3857" w:rsidRPr="002B30E4" w:rsidRDefault="00CA3857" w:rsidP="00F6476A">
            <w:pPr>
              <w:pStyle w:val="B3"/>
              <w:rPr>
                <w:lang w:val="en-US" w:eastAsia="zh-CN"/>
              </w:rPr>
            </w:pPr>
            <w:r>
              <w:rPr>
                <w:lang w:val="en-US" w:eastAsia="zh-CN"/>
              </w:rPr>
              <w:t>-</w:t>
            </w:r>
            <w:r>
              <w:rPr>
                <w:lang w:val="en-US" w:eastAsia="zh-CN"/>
              </w:rPr>
              <w:tab/>
            </w:r>
            <w:r w:rsidRPr="002B30E4">
              <w:rPr>
                <w:lang w:val="en-US" w:eastAsia="zh-CN"/>
              </w:rPr>
              <w:t xml:space="preserve">else if the UE is provided </w:t>
            </w:r>
            <w:r w:rsidRPr="002B30E4">
              <w:rPr>
                <w:iCs/>
                <w:lang w:val="en-US" w:eastAsia="zh-CN"/>
              </w:rPr>
              <w:t xml:space="preserve">two SRS resource sets in </w:t>
            </w:r>
            <w:r w:rsidRPr="002B30E4">
              <w:rPr>
                <w:i/>
                <w:lang w:val="en-US" w:eastAsia="zh-CN"/>
              </w:rPr>
              <w:t>srs-ResourceSetToAddModList</w:t>
            </w:r>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w:t>
            </w:r>
            <w:r>
              <w:rPr>
                <w:iCs/>
                <w:lang w:val="en-US" w:eastAsia="zh-CN"/>
              </w:rPr>
              <w:t>'</w:t>
            </w:r>
            <w:r w:rsidRPr="002B30E4">
              <w:rPr>
                <w:iCs/>
                <w:lang w:val="en-US" w:eastAsia="zh-CN"/>
              </w:rPr>
              <w:t>codebook</w:t>
            </w:r>
            <w:r>
              <w:rPr>
                <w:iCs/>
                <w:lang w:val="en-US" w:eastAsia="zh-CN"/>
              </w:rPr>
              <w:t>'</w:t>
            </w:r>
            <w:r w:rsidRPr="002B30E4">
              <w:rPr>
                <w:iCs/>
                <w:lang w:val="en-US" w:eastAsia="zh-CN"/>
              </w:rPr>
              <w:t xml:space="preserve"> or </w:t>
            </w:r>
            <w:r>
              <w:rPr>
                <w:iCs/>
                <w:lang w:val="en-US" w:eastAsia="zh-CN"/>
              </w:rPr>
              <w:t>'</w:t>
            </w:r>
            <w:r w:rsidRPr="002B30E4">
              <w:rPr>
                <w:iCs/>
                <w:lang w:val="en-US" w:eastAsia="zh-CN"/>
              </w:rPr>
              <w:t>nonCodebook</w:t>
            </w:r>
            <w:r>
              <w:rPr>
                <w:iCs/>
                <w:lang w:val="en-US" w:eastAsia="zh-CN"/>
              </w:rPr>
              <w:t>'</w:t>
            </w:r>
            <w:r w:rsidRPr="002B30E4">
              <w:rPr>
                <w:iCs/>
                <w:lang w:val="en-US" w:eastAsia="zh-CN"/>
              </w:rPr>
              <w:t xml:space="preserve"> and is provided </w:t>
            </w:r>
            <w:r w:rsidRPr="002B30E4">
              <w:rPr>
                <w:i/>
                <w:lang w:val="en-US" w:eastAsia="zh-CN"/>
              </w:rPr>
              <w:t>p0-PUSCH-Alpha2</w:t>
            </w:r>
            <w:r w:rsidRPr="002B30E4">
              <w:rPr>
                <w:lang w:val="en-US" w:eastAsia="zh-CN"/>
              </w:rPr>
              <w:t xml:space="preserve">, for a transmission of a configured grant Type 1 PUSCH and for active UL BWP </w:t>
            </w:r>
            <m:oMath>
              <m:r>
                <w:rPr>
                  <w:rFonts w:ascii="Cambria Math" w:hAnsi="Cambria Math"/>
                  <w:lang w:val="en-US" w:eastAsia="zh-CN"/>
                </w:rPr>
                <m:t>b</m:t>
              </m:r>
            </m:oMath>
            <w:r w:rsidRPr="002B30E4">
              <w:rPr>
                <w:iCs/>
                <w:lang w:val="en-US" w:eastAsia="zh-CN"/>
              </w:rPr>
              <w:t xml:space="preserve"> </w:t>
            </w:r>
            <w:r w:rsidRPr="002B30E4">
              <w:rPr>
                <w:lang w:val="en-US" w:eastAsia="zh-CN"/>
              </w:rPr>
              <w:t xml:space="preserve">of carrier </w:t>
            </w:r>
            <m:oMath>
              <m:r>
                <w:rPr>
                  <w:rFonts w:ascii="Cambria Math" w:hAnsi="Cambria Math"/>
                  <w:lang w:val="en-US" w:eastAsia="zh-CN"/>
                </w:rPr>
                <m:t>f</m:t>
              </m:r>
            </m:oMath>
            <w:r w:rsidRPr="002B30E4">
              <w:rPr>
                <w:iCs/>
                <w:lang w:val="en-US" w:eastAsia="zh-CN"/>
              </w:rPr>
              <w:t xml:space="preserve"> of</w:t>
            </w:r>
            <w:r w:rsidRPr="002B30E4">
              <w:rPr>
                <w:lang w:val="en-US" w:eastAsia="zh-CN"/>
              </w:rPr>
              <w:t xml:space="preserve"> serving cell</w:t>
            </w:r>
          </w:p>
          <w:p w14:paraId="7D1F8E43" w14:textId="77777777" w:rsidR="00CA3857" w:rsidRPr="002B30E4" w:rsidRDefault="00CA3857" w:rsidP="00F6476A">
            <w:pPr>
              <w:pStyle w:val="B4"/>
              <w:rPr>
                <w:lang w:val="en-US" w:eastAsia="zh-CN"/>
              </w:rPr>
            </w:pPr>
            <w:r w:rsidRPr="002B30E4">
              <w:rPr>
                <w:lang w:val="en-US" w:eastAsia="zh-CN"/>
              </w:rPr>
              <w:t>-</w:t>
            </w:r>
            <w:r w:rsidRPr="002B30E4">
              <w:rPr>
                <w:lang w:val="en-US" w:eastAsia="zh-CN"/>
              </w:rPr>
              <w:tab/>
              <w:t xml:space="preserve">a first </w:t>
            </w:r>
            <m:oMath>
              <m:sSub>
                <m:sSubPr>
                  <m:ctrlPr>
                    <w:rPr>
                      <w:rFonts w:ascii="Cambria Math" w:hAnsi="Cambria Math"/>
                      <w:lang w:val="en-US" w:eastAsia="zh-CN"/>
                    </w:rPr>
                  </m:ctrlPr>
                </m:sSubPr>
                <m:e>
                  <m:r>
                    <w:rPr>
                      <w:rFonts w:ascii="Cambria Math" w:hAnsi="Cambria Math"/>
                      <w:lang w:val="en-US" w:eastAsia="zh-CN"/>
                    </w:rPr>
                    <m:t>α</m:t>
                  </m:r>
                </m:e>
                <m:sub>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r>
                <m:rPr>
                  <m:sty m:val="p"/>
                </m:rPr>
                <w:rPr>
                  <w:rFonts w:ascii="Cambria Math" w:hAnsi="Cambria Math"/>
                  <w:lang w:val="en-US" w:eastAsia="zh-CN"/>
                </w:rPr>
                <m:t>(1)</m:t>
              </m:r>
            </m:oMath>
            <w:r w:rsidRPr="002B30E4">
              <w:rPr>
                <w:lang w:val="en-US" w:eastAsia="zh-CN"/>
              </w:rPr>
              <w:t xml:space="preserve"> value is provided by the </w:t>
            </w:r>
            <w:r w:rsidRPr="002B30E4">
              <w:rPr>
                <w:iCs/>
                <w:lang w:val="en-US" w:eastAsia="zh-CN"/>
              </w:rPr>
              <w:t>value of</w:t>
            </w:r>
            <w:r w:rsidRPr="002B30E4">
              <w:rPr>
                <w:lang w:val="en-US" w:eastAsia="zh-CN"/>
              </w:rPr>
              <w:t xml:space="preserve"> </w:t>
            </w:r>
            <w:r w:rsidRPr="002B30E4">
              <w:rPr>
                <w:i/>
                <w:lang w:val="en-US" w:eastAsia="zh-CN"/>
              </w:rPr>
              <w:t xml:space="preserve">p0-PUSCH-Alpha </w:t>
            </w:r>
            <w:r w:rsidRPr="002B30E4">
              <w:rPr>
                <w:lang w:val="en-US" w:eastAsia="zh-CN"/>
              </w:rPr>
              <w:t xml:space="preserve">in </w:t>
            </w:r>
            <w:r w:rsidRPr="002B30E4">
              <w:rPr>
                <w:i/>
                <w:lang w:val="en-US" w:eastAsia="zh-CN"/>
              </w:rPr>
              <w:t>ConfiguredGrantConfig</w:t>
            </w:r>
            <w:r w:rsidRPr="002B30E4">
              <w:rPr>
                <w:iCs/>
                <w:lang w:val="en-US" w:eastAsia="zh-CN"/>
              </w:rPr>
              <w:t xml:space="preserve"> </w:t>
            </w:r>
            <w:r>
              <w:rPr>
                <w:iCs/>
                <w:lang w:val="en-US" w:eastAsia="zh-CN"/>
              </w:rPr>
              <w:t>that</w:t>
            </w:r>
            <w:r w:rsidRPr="002B30E4">
              <w:rPr>
                <w:iCs/>
                <w:lang w:val="en-US" w:eastAsia="zh-CN"/>
              </w:rPr>
              <w:t xml:space="preserve"> is associated with the firs</w:t>
            </w:r>
            <w:r w:rsidRPr="002B30E4">
              <w:rPr>
                <w:lang w:val="en-US" w:eastAsia="zh-CN"/>
              </w:rPr>
              <w:t xml:space="preserve">t </w:t>
            </w:r>
            <w:r w:rsidRPr="002B30E4">
              <w:rPr>
                <w:i/>
                <w:iCs/>
                <w:lang w:val="en-US" w:eastAsia="zh-CN"/>
              </w:rPr>
              <w:t>srs-ResourceIndicator</w:t>
            </w:r>
            <w:r w:rsidRPr="002B30E4">
              <w:rPr>
                <w:lang w:val="en-US" w:eastAsia="zh-CN"/>
              </w:rPr>
              <w:t xml:space="preserve"> in </w:t>
            </w:r>
            <w:r w:rsidRPr="002B30E4">
              <w:rPr>
                <w:i/>
                <w:iCs/>
                <w:lang w:val="en-US" w:eastAsia="zh-CN"/>
              </w:rPr>
              <w:t>rrc-ConfiguredUplinkGrant</w:t>
            </w:r>
            <w:r w:rsidRPr="002B30E4">
              <w:rPr>
                <w:lang w:val="en-US" w:eastAsia="zh-CN"/>
              </w:rPr>
              <w:t>.</w:t>
            </w:r>
          </w:p>
          <w:p w14:paraId="3EA192E8" w14:textId="77777777" w:rsidR="00CA3857" w:rsidRPr="002B30E4" w:rsidRDefault="00CA3857" w:rsidP="00F6476A">
            <w:pPr>
              <w:pStyle w:val="B4"/>
              <w:rPr>
                <w:lang w:val="en-US" w:eastAsia="zh-CN"/>
              </w:rPr>
            </w:pPr>
            <w:r w:rsidRPr="002B30E4">
              <w:rPr>
                <w:lang w:val="en-US" w:eastAsia="zh-CN"/>
              </w:rPr>
              <w:t>-</w:t>
            </w:r>
            <w:r w:rsidRPr="002B30E4">
              <w:rPr>
                <w:lang w:val="en-US" w:eastAsia="zh-CN"/>
              </w:rPr>
              <w:tab/>
              <w:t xml:space="preserve">a second </w:t>
            </w:r>
            <m:oMath>
              <m:sSub>
                <m:sSubPr>
                  <m:ctrlPr>
                    <w:rPr>
                      <w:rFonts w:ascii="Cambria Math" w:hAnsi="Cambria Math"/>
                      <w:lang w:val="en-US" w:eastAsia="zh-CN"/>
                    </w:rPr>
                  </m:ctrlPr>
                </m:sSubPr>
                <m:e>
                  <m:r>
                    <w:rPr>
                      <w:rFonts w:ascii="Cambria Math" w:hAnsi="Cambria Math"/>
                      <w:lang w:val="en-US" w:eastAsia="zh-CN"/>
                    </w:rPr>
                    <m:t>α</m:t>
                  </m:r>
                </m:e>
                <m:sub>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r>
                <m:rPr>
                  <m:sty m:val="p"/>
                </m:rPr>
                <w:rPr>
                  <w:rFonts w:ascii="Cambria Math" w:hAnsi="Cambria Math"/>
                  <w:lang w:val="en-US" w:eastAsia="zh-CN"/>
                </w:rPr>
                <m:t>(1)</m:t>
              </m:r>
            </m:oMath>
            <w:r w:rsidRPr="002B30E4">
              <w:rPr>
                <w:lang w:val="en-US" w:eastAsia="zh-CN"/>
              </w:rPr>
              <w:t xml:space="preserve"> value is provided by </w:t>
            </w:r>
            <w:r w:rsidRPr="002B30E4">
              <w:rPr>
                <w:iCs/>
                <w:lang w:val="en-US" w:eastAsia="zh-CN"/>
              </w:rPr>
              <w:t>the value of</w:t>
            </w:r>
            <w:r w:rsidRPr="002B30E4">
              <w:rPr>
                <w:lang w:val="en-US" w:eastAsia="zh-CN"/>
              </w:rPr>
              <w:t xml:space="preserve"> </w:t>
            </w:r>
            <w:r w:rsidRPr="002B30E4">
              <w:rPr>
                <w:i/>
                <w:lang w:val="en-US" w:eastAsia="zh-CN"/>
              </w:rPr>
              <w:t xml:space="preserve">p0-PUSCH-Alpha2 </w:t>
            </w:r>
            <w:r w:rsidRPr="002B30E4">
              <w:rPr>
                <w:lang w:val="en-US" w:eastAsia="zh-CN"/>
              </w:rPr>
              <w:t xml:space="preserve">in </w:t>
            </w:r>
            <w:r w:rsidRPr="002B30E4">
              <w:rPr>
                <w:i/>
                <w:lang w:val="en-US" w:eastAsia="zh-CN"/>
              </w:rPr>
              <w:t>ConfiguredGrantConfig</w:t>
            </w:r>
            <w:r w:rsidRPr="002B30E4">
              <w:rPr>
                <w:iCs/>
                <w:lang w:val="en-US" w:eastAsia="zh-CN"/>
              </w:rPr>
              <w:t xml:space="preserve"> </w:t>
            </w:r>
            <w:r>
              <w:rPr>
                <w:iCs/>
                <w:lang w:val="en-US" w:eastAsia="zh-CN"/>
              </w:rPr>
              <w:t>that</w:t>
            </w:r>
            <w:r w:rsidRPr="002B30E4">
              <w:rPr>
                <w:iCs/>
                <w:lang w:val="en-US" w:eastAsia="zh-CN"/>
              </w:rPr>
              <w:t xml:space="preserve"> is associated with the second</w:t>
            </w:r>
            <w:r w:rsidRPr="002B30E4">
              <w:rPr>
                <w:lang w:val="en-US" w:eastAsia="zh-CN"/>
              </w:rPr>
              <w:t xml:space="preserve"> </w:t>
            </w:r>
            <w:r w:rsidRPr="002B30E4">
              <w:rPr>
                <w:i/>
                <w:iCs/>
                <w:lang w:val="en-US" w:eastAsia="zh-CN"/>
              </w:rPr>
              <w:t>srs-ResourceIndicator</w:t>
            </w:r>
            <w:r w:rsidRPr="002B30E4">
              <w:rPr>
                <w:lang w:val="en-US" w:eastAsia="zh-CN"/>
              </w:rPr>
              <w:t xml:space="preserve"> in </w:t>
            </w:r>
            <w:r w:rsidRPr="002B30E4">
              <w:rPr>
                <w:i/>
                <w:iCs/>
                <w:lang w:val="en-US" w:eastAsia="zh-CN"/>
              </w:rPr>
              <w:t>rrc-ConfiguredUplinkGrant</w:t>
            </w:r>
            <w:r w:rsidRPr="002B30E4">
              <w:rPr>
                <w:lang w:val="en-US" w:eastAsia="zh-CN"/>
              </w:rPr>
              <w:t>.</w:t>
            </w:r>
          </w:p>
          <w:p w14:paraId="578D9DC7" w14:textId="77777777" w:rsidR="00CA3857" w:rsidRPr="002B30E4" w:rsidRDefault="00CA3857" w:rsidP="00F6476A">
            <w:pPr>
              <w:pStyle w:val="B3"/>
              <w:rPr>
                <w:lang w:val="en-US" w:eastAsia="zh-CN"/>
              </w:rPr>
            </w:pPr>
            <w:r>
              <w:rPr>
                <w:lang w:val="en-US" w:eastAsia="zh-CN"/>
              </w:rPr>
              <w:t>-</w:t>
            </w:r>
            <w:r>
              <w:rPr>
                <w:lang w:val="en-US" w:eastAsia="zh-CN"/>
              </w:rPr>
              <w:tab/>
            </w:r>
            <w:r w:rsidRPr="002B30E4">
              <w:rPr>
                <w:lang w:val="en-US" w:eastAsia="zh-CN"/>
              </w:rPr>
              <w:t xml:space="preserve">else if the UE is provided two SRS resource sets in </w:t>
            </w:r>
            <w:r w:rsidRPr="002B30E4">
              <w:rPr>
                <w:i/>
                <w:lang w:val="en-US" w:eastAsia="zh-CN"/>
              </w:rPr>
              <w:t>srs-ResourceSetToAddModList</w:t>
            </w:r>
            <w:r w:rsidRPr="002B30E4">
              <w:rPr>
                <w:lang w:val="en-US" w:eastAsia="zh-CN"/>
              </w:rPr>
              <w:t xml:space="preserve"> or </w:t>
            </w:r>
            <w:r w:rsidRPr="002B30E4">
              <w:rPr>
                <w:i/>
                <w:lang w:val="en-US" w:eastAsia="zh-CN"/>
              </w:rPr>
              <w:t>srs-ResourceSetToAddModListDCI-0-2</w:t>
            </w:r>
            <w:r w:rsidRPr="002B30E4">
              <w:rPr>
                <w:lang w:val="en-US" w:eastAsia="zh-CN"/>
              </w:rPr>
              <w:t xml:space="preserve"> with </w:t>
            </w:r>
            <w:r w:rsidRPr="002B30E4">
              <w:rPr>
                <w:i/>
                <w:lang w:val="en-US" w:eastAsia="zh-CN"/>
              </w:rPr>
              <w:t>usage</w:t>
            </w:r>
            <w:r w:rsidRPr="002B30E4">
              <w:rPr>
                <w:lang w:val="en-US" w:eastAsia="zh-CN"/>
              </w:rPr>
              <w:t xml:space="preserve"> set to </w:t>
            </w:r>
            <w:r>
              <w:rPr>
                <w:lang w:val="en-US" w:eastAsia="zh-CN"/>
              </w:rPr>
              <w:t>'</w:t>
            </w:r>
            <w:r w:rsidRPr="002B30E4">
              <w:rPr>
                <w:lang w:val="en-US" w:eastAsia="zh-CN"/>
              </w:rPr>
              <w:t>codebook</w:t>
            </w:r>
            <w:r>
              <w:rPr>
                <w:lang w:val="en-US" w:eastAsia="zh-CN"/>
              </w:rPr>
              <w:t>'</w:t>
            </w:r>
            <w:r w:rsidRPr="002B30E4">
              <w:rPr>
                <w:lang w:val="en-US" w:eastAsia="zh-CN"/>
              </w:rPr>
              <w:t xml:space="preserve"> or </w:t>
            </w:r>
            <w:r>
              <w:rPr>
                <w:lang w:val="en-US" w:eastAsia="zh-CN"/>
              </w:rPr>
              <w:t>'</w:t>
            </w:r>
            <w:r w:rsidRPr="002B30E4">
              <w:rPr>
                <w:lang w:val="en-US" w:eastAsia="zh-CN"/>
              </w:rPr>
              <w:t>nonCodebook</w:t>
            </w:r>
            <w:r>
              <w:rPr>
                <w:lang w:val="en-US" w:eastAsia="zh-CN"/>
              </w:rPr>
              <w:t>'</w:t>
            </w:r>
            <w:r w:rsidRPr="002B30E4">
              <w:rPr>
                <w:lang w:val="en-US" w:eastAsia="zh-CN"/>
              </w:rPr>
              <w:t xml:space="preserve"> and is provided </w:t>
            </w:r>
            <w:r w:rsidRPr="002B30E4">
              <w:rPr>
                <w:i/>
                <w:lang w:val="en-US" w:eastAsia="zh-CN"/>
              </w:rPr>
              <w:t>p0-PUSCH-Alpha2</w:t>
            </w:r>
            <w:r w:rsidRPr="002B30E4">
              <w:rPr>
                <w:lang w:val="en-US" w:eastAsia="zh-CN"/>
              </w:rPr>
              <w:t xml:space="preserve">, for a retransmission of a configured grant Type 1 PUSCH, or for activation or retransmission of a configured grant Type 2 PUSCH, scheduled by a DCI format 0_0 and for active UL BWP </w:t>
            </w:r>
            <m:oMath>
              <m:r>
                <w:rPr>
                  <w:rFonts w:ascii="Cambria Math" w:hAnsi="Cambria Math"/>
                  <w:lang w:val="en-US" w:eastAsia="zh-CN"/>
                </w:rPr>
                <m:t>b</m:t>
              </m:r>
            </m:oMath>
            <w:r w:rsidRPr="002B30E4">
              <w:rPr>
                <w:lang w:val="en-US" w:eastAsia="zh-CN"/>
              </w:rPr>
              <w:t xml:space="preserve"> of carrier </w:t>
            </w:r>
            <m:oMath>
              <m:r>
                <w:rPr>
                  <w:rFonts w:ascii="Cambria Math" w:hAnsi="Cambria Math"/>
                  <w:lang w:val="en-US" w:eastAsia="zh-CN"/>
                </w:rPr>
                <m:t>f</m:t>
              </m:r>
            </m:oMath>
            <w:r w:rsidRPr="002B30E4">
              <w:rPr>
                <w:lang w:val="en-US" w:eastAsia="zh-CN"/>
              </w:rPr>
              <w:t xml:space="preserve"> of serving cell</w:t>
            </w:r>
          </w:p>
          <w:p w14:paraId="6EEAD0C7" w14:textId="1A8B8A68" w:rsidR="00CA3857" w:rsidRPr="00A90504" w:rsidRDefault="00CA3857" w:rsidP="00F6476A">
            <w:pPr>
              <w:pStyle w:val="B4"/>
              <w:rPr>
                <w:lang w:val="en-US" w:eastAsia="zh-CN"/>
              </w:rPr>
            </w:pPr>
            <w:r w:rsidRPr="002B30E4">
              <w:rPr>
                <w:lang w:val="en-US" w:eastAsia="zh-CN"/>
              </w:rPr>
              <w:t>-</w:t>
            </w:r>
            <w:r w:rsidRPr="002B30E4">
              <w:rPr>
                <w:lang w:val="en-US" w:eastAsia="zh-CN"/>
              </w:rPr>
              <w:tab/>
              <w:t>a first</w:t>
            </w:r>
            <w:r w:rsidRPr="002B30E4">
              <w:rPr>
                <w:lang w:val="en-US" w:eastAsia="zh-CN"/>
              </w:rPr>
              <w:fldChar w:fldCharType="begin"/>
            </w:r>
            <w:r w:rsidRPr="002B30E4">
              <w:rPr>
                <w:lang w:val="en-US" w:eastAsia="zh-CN"/>
              </w:rPr>
              <w:instrText xml:space="preserve"> QUOTE </w:instrText>
            </w:r>
            <m:oMath>
              <m:sSub>
                <m:sSubPr>
                  <m:ctrlPr>
                    <w:rPr>
                      <w:rFonts w:ascii="Cambria Math" w:hAnsi="Cambria Math"/>
                      <w:iCs/>
                      <w:lang w:val="en-US" w:eastAsia="zh-CN"/>
                    </w:rPr>
                  </m:ctrlPr>
                </m:sSubPr>
                <m:e>
                  <m:r>
                    <m:rPr>
                      <m:sty m:val="p"/>
                    </m:rP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,b,f,c</m:t>
                  </m:r>
                </m:sub>
              </m:sSub>
              <m:d>
                <m:dPr>
                  <m:ctrlPr>
                    <w:rPr>
                      <w:rFonts w:ascii="Cambria Math" w:hAnsi="Cambria Math"/>
                      <w:lang w:val="en-US" w:eastAsia="zh-CN"/>
                    </w:rPr>
                  </m:ctrlPr>
                </m:dPr>
                <m:e>
                  <m:r>
                    <m:rPr>
                      <m:sty m:val="p"/>
                    </m:rPr>
                    <w:rPr>
                      <w:rFonts w:ascii="Cambria Math" w:hAnsi="Cambria Math"/>
                      <w:lang w:val="en-US" w:eastAsia="zh-CN"/>
                    </w:rPr>
                    <m:t>1</m:t>
                  </m:r>
                </m:e>
              </m:d>
            </m:oMath>
            <w:r w:rsidRPr="002B30E4">
              <w:rPr>
                <w:lang w:val="en-US" w:eastAsia="zh-CN"/>
              </w:rPr>
              <w:instrText xml:space="preserve"> </w:instrText>
            </w:r>
            <w:r w:rsidR="00CB2E31">
              <w:rPr>
                <w:lang w:val="en-US" w:eastAsia="zh-CN"/>
              </w:rPr>
              <w:fldChar w:fldCharType="separate"/>
            </w:r>
            <m:oMath>
              <m:sSub>
                <m:sSubPr>
                  <m:ctrlPr>
                    <w:rPr>
                      <w:rFonts w:ascii="Cambria Math" w:hAnsi="Cambria Math"/>
                      <w:iCs/>
                      <w:lang w:val="en-US" w:eastAsia="zh-CN"/>
                    </w:rPr>
                  </m:ctrlPr>
                </m:sSubPr>
                <m:e>
                  <m:r>
                    <m:rPr>
                      <m:sty m:val="p"/>
                    </m:rP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,b,f,c</m:t>
                  </m:r>
                </m:sub>
              </m:sSub>
              <m:d>
                <m:dPr>
                  <m:ctrlPr>
                    <w:rPr>
                      <w:rFonts w:ascii="Cambria Math" w:hAnsi="Cambria Math"/>
                      <w:lang w:val="en-US" w:eastAsia="zh-CN"/>
                    </w:rPr>
                  </m:ctrlPr>
                </m:dPr>
                <m:e>
                  <m:r>
                    <m:rPr>
                      <m:sty m:val="p"/>
                    </m:rPr>
                    <w:rPr>
                      <w:rFonts w:ascii="Cambria Math" w:hAnsi="Cambria Math"/>
                      <w:lang w:val="en-US" w:eastAsia="zh-CN"/>
                    </w:rPr>
                    <m:t>1</m:t>
                  </m:r>
                </m:e>
              </m:d>
            </m:oMath>
            <w:r w:rsidRPr="002B30E4">
              <w:rPr>
                <w:lang w:val="en-US" w:eastAsia="zh-CN"/>
              </w:rPr>
              <w:fldChar w:fldCharType="end"/>
            </w:r>
            <w:r w:rsidRPr="002B30E4">
              <w:rPr>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α</m:t>
                  </m:r>
                </m:e>
                <m:sub>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r>
                <m:rPr>
                  <m:sty m:val="p"/>
                </m:rPr>
                <w:rPr>
                  <w:rFonts w:ascii="Cambria Math" w:hAnsi="Cambria Math"/>
                  <w:lang w:val="en-US" w:eastAsia="zh-CN"/>
                </w:rPr>
                <m:t>(1)</m:t>
              </m:r>
            </m:oMath>
            <w:r>
              <w:rPr>
                <w:lang w:val="en-US" w:eastAsia="zh-CN"/>
              </w:rPr>
              <w:t xml:space="preserve"> value</w:t>
            </w:r>
            <w:r w:rsidRPr="002B30E4">
              <w:rPr>
                <w:lang w:val="en-US" w:eastAsia="zh-CN"/>
              </w:rPr>
              <w:t xml:space="preserve"> is provided by the </w:t>
            </w:r>
            <w:r w:rsidRPr="002B30E4">
              <w:rPr>
                <w:iCs/>
                <w:lang w:val="en-US" w:eastAsia="zh-CN"/>
              </w:rPr>
              <w:t>value of</w:t>
            </w:r>
            <w:r w:rsidRPr="002B30E4">
              <w:rPr>
                <w:lang w:val="en-US" w:eastAsia="zh-CN"/>
              </w:rPr>
              <w:t xml:space="preserve"> </w:t>
            </w:r>
            <w:r w:rsidRPr="002B30E4">
              <w:rPr>
                <w:i/>
                <w:lang w:val="en-US" w:eastAsia="zh-CN"/>
              </w:rPr>
              <w:t xml:space="preserve">p0-PUSCH-Alpha </w:t>
            </w:r>
            <w:r w:rsidRPr="002B30E4">
              <w:rPr>
                <w:lang w:val="en-US" w:eastAsia="zh-CN"/>
              </w:rPr>
              <w:t xml:space="preserve">in </w:t>
            </w:r>
            <w:r w:rsidRPr="002B30E4">
              <w:rPr>
                <w:i/>
                <w:lang w:val="en-US" w:eastAsia="zh-CN"/>
              </w:rPr>
              <w:t>ConfiguredGrantConfig.</w:t>
            </w:r>
          </w:p>
          <w:p w14:paraId="41585B4D" w14:textId="77777777" w:rsidR="00CA3857" w:rsidRDefault="00CA3857" w:rsidP="00F6476A">
            <w:pPr>
              <w:pStyle w:val="B3"/>
              <w:rPr>
                <w:lang w:val="en-US"/>
              </w:rPr>
            </w:pPr>
            <w:r w:rsidRPr="00F415B1">
              <w:t>-</w:t>
            </w:r>
            <w:r w:rsidRPr="00F415B1">
              <w:tab/>
              <w:t xml:space="preserve">else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B916EC">
              <w:rPr>
                <w:lang w:val="en-US"/>
              </w:rPr>
              <w:t xml:space="preserve"> is provided by </w:t>
            </w:r>
            <w:r w:rsidRPr="00B916EC">
              <w:rPr>
                <w:i/>
                <w:lang w:val="en-US"/>
              </w:rPr>
              <w:t>alpha</w:t>
            </w:r>
            <w:r w:rsidRPr="00B916EC" w:rsidDel="00BE0954">
              <w:rPr>
                <w:i/>
                <w:lang w:val="en-US"/>
              </w:rPr>
              <w:t xml:space="preserve"> </w:t>
            </w:r>
            <w:r>
              <w:rPr>
                <w:lang w:val="en-US"/>
              </w:rPr>
              <w:t xml:space="preserve">obtained from </w:t>
            </w:r>
            <w:r w:rsidRPr="00DD20CD">
              <w:rPr>
                <w:i/>
              </w:rPr>
              <w:t>p0-PUSCH-Alpha</w:t>
            </w:r>
            <w:r w:rsidRPr="003F7BE1">
              <w:rPr>
                <w:lang w:val="en-US"/>
              </w:rPr>
              <w:t xml:space="preserve"> </w:t>
            </w:r>
            <w:r w:rsidRPr="00A124FF">
              <w:rPr>
                <w:lang w:val="en-US"/>
              </w:rPr>
              <w:t xml:space="preserve">in </w:t>
            </w:r>
            <w:r w:rsidRPr="00692B06">
              <w:rPr>
                <w:i/>
              </w:rPr>
              <w:t>ConfiguredGrantConfig</w:t>
            </w:r>
            <w:r>
              <w:rPr>
                <w:lang w:val="en-US"/>
              </w:rPr>
              <w:t xml:space="preserve"> providing an index </w:t>
            </w:r>
            <w:r w:rsidRPr="00747E15">
              <w:rPr>
                <w:i/>
              </w:rPr>
              <w:t>P0-PUSCH-AlphaSetId</w:t>
            </w:r>
            <w:r>
              <w:rPr>
                <w:lang w:val="en-US"/>
              </w:rPr>
              <w:t xml:space="preserve"> to a set of</w:t>
            </w:r>
            <w:r w:rsidRPr="00B916EC">
              <w:rPr>
                <w:lang w:val="en-US"/>
              </w:rPr>
              <w:t xml:space="preserve"> </w:t>
            </w:r>
            <w:r w:rsidRPr="00747E15">
              <w:rPr>
                <w:i/>
              </w:rPr>
              <w:t>P0-PUSCH-AlphaSet</w:t>
            </w:r>
            <w:r w:rsidRPr="00DF2F9C">
              <w:rPr>
                <w:iCs/>
                <w:lang w:val="en-US"/>
              </w:rPr>
              <w:t>,</w:t>
            </w:r>
            <w:r>
              <w:rPr>
                <w:iCs/>
                <w:lang w:val="en-US"/>
              </w:rPr>
              <w:t xml:space="preserve"> or by </w:t>
            </w:r>
            <w:r w:rsidRPr="004D384D">
              <w:rPr>
                <w:i/>
                <w:lang w:val="en-US"/>
              </w:rPr>
              <w:t>sdt</w:t>
            </w:r>
            <w:r>
              <w:rPr>
                <w:iCs/>
                <w:lang w:val="en-US"/>
              </w:rPr>
              <w:t>-</w:t>
            </w:r>
            <w:r>
              <w:rPr>
                <w:i/>
                <w:lang w:val="en-US"/>
              </w:rPr>
              <w:t>Alpha</w:t>
            </w:r>
            <w:r>
              <w:rPr>
                <w:iCs/>
                <w:lang w:val="en-US"/>
              </w:rPr>
              <w:t xml:space="preserve"> for a PUSCH (re)transmission as described in clause 19.1,</w:t>
            </w:r>
            <w:r w:rsidRPr="00B916EC">
              <w:t xml:space="preserve"> for </w:t>
            </w:r>
            <w:r>
              <w:rPr>
                <w:lang w:val="en-US"/>
              </w:rPr>
              <w:t xml:space="preserve">active UL BWP </w:t>
            </w:r>
            <m:oMath>
              <m:r>
                <w:rPr>
                  <w:rFonts w:ascii="Cambria Math" w:hAnsi="Cambria Math"/>
                </w:rPr>
                <m:t>b</m:t>
              </m:r>
            </m:oMath>
            <w:r>
              <w:rPr>
                <w:iCs/>
                <w:lang w:val="en-US"/>
              </w:rPr>
              <w:t xml:space="preserve"> </w:t>
            </w:r>
            <w:r>
              <w:rPr>
                <w:lang w:val="en-US"/>
              </w:rPr>
              <w:t xml:space="preserve">of </w:t>
            </w:r>
            <w:r w:rsidRPr="00B916EC">
              <w:rPr>
                <w:lang w:val="en-US"/>
              </w:rPr>
              <w:t xml:space="preserve">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p>
          <w:p w14:paraId="75B3804C" w14:textId="77777777" w:rsidR="00CA3857" w:rsidRDefault="00CA3857" w:rsidP="00F6476A">
            <w:pPr>
              <w:pStyle w:val="B2"/>
              <w:rPr>
                <w:lang w:val="en-US"/>
              </w:rPr>
            </w:pPr>
            <w:r>
              <w:rPr>
                <w:lang w:val="en-US"/>
              </w:rPr>
              <w:t>-</w:t>
            </w:r>
            <w:r>
              <w:rPr>
                <w:lang w:val="en-US"/>
              </w:rPr>
              <w:tab/>
            </w:r>
            <w:r w:rsidRPr="00B916EC">
              <w:rPr>
                <w:lang w:val="en-US"/>
              </w:rPr>
              <w:t xml:space="preserve">For </w:t>
            </w:r>
            <m:oMath>
              <m:r>
                <w:rPr>
                  <w:rFonts w:ascii="Cambria Math" w:hAnsi="Cambria Math"/>
                </w:rPr>
                <m:t>j</m:t>
              </m:r>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B916EC">
              <w:rPr>
                <w:lang w:val="en-US"/>
              </w:rPr>
              <w:t xml:space="preserve">, a set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B916EC">
              <w:rPr>
                <w:lang w:val="en-US"/>
              </w:rPr>
              <w:t xml:space="preserve"> values </w:t>
            </w:r>
            <w:r w:rsidRPr="00B916EC">
              <w:t xml:space="preserve">are </w:t>
            </w:r>
            <w:r w:rsidRPr="00B916EC">
              <w:rPr>
                <w:lang w:val="en-US"/>
              </w:rPr>
              <w:t>provided</w:t>
            </w:r>
            <w:r w:rsidRPr="00B916EC">
              <w:t xml:space="preserve"> </w:t>
            </w:r>
            <w:r w:rsidRPr="00B916EC">
              <w:rPr>
                <w:lang w:val="en-US"/>
              </w:rPr>
              <w:t>by</w:t>
            </w:r>
            <w:r w:rsidRPr="00B916EC">
              <w:t xml:space="preserve"> </w:t>
            </w:r>
            <w:r w:rsidRPr="00B916EC">
              <w:rPr>
                <w:lang w:val="en-US"/>
              </w:rPr>
              <w:t xml:space="preserve">a set of </w:t>
            </w:r>
            <w:r>
              <w:rPr>
                <w:i/>
                <w:lang w:val="en-US"/>
              </w:rPr>
              <w:t>alpha</w:t>
            </w:r>
            <w:r w:rsidRPr="00B916EC">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w:t>
            </w:r>
            <w:r>
              <w:rPr>
                <w:lang w:val="en-US"/>
              </w:rPr>
              <w:t xml:space="preserve"> active UL BWP </w:t>
            </w:r>
            <m:oMath>
              <m:r>
                <w:rPr>
                  <w:rFonts w:ascii="Cambria Math" w:hAnsi="Cambria Math"/>
                </w:rPr>
                <m:t>b</m:t>
              </m:r>
            </m:oMath>
            <w:r>
              <w:rPr>
                <w:iCs/>
                <w:lang w:val="en-US"/>
              </w:rPr>
              <w:t xml:space="preserve"> </w:t>
            </w:r>
            <w:r>
              <w:rPr>
                <w:lang w:val="en-US"/>
              </w:rPr>
              <w:t>of</w:t>
            </w:r>
            <w:r w:rsidRPr="00B916EC">
              <w:t xml:space="preserve"> </w:t>
            </w:r>
            <w:r w:rsidRPr="00B916EC">
              <w:rPr>
                <w:lang w:val="en-US"/>
              </w:rPr>
              <w:t xml:space="preserve">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p>
          <w:p w14:paraId="024DCFF6" w14:textId="77777777" w:rsidR="00CA3857" w:rsidRPr="00F415B1" w:rsidRDefault="00CA3857" w:rsidP="00F6476A">
            <w:pPr>
              <w:pStyle w:val="B3"/>
              <w:rPr>
                <w:lang w:eastAsia="zh-CN"/>
              </w:rPr>
            </w:pPr>
            <w:r>
              <w:rPr>
                <w:lang w:val="en-US" w:eastAsia="zh-CN"/>
              </w:rPr>
              <w:t>-</w:t>
            </w:r>
            <w:r>
              <w:rPr>
                <w:lang w:val="en-US" w:eastAsia="zh-CN"/>
              </w:rPr>
              <w:tab/>
              <w:t xml:space="preserve">If the UE is provided </w:t>
            </w:r>
            <w:r w:rsidRPr="00155FC2">
              <w:rPr>
                <w:i/>
              </w:rPr>
              <w:t>SRI-PUSCH-PowerControl</w:t>
            </w:r>
            <w:r w:rsidRPr="00C04C84">
              <w:t xml:space="preserve"> </w:t>
            </w:r>
            <w:r w:rsidRPr="007A2D3D">
              <w:t xml:space="preserve">and more than one values of </w:t>
            </w:r>
            <w:r w:rsidRPr="007A2D3D">
              <w:rPr>
                <w:i/>
              </w:rPr>
              <w:t>p0-PUSCH-AlphaSetId</w:t>
            </w:r>
            <w:r w:rsidRPr="00F415B1">
              <w:rPr>
                <w:iCs/>
              </w:rPr>
              <w:t xml:space="preserve"> in </w:t>
            </w:r>
            <w:r w:rsidRPr="00F415B1">
              <w:rPr>
                <w:i/>
              </w:rPr>
              <w:t>p0-AlphaSets</w:t>
            </w:r>
            <w:r>
              <w:rPr>
                <w:lang w:val="en-US"/>
              </w:rPr>
              <w:t>,</w:t>
            </w:r>
          </w:p>
          <w:p w14:paraId="7E2FB6A7" w14:textId="77777777" w:rsidR="00CA3857" w:rsidRPr="00F415B1" w:rsidRDefault="00CA3857" w:rsidP="00F6476A">
            <w:pPr>
              <w:pStyle w:val="B4"/>
              <w:rPr>
                <w:iCs/>
              </w:rPr>
            </w:pPr>
            <w:r w:rsidRPr="00F415B1">
              <w:rPr>
                <w:lang w:val="en-US" w:eastAsia="zh-CN"/>
              </w:rPr>
              <w:t>-</w:t>
            </w:r>
            <w:r w:rsidRPr="00F415B1">
              <w:rPr>
                <w:lang w:val="en-US" w:eastAsia="zh-CN"/>
              </w:rPr>
              <w:tab/>
            </w:r>
            <w:r w:rsidRPr="00F415B1">
              <w:rPr>
                <w:lang w:eastAsia="zh-CN"/>
              </w:rPr>
              <w:t xml:space="preserve">if </w:t>
            </w:r>
            <w:r w:rsidRPr="00F415B1">
              <w:rPr>
                <w:lang w:val="en-US"/>
              </w:rPr>
              <w:t xml:space="preserve">a </w:t>
            </w:r>
            <w:r w:rsidRPr="00F415B1">
              <w:t xml:space="preserve">DCI format scheduling the PUSCH transmission includes two SRI fields and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w:t>
            </w:r>
            <w:r w:rsidRPr="00F415B1">
              <w:t xml:space="preserve"> 'codebook', the UE obtains a mapping from </w:t>
            </w:r>
            <w:r w:rsidRPr="00F415B1">
              <w:rPr>
                <w:i/>
              </w:rPr>
              <w:t>sri-PUSCH-PowerControlId</w:t>
            </w:r>
            <w:r w:rsidRPr="00F415B1">
              <w:rPr>
                <w:iCs/>
              </w:rPr>
              <w:t xml:space="preserve"> in </w:t>
            </w:r>
            <w:r w:rsidRPr="00F415B1">
              <w:rPr>
                <w:i/>
              </w:rPr>
              <w:t>SRI-PUSCH-PowerControl</w:t>
            </w:r>
            <w:r w:rsidRPr="00F415B1">
              <w:rPr>
                <w:iCs/>
              </w:rPr>
              <w:t xml:space="preserve"> between a set of values for </w:t>
            </w:r>
          </w:p>
          <w:p w14:paraId="077F1DE8" w14:textId="77777777" w:rsidR="00CA3857" w:rsidRPr="00F415B1" w:rsidRDefault="00CA3857" w:rsidP="00F6476A">
            <w:pPr>
              <w:pStyle w:val="B5"/>
            </w:pPr>
            <w:r w:rsidRPr="00F415B1">
              <w:rPr>
                <w:lang w:val="x-none"/>
              </w:rPr>
              <w:t>-</w:t>
            </w:r>
            <w:r w:rsidRPr="00F415B1">
              <w:rPr>
                <w:lang w:val="x-none"/>
              </w:rPr>
              <w:tab/>
            </w:r>
            <w:r w:rsidRPr="00F415B1">
              <w:t xml:space="preserve">the two SRI fields and a set of indexes provided by </w:t>
            </w:r>
            <w:r w:rsidRPr="00F415B1">
              <w:rPr>
                <w:i/>
              </w:rPr>
              <w:t>P0-PUSCH-AlphaSetId</w:t>
            </w:r>
            <w:r w:rsidRPr="00F415B1">
              <w:t xml:space="preserve"> that map to </w:t>
            </w:r>
            <w:r w:rsidRPr="00F415B1">
              <w:rPr>
                <w:i/>
              </w:rPr>
              <w:t>P0-PUSCH-AlphaSet</w:t>
            </w:r>
            <w:r w:rsidRPr="00F415B1">
              <w:t xml:space="preserve"> values, and determines first and second values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from </w:t>
            </w:r>
            <w:r w:rsidRPr="00F415B1">
              <w:lastRenderedPageBreak/>
              <w:t xml:space="preserve">the </w:t>
            </w:r>
            <w:r w:rsidRPr="00F415B1">
              <w:rPr>
                <w:i/>
              </w:rPr>
              <w:t>P0-PUSCH-AlphaSetID</w:t>
            </w:r>
            <w:r w:rsidRPr="00F415B1">
              <w:t xml:space="preserve"> values that are mapped to the values of the first and second SRI field values, respectively.</w:t>
            </w:r>
          </w:p>
          <w:p w14:paraId="32AB13CA" w14:textId="77777777" w:rsidR="00CA3857" w:rsidRPr="00F415B1" w:rsidRDefault="00CA3857" w:rsidP="00F6476A">
            <w:pPr>
              <w:pStyle w:val="B4"/>
              <w:rPr>
                <w:iCs/>
              </w:rPr>
            </w:pPr>
            <w:r w:rsidRPr="00F415B1">
              <w:rPr>
                <w:lang w:val="en-US" w:eastAsia="zh-CN"/>
              </w:rPr>
              <w:t>-</w:t>
            </w:r>
            <w:r w:rsidRPr="00F415B1">
              <w:rPr>
                <w:lang w:val="en-US" w:eastAsia="zh-CN"/>
              </w:rPr>
              <w:tab/>
            </w:r>
            <w:r w:rsidRPr="00F415B1">
              <w:rPr>
                <w:lang w:eastAsia="zh-CN"/>
              </w:rPr>
              <w:t xml:space="preserve">if </w:t>
            </w:r>
            <w:r w:rsidRPr="00F415B1">
              <w:rPr>
                <w:lang w:val="en-US"/>
              </w:rPr>
              <w:t xml:space="preserve">a </w:t>
            </w:r>
            <w:r w:rsidRPr="00F415B1">
              <w:t xml:space="preserve">DCI format scheduling the PUSCH transmission includes two SRI fields and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w:t>
            </w:r>
            <w:r w:rsidRPr="00F415B1">
              <w:t xml:space="preserve"> 'nonCodebook', the UE obtains a mapping from </w:t>
            </w:r>
            <w:r w:rsidRPr="00F415B1">
              <w:rPr>
                <w:i/>
              </w:rPr>
              <w:t>sri-PUSCH-PowerControlId</w:t>
            </w:r>
            <w:r w:rsidRPr="00F415B1">
              <w:rPr>
                <w:iCs/>
              </w:rPr>
              <w:t xml:space="preserve"> in </w:t>
            </w:r>
            <w:r w:rsidRPr="00F415B1">
              <w:rPr>
                <w:i/>
              </w:rPr>
              <w:t>SRI-PUSCH-PowerControl</w:t>
            </w:r>
            <w:r w:rsidRPr="00F415B1">
              <w:rPr>
                <w:iCs/>
              </w:rPr>
              <w:t xml:space="preserve"> between a set of values for </w:t>
            </w:r>
          </w:p>
          <w:p w14:paraId="6823034C" w14:textId="77777777" w:rsidR="00CA3857" w:rsidRPr="00F415B1" w:rsidRDefault="00CA3857" w:rsidP="00F6476A">
            <w:pPr>
              <w:pStyle w:val="B5"/>
            </w:pPr>
            <w:r w:rsidRPr="00F415B1">
              <w:rPr>
                <w:lang w:val="x-none"/>
              </w:rPr>
              <w:t>-</w:t>
            </w:r>
            <w:r w:rsidRPr="00F415B1">
              <w:rPr>
                <w:lang w:val="x-none"/>
              </w:rPr>
              <w:tab/>
            </w:r>
            <w:r w:rsidRPr="00F415B1">
              <w:t xml:space="preserve">the first SRI field and a set of indexes provided by </w:t>
            </w:r>
            <w:r w:rsidRPr="00F415B1">
              <w:rPr>
                <w:i/>
              </w:rPr>
              <w:t>P0-PUSCH-AlphaSetId</w:t>
            </w:r>
            <w:r w:rsidRPr="00F415B1">
              <w:t xml:space="preserve"> that map to </w:t>
            </w:r>
            <w:r w:rsidRPr="00F415B1">
              <w:rPr>
                <w:i/>
              </w:rPr>
              <w:t>P0-PUSCH-AlphaSet</w:t>
            </w:r>
            <w:r w:rsidRPr="00F415B1">
              <w:t xml:space="preserve"> values, and determines first value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from the </w:t>
            </w:r>
            <w:r w:rsidRPr="00F415B1">
              <w:rPr>
                <w:i/>
              </w:rPr>
              <w:t>P0-PUSCH-AlphaSetID</w:t>
            </w:r>
            <w:r w:rsidRPr="00F415B1">
              <w:t xml:space="preserve"> value that is mapped to the first SRI field value, and</w:t>
            </w:r>
          </w:p>
          <w:p w14:paraId="22426F6D" w14:textId="77777777" w:rsidR="00CA3857" w:rsidRPr="009400C8" w:rsidRDefault="00CA3857" w:rsidP="00F6476A">
            <w:pPr>
              <w:pStyle w:val="B5"/>
            </w:pPr>
            <w:r w:rsidRPr="00F415B1">
              <w:rPr>
                <w:lang w:val="x-none"/>
              </w:rPr>
              <w:t>-</w:t>
            </w:r>
            <w:r w:rsidRPr="00F415B1">
              <w:rPr>
                <w:lang w:val="x-none"/>
              </w:rPr>
              <w:tab/>
            </w:r>
            <w:r w:rsidRPr="00F415B1">
              <w:t xml:space="preserve">the second value, associated with the second SRI field value corresponding to </w:t>
            </w:r>
            <w:r w:rsidRPr="00F415B1">
              <w:rPr>
                <w:rFonts w:hint="eastAsia"/>
                <w:lang w:eastAsia="zh-CN"/>
              </w:rPr>
              <w:t>Tables 7.3.1.1.2-28/29/30/31</w:t>
            </w:r>
            <w:r w:rsidRPr="00F415B1">
              <w:rPr>
                <w:lang w:eastAsia="zh-CN"/>
              </w:rPr>
              <w:t xml:space="preserve"> of </w:t>
            </w:r>
            <w:r w:rsidRPr="00F415B1">
              <w:t xml:space="preserve">[5, TS 38.212] for a same number of layers as indicated by the first SRI field value,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the second value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from the </w:t>
            </w:r>
            <w:r w:rsidRPr="00F415B1">
              <w:rPr>
                <w:i/>
              </w:rPr>
              <w:t>p0-PUSCH-AlphaSetId</w:t>
            </w:r>
            <w:r w:rsidRPr="00F415B1">
              <w:t xml:space="preserve"> value that is mapped to the second SRI field value</w:t>
            </w:r>
          </w:p>
          <w:p w14:paraId="69B962E4" w14:textId="77777777" w:rsidR="00CA3857" w:rsidRPr="00AD53AD" w:rsidRDefault="00CA3857" w:rsidP="00F6476A">
            <w:pPr>
              <w:pStyle w:val="B4"/>
              <w:rPr>
                <w:lang w:val="en-US" w:eastAsia="zh-CN"/>
              </w:rPr>
            </w:pPr>
            <w:r>
              <w:rPr>
                <w:lang w:val="en-US"/>
              </w:rPr>
              <w:t>-</w:t>
            </w:r>
            <w:r>
              <w:rPr>
                <w:lang w:val="en-US"/>
              </w:rPr>
              <w:tab/>
              <w:t xml:space="preserve">if a </w:t>
            </w:r>
            <w:r>
              <w:t xml:space="preserve">DCI format </w:t>
            </w:r>
            <w:r w:rsidRPr="00EE027F">
              <w:t>scheduling the PUSCH transmission</w:t>
            </w:r>
            <w:r>
              <w:t xml:space="preserve"> includes </w:t>
            </w:r>
            <w:r w:rsidRPr="00F415B1">
              <w:t>one</w:t>
            </w:r>
            <w:r>
              <w:t xml:space="preserve"> SRI field, </w:t>
            </w:r>
            <w:r>
              <w:rPr>
                <w:lang w:val="en-US"/>
              </w:rPr>
              <w:t>the UE obtains</w:t>
            </w:r>
            <w:r w:rsidRPr="00E61D74">
              <w:rPr>
                <w:lang w:val="en-US"/>
              </w:rPr>
              <w:t xml:space="preserve"> a mapping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E61D74">
              <w:rPr>
                <w:lang w:val="en-US"/>
              </w:rPr>
              <w:t xml:space="preserve"> between a set of values for the SRI field in </w:t>
            </w:r>
            <w:r>
              <w:rPr>
                <w:lang w:val="en-US"/>
              </w:rPr>
              <w:t xml:space="preserve">the </w:t>
            </w:r>
            <w:r w:rsidRPr="00E61D74">
              <w:rPr>
                <w:lang w:val="en-US"/>
              </w:rPr>
              <w:t xml:space="preserve">DCI format </w:t>
            </w:r>
            <w:r w:rsidRPr="00B916EC">
              <w:t>[</w:t>
            </w:r>
            <w:r w:rsidRPr="00E61D74">
              <w:rPr>
                <w:lang w:val="en-US"/>
              </w:rPr>
              <w:t>5</w:t>
            </w:r>
            <w:r w:rsidRPr="00B916EC">
              <w:t>, TS 38.</w:t>
            </w:r>
            <w:r w:rsidRPr="00E61D74">
              <w:rPr>
                <w:lang w:val="en-US"/>
              </w:rPr>
              <w:t>212</w:t>
            </w:r>
            <w:r w:rsidRPr="00B916EC">
              <w:t>]</w:t>
            </w:r>
            <w:r w:rsidRPr="00E61D74">
              <w:rPr>
                <w:lang w:val="en-US"/>
              </w:rPr>
              <w:t xml:space="preserve"> and a set of</w:t>
            </w:r>
            <w:r>
              <w:rPr>
                <w:lang w:val="en-US"/>
              </w:rPr>
              <w:t xml:space="preserve"> indexes provided by </w:t>
            </w:r>
            <w:r w:rsidRPr="000E4EAF">
              <w:rPr>
                <w:i/>
              </w:rPr>
              <w:t>p0-PUSCH-AlphaSetId</w:t>
            </w:r>
            <w:r w:rsidRPr="00E61D74">
              <w:rPr>
                <w:lang w:val="en-US"/>
              </w:rPr>
              <w:t xml:space="preserve"> </w:t>
            </w:r>
            <w:r>
              <w:rPr>
                <w:lang w:val="en-US"/>
              </w:rPr>
              <w:t xml:space="preserve">that map to a set of </w:t>
            </w:r>
            <w:r w:rsidRPr="00562201">
              <w:rPr>
                <w:i/>
              </w:rPr>
              <w:t>P0-PUSCH-AlphaSet</w:t>
            </w:r>
            <w:r w:rsidRPr="00B916EC">
              <w:rPr>
                <w:lang w:val="en-US"/>
              </w:rPr>
              <w:t xml:space="preserve"> </w:t>
            </w:r>
            <w:r w:rsidRPr="00E61D74">
              <w:rPr>
                <w:lang w:val="en-US"/>
              </w:rPr>
              <w:t>values</w:t>
            </w:r>
            <w:r>
              <w:rPr>
                <w:lang w:val="en-US"/>
              </w:rPr>
              <w:t xml:space="preserve"> and determines</w:t>
            </w:r>
            <w:r w:rsidRPr="00E61D74">
              <w:rPr>
                <w:lang w:val="en-US"/>
              </w:rPr>
              <w:t xml:space="preserve"> the values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E61D74">
              <w:rPr>
                <w:lang w:val="en-US"/>
              </w:rPr>
              <w:t xml:space="preserve"> from the </w:t>
            </w:r>
            <w:r w:rsidRPr="00E61D74">
              <w:rPr>
                <w:i/>
                <w:lang w:val="en-US"/>
              </w:rPr>
              <w:t>p0</w:t>
            </w:r>
            <w:r>
              <w:rPr>
                <w:i/>
                <w:lang w:val="en-US"/>
              </w:rPr>
              <w:t>-PUSCH-A</w:t>
            </w:r>
            <w:r w:rsidRPr="00E61D74">
              <w:rPr>
                <w:i/>
                <w:lang w:val="en-US"/>
              </w:rPr>
              <w:t>lpha</w:t>
            </w:r>
            <w:r>
              <w:rPr>
                <w:i/>
                <w:lang w:val="en-US"/>
              </w:rPr>
              <w:t>S</w:t>
            </w:r>
            <w:r w:rsidRPr="00E61D74">
              <w:rPr>
                <w:i/>
                <w:lang w:val="en-US"/>
              </w:rPr>
              <w:t>et</w:t>
            </w:r>
            <w:r>
              <w:rPr>
                <w:i/>
                <w:lang w:val="en-US"/>
              </w:rPr>
              <w:t>Id</w:t>
            </w:r>
            <w:r w:rsidRPr="00E61D74">
              <w:rPr>
                <w:lang w:val="en-US"/>
              </w:rPr>
              <w:t xml:space="preserve"> value that is mapped to the SRI field value</w:t>
            </w:r>
          </w:p>
          <w:p w14:paraId="0813AACF" w14:textId="77777777" w:rsidR="00CA3857" w:rsidRDefault="00CA3857" w:rsidP="00F6476A">
            <w:pPr>
              <w:pStyle w:val="B3"/>
              <w:rPr>
                <w:i/>
                <w:lang w:val="en-US"/>
              </w:rPr>
            </w:pPr>
            <w:r>
              <w:rPr>
                <w:lang w:val="en-US"/>
              </w:rPr>
              <w:t>-</w:t>
            </w:r>
            <w:r>
              <w:rPr>
                <w:lang w:val="en-US"/>
              </w:rPr>
              <w:tab/>
            </w:r>
            <w:r w:rsidRPr="00AD53AD">
              <w:rPr>
                <w:lang w:val="en-US"/>
              </w:rPr>
              <w:t xml:space="preserve">If </w:t>
            </w:r>
            <w:r w:rsidRPr="00F415B1">
              <w:t xml:space="preserve">the UE is not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Cs/>
              </w:rPr>
              <w:t xml:space="preserve"> and if </w:t>
            </w:r>
            <w:r w:rsidRPr="00AD53AD">
              <w:rPr>
                <w:lang w:val="en-US"/>
              </w:rPr>
              <w:t>the PUSCH transmission</w:t>
            </w:r>
            <w:r>
              <w:rPr>
                <w:lang w:val="en-US"/>
              </w:rPr>
              <w:t xml:space="preserve"> </w:t>
            </w:r>
            <w:r w:rsidRPr="00277887">
              <w:t>except for the PUSCH retransmission corresponding to a RAR UL grant</w:t>
            </w:r>
            <w:r w:rsidRPr="00AD53AD">
              <w:rPr>
                <w:lang w:val="en-US"/>
              </w:rPr>
              <w:t xml:space="preserve"> is scheduled by a DCI format that does not include a</w:t>
            </w:r>
            <w:r>
              <w:rPr>
                <w:lang w:val="en-US"/>
              </w:rPr>
              <w:t>n</w:t>
            </w:r>
            <w:r w:rsidRPr="00AD53AD">
              <w:rPr>
                <w:lang w:val="en-US"/>
              </w:rPr>
              <w:t xml:space="preserve"> SRI field, or if </w:t>
            </w:r>
            <w:r w:rsidRPr="00E61D74">
              <w:rPr>
                <w:i/>
              </w:rPr>
              <w:t>SRI-</w:t>
            </w:r>
            <w:r>
              <w:rPr>
                <w:i/>
              </w:rPr>
              <w:t>PUSCH-PowerControl</w:t>
            </w:r>
            <w:r w:rsidRPr="00AD53AD">
              <w:rPr>
                <w:lang w:val="en-US"/>
              </w:rPr>
              <w:t xml:space="preserve"> is not provided to the UE, </w:t>
            </w:r>
            <m:oMath>
              <m:r>
                <w:rPr>
                  <w:rFonts w:ascii="Cambria Math" w:hAnsi="Cambria Math"/>
                </w:rPr>
                <m:t>j=2</m:t>
              </m:r>
            </m:oMath>
            <w:r>
              <w:t xml:space="preserve">, and </w:t>
            </w:r>
            <w:r w:rsidRPr="00AD53AD">
              <w:rPr>
                <w:lang w:val="en-US"/>
              </w:rPr>
              <w:t xml:space="preserve">the UE determines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t xml:space="preserve"> </w:t>
            </w:r>
            <w:r>
              <w:rPr>
                <w:lang w:val="en-US"/>
              </w:rPr>
              <w:t xml:space="preserve">from the value of the first </w:t>
            </w:r>
            <w:r>
              <w:rPr>
                <w:i/>
                <w:lang w:val="en-US"/>
              </w:rPr>
              <w:t>P</w:t>
            </w:r>
            <w:r w:rsidRPr="00B916EC">
              <w:rPr>
                <w:i/>
                <w:lang w:val="en-US"/>
              </w:rPr>
              <w:t>0-</w:t>
            </w:r>
            <w:r>
              <w:rPr>
                <w:i/>
                <w:lang w:val="en-US"/>
              </w:rPr>
              <w:t>PUSCH</w:t>
            </w:r>
            <w:r w:rsidRPr="00B916EC">
              <w:rPr>
                <w:i/>
                <w:lang w:val="en-US"/>
              </w:rPr>
              <w:t>-</w:t>
            </w:r>
            <w:r>
              <w:rPr>
                <w:i/>
                <w:lang w:val="en-US"/>
              </w:rPr>
              <w:t>A</w:t>
            </w:r>
            <w:r w:rsidRPr="00B916EC">
              <w:rPr>
                <w:i/>
                <w:lang w:val="en-US"/>
              </w:rPr>
              <w:t>lpha</w:t>
            </w:r>
            <w:r>
              <w:rPr>
                <w:i/>
                <w:lang w:val="en-US"/>
              </w:rPr>
              <w:t>S</w:t>
            </w:r>
            <w:r w:rsidRPr="00B916EC">
              <w:rPr>
                <w:i/>
                <w:lang w:val="en-US"/>
              </w:rPr>
              <w:t>et</w:t>
            </w:r>
            <w:r>
              <w:rPr>
                <w:lang w:val="en-US"/>
              </w:rPr>
              <w:t xml:space="preserve"> in </w:t>
            </w:r>
            <w:r w:rsidRPr="005C75EF">
              <w:rPr>
                <w:i/>
                <w:lang w:val="en-US"/>
              </w:rPr>
              <w:t>p0-</w:t>
            </w:r>
            <w:r>
              <w:rPr>
                <w:i/>
                <w:lang w:val="en-US"/>
              </w:rPr>
              <w:t>A</w:t>
            </w:r>
            <w:r w:rsidRPr="005C75EF">
              <w:rPr>
                <w:i/>
                <w:lang w:val="en-US"/>
              </w:rPr>
              <w:t>lpha</w:t>
            </w:r>
            <w:r>
              <w:rPr>
                <w:i/>
                <w:lang w:val="en-US"/>
              </w:rPr>
              <w:t>S</w:t>
            </w:r>
            <w:r w:rsidRPr="005C75EF">
              <w:rPr>
                <w:i/>
                <w:lang w:val="en-US"/>
              </w:rPr>
              <w:t>et</w:t>
            </w:r>
            <w:r>
              <w:rPr>
                <w:i/>
                <w:lang w:val="en-US"/>
              </w:rPr>
              <w:t>s</w:t>
            </w:r>
          </w:p>
          <w:p w14:paraId="758C82D7" w14:textId="77777777" w:rsidR="00CA3857" w:rsidRDefault="00CA3857" w:rsidP="00F6476A">
            <w:pPr>
              <w:pStyle w:val="B3"/>
              <w:rPr>
                <w:i/>
              </w:rPr>
            </w:pPr>
            <w:r w:rsidRPr="00F415B1">
              <w:t>-</w:t>
            </w:r>
            <w:r w:rsidRPr="00F415B1">
              <w:tab/>
            </w:r>
            <w:r w:rsidRPr="00F415B1">
              <w:rPr>
                <w:lang w:eastAsia="zh-CN"/>
              </w:rPr>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t xml:space="preserve"> and the PUSCH transmission is scheduled by a DCI format that does not include an SRI field and includes an SRS resource set indicator field with value </w:t>
            </w:r>
            <w:r>
              <w:t>'</w:t>
            </w:r>
            <w:r w:rsidRPr="00F415B1">
              <w:t>10</w:t>
            </w:r>
            <w:r>
              <w:t>'</w:t>
            </w:r>
            <w:r w:rsidRPr="00F415B1">
              <w:t xml:space="preserve"> or </w:t>
            </w:r>
            <w:r>
              <w:t>'</w:t>
            </w:r>
            <w:r w:rsidRPr="00F415B1">
              <w:t>11</w:t>
            </w:r>
            <w:r>
              <w:t>'</w:t>
            </w:r>
            <w:r w:rsidRPr="00F415B1">
              <w:t xml:space="preserve">, the UE determines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w:t>
            </w:r>
            <w:r w:rsidRPr="008F482D">
              <w:t xml:space="preserve">respectively associated with the first and second SRS resource set </w:t>
            </w:r>
            <w:r w:rsidRPr="00F415B1">
              <w:t xml:space="preserve">from first and second </w:t>
            </w:r>
            <w:r w:rsidRPr="00F415B1">
              <w:rPr>
                <w:i/>
              </w:rPr>
              <w:t>P0-PUSCH-AlphaSet</w:t>
            </w:r>
            <w:r w:rsidRPr="00F415B1">
              <w:t xml:space="preserve"> in </w:t>
            </w:r>
            <w:r w:rsidRPr="00F415B1">
              <w:rPr>
                <w:i/>
              </w:rPr>
              <w:t>p0-AlphaSets</w:t>
            </w:r>
          </w:p>
          <w:p w14:paraId="2A84626D" w14:textId="77777777" w:rsidR="00CA3857" w:rsidRPr="009C0EC2" w:rsidRDefault="00CA3857" w:rsidP="00F6476A">
            <w:pPr>
              <w:pStyle w:val="B3"/>
              <w:rPr>
                <w:lang w:val="en-US"/>
              </w:rPr>
            </w:pPr>
            <w:r w:rsidRPr="00726AEC">
              <w:rPr>
                <w:lang w:val="en-US"/>
              </w:rPr>
              <w:t>-</w:t>
            </w:r>
            <w:r w:rsidRPr="00726AEC">
              <w:rPr>
                <w:lang w:val="en-US"/>
              </w:rPr>
              <w:tab/>
            </w:r>
            <w:r w:rsidRPr="00726AEC">
              <w:rPr>
                <w:lang w:val="en-US" w:eastAsia="zh-CN"/>
              </w:rPr>
              <w:t xml:space="preserve">If the UE is provided </w:t>
            </w:r>
            <w:r w:rsidRPr="00726AEC">
              <w:rPr>
                <w:iCs/>
                <w:lang w:val="en-US"/>
              </w:rPr>
              <w:t xml:space="preserve">two SRS resource sets in </w:t>
            </w:r>
            <w:r w:rsidRPr="00726AEC">
              <w:rPr>
                <w:i/>
                <w:lang w:val="en-US"/>
              </w:rPr>
              <w:t>srs-ResourceSetToAddModList</w:t>
            </w:r>
            <w:r w:rsidRPr="00726AEC">
              <w:rPr>
                <w:iCs/>
                <w:lang w:val="en-US"/>
              </w:rPr>
              <w:t xml:space="preserve"> or </w:t>
            </w:r>
            <w:r w:rsidRPr="00726AEC">
              <w:rPr>
                <w:i/>
                <w:lang w:val="en-US"/>
              </w:rPr>
              <w:t>srs-ResourceSetToAddModListDCI-0-2</w:t>
            </w:r>
            <w:r w:rsidRPr="00726AEC">
              <w:rPr>
                <w:iCs/>
                <w:lang w:val="en-US"/>
              </w:rPr>
              <w:t xml:space="preserve"> with </w:t>
            </w:r>
            <w:r w:rsidRPr="00726AEC">
              <w:rPr>
                <w:i/>
                <w:lang w:val="en-US"/>
              </w:rPr>
              <w:t>usage</w:t>
            </w:r>
            <w:r w:rsidRPr="00726AEC">
              <w:rPr>
                <w:iCs/>
                <w:lang w:val="en-US"/>
              </w:rPr>
              <w:t xml:space="preserve"> set to 'codebook' or 'nonCodebook'</w:t>
            </w:r>
            <w:r>
              <w:rPr>
                <w:iCs/>
                <w:lang w:val="en-US"/>
              </w:rPr>
              <w:t>,</w:t>
            </w:r>
            <w:r w:rsidRPr="00726AEC">
              <w:rPr>
                <w:lang w:val="en-US"/>
              </w:rPr>
              <w:t xml:space="preserve"> and the PUSCH transmission is scheduled by a DCI format that does not include an SRI field and includes an SRS resource set indicator field with value </w:t>
            </w:r>
            <w:r w:rsidRPr="000A1D10">
              <w:rPr>
                <w:iCs/>
                <w:lang w:val="en-US"/>
              </w:rPr>
              <w:t>'</w:t>
            </w:r>
            <w:r w:rsidRPr="00726AEC">
              <w:rPr>
                <w:lang w:val="en-US"/>
              </w:rPr>
              <w:t>00</w:t>
            </w:r>
            <w:r w:rsidRPr="000A1D10">
              <w:rPr>
                <w:iCs/>
                <w:lang w:val="en-US"/>
              </w:rPr>
              <w:t>'</w:t>
            </w:r>
            <w:r w:rsidRPr="00726AEC">
              <w:rPr>
                <w:lang w:val="en-US"/>
              </w:rPr>
              <w:t xml:space="preserve"> or </w:t>
            </w:r>
            <w:r w:rsidRPr="000A1D10">
              <w:rPr>
                <w:iCs/>
                <w:lang w:val="en-US"/>
              </w:rPr>
              <w:t>'</w:t>
            </w:r>
            <w:r w:rsidRPr="00726AEC">
              <w:rPr>
                <w:lang w:val="en-US" w:eastAsia="zh-CN"/>
              </w:rPr>
              <w:t>01</w:t>
            </w:r>
            <w:r w:rsidRPr="000A1D10">
              <w:rPr>
                <w:iCs/>
                <w:lang w:val="en-US"/>
              </w:rPr>
              <w:t>'</w:t>
            </w:r>
            <w:r w:rsidRPr="00726AEC">
              <w:rPr>
                <w:lang w:val="en-US"/>
              </w:rPr>
              <w:t xml:space="preserve">, the UE determines </w:t>
            </w:r>
            <m:oMath>
              <m:sSub>
                <m:sSubPr>
                  <m:ctrlPr>
                    <w:rPr>
                      <w:rFonts w:ascii="Cambria Math" w:hAnsi="Cambria Math"/>
                      <w:lang w:val="en-US"/>
                    </w:rPr>
                  </m:ctrlPr>
                </m:sSubPr>
                <m:e>
                  <m:r>
                    <w:rPr>
                      <w:rFonts w:ascii="Cambria Math" w:hAnsi="Cambria Math"/>
                      <w:lang w:val="en-US"/>
                    </w:rPr>
                    <m:t>α</m:t>
                  </m:r>
                </m:e>
                <m:sub>
                  <m:r>
                    <w:rPr>
                      <w:rFonts w:ascii="Cambria Math" w:hAnsi="Cambria Math"/>
                      <w:lang w:val="en-US"/>
                    </w:rPr>
                    <m:t>b</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c</m:t>
                  </m:r>
                </m:sub>
              </m:sSub>
              <m:d>
                <m:dPr>
                  <m:ctrlPr>
                    <w:rPr>
                      <w:rFonts w:ascii="Cambria Math" w:hAnsi="Cambria Math"/>
                      <w:lang w:val="en-US"/>
                    </w:rPr>
                  </m:ctrlPr>
                </m:dPr>
                <m:e>
                  <m:r>
                    <w:rPr>
                      <w:rFonts w:ascii="Cambria Math" w:hAnsi="Cambria Math"/>
                      <w:lang w:val="en-US"/>
                    </w:rPr>
                    <m:t>j</m:t>
                  </m:r>
                </m:e>
              </m:d>
            </m:oMath>
            <w:r w:rsidRPr="00726AEC">
              <w:rPr>
                <w:lang w:val="en-US"/>
              </w:rPr>
              <w:t xml:space="preserve"> from first </w:t>
            </w:r>
            <w:r w:rsidRPr="00726AEC">
              <w:rPr>
                <w:i/>
                <w:lang w:val="en-US"/>
              </w:rPr>
              <w:t>P0-PUSCH-AlphaSet</w:t>
            </w:r>
            <w:r w:rsidRPr="00726AEC">
              <w:rPr>
                <w:lang w:val="en-US"/>
              </w:rPr>
              <w:t xml:space="preserve"> </w:t>
            </w:r>
            <w:r w:rsidRPr="00726AEC">
              <w:rPr>
                <w:lang w:val="en-US" w:eastAsia="zh-CN"/>
              </w:rPr>
              <w:t xml:space="preserve">or second </w:t>
            </w:r>
            <w:r w:rsidRPr="00726AEC">
              <w:rPr>
                <w:i/>
                <w:lang w:val="en-US"/>
              </w:rPr>
              <w:t>P0-PUSCH-AlphaSet</w:t>
            </w:r>
            <w:r w:rsidRPr="00726AEC">
              <w:rPr>
                <w:lang w:val="en-US"/>
              </w:rPr>
              <w:t xml:space="preserve"> in </w:t>
            </w:r>
            <w:r w:rsidRPr="00726AEC">
              <w:rPr>
                <w:i/>
                <w:lang w:val="en-US"/>
              </w:rPr>
              <w:t>p0-AlphaSets</w:t>
            </w:r>
            <w:r w:rsidRPr="00726AEC">
              <w:rPr>
                <w:lang w:val="en-US"/>
              </w:rPr>
              <w:t>, respectively</w:t>
            </w:r>
            <w:r w:rsidRPr="00726AEC">
              <w:rPr>
                <w:lang w:val="en-US" w:eastAsia="zh-CN"/>
              </w:rPr>
              <w:t>.</w:t>
            </w:r>
          </w:p>
          <w:p w14:paraId="33C0ADDD" w14:textId="77777777" w:rsidR="00CA3857" w:rsidRPr="00B916EC" w:rsidRDefault="00CA3857" w:rsidP="00F6476A">
            <w:pPr>
              <w:pStyle w:val="B1"/>
            </w:pPr>
            <w:r>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Pr>
                <w:lang w:val="en-US"/>
              </w:rPr>
              <w:t xml:space="preserve"> </w:t>
            </w:r>
            <w:r w:rsidRPr="00B916EC">
              <w:t xml:space="preserve">is the bandwidth of the PUSCH resource assignment expressed in number of resource blocks for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rPr>
                <w:i/>
              </w:rPr>
              <w:t xml:space="preserve"> </w:t>
            </w:r>
            <w:r w:rsidRPr="00B916EC">
              <w:rPr>
                <w:lang w:val="en-US"/>
              </w:rPr>
              <w:t>on</w:t>
            </w:r>
            <w:r w:rsidRPr="00B916EC">
              <w:t xml:space="preserve"> </w:t>
            </w:r>
            <w:r>
              <w:rPr>
                <w:lang w:val="en-US"/>
              </w:rPr>
              <w:t xml:space="preserve">active UL BWP </w:t>
            </w:r>
            <m:oMath>
              <m:r>
                <w:rPr>
                  <w:rFonts w:ascii="Cambria Math" w:hAnsi="Cambria Math"/>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w:t>
            </w:r>
            <w:r w:rsidRPr="00B916EC">
              <w:rPr>
                <w:i/>
              </w:rPr>
              <w:t xml:space="preserve"> </w:t>
            </w:r>
            <m:oMath>
              <m:r>
                <w:rPr>
                  <w:rFonts w:ascii="Cambria Math" w:hAnsi="Cambria Math"/>
                </w:rPr>
                <m:t>c</m:t>
              </m:r>
            </m:oMath>
            <w:r w:rsidRPr="00B916EC">
              <w:rPr>
                <w:lang w:val="en-US"/>
              </w:rPr>
              <w:t xml:space="preserve"> and </w:t>
            </w:r>
            <m:oMath>
              <m:r>
                <w:rPr>
                  <w:rFonts w:ascii="Cambria Math"/>
                  <w:lang w:eastAsia="x-none"/>
                </w:rPr>
                <m:t>μ</m:t>
              </m:r>
            </m:oMath>
            <w:r w:rsidRPr="00B916EC">
              <w:rPr>
                <w:lang w:val="en-US"/>
              </w:rPr>
              <w:t xml:space="preserve"> is </w:t>
            </w:r>
            <w:r>
              <w:rPr>
                <w:lang w:val="en-US"/>
              </w:rPr>
              <w:t xml:space="preserve">a SCS configuration </w:t>
            </w:r>
            <w:r w:rsidRPr="00B916EC">
              <w:rPr>
                <w:lang w:val="en-US"/>
              </w:rPr>
              <w:t>defined in [4, TS 38.211]</w:t>
            </w:r>
          </w:p>
          <w:p w14:paraId="01DACEF5" w14:textId="77777777" w:rsidR="00CA3857" w:rsidRDefault="00CA3857" w:rsidP="00F6476A">
            <w:pPr>
              <w:pStyle w:val="B1"/>
              <w:rPr>
                <w:lang w:val="en-US"/>
              </w:rPr>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B916EC">
              <w:rPr>
                <w:iCs/>
                <w:lang w:val="en-US"/>
              </w:rPr>
              <w:t xml:space="preserve"> </w:t>
            </w:r>
            <w:r w:rsidRPr="00B916EC">
              <w:t xml:space="preserve">for </w:t>
            </w:r>
            <w:r>
              <w:rPr>
                <w:lang w:val="en-US"/>
              </w:rPr>
              <w:t>the active DL BWP, as described in clause 12,</w:t>
            </w:r>
            <w:r w:rsidRPr="00B916EC">
              <w:rPr>
                <w:iCs/>
                <w:lang w:val="en-US"/>
              </w:rPr>
              <w:t xml:space="preserve"> </w:t>
            </w:r>
            <w:r>
              <w:rPr>
                <w:iCs/>
                <w:lang w:val="en-US"/>
              </w:rPr>
              <w:t xml:space="preserve">of carrier </w:t>
            </w:r>
            <m:oMath>
              <m:r>
                <w:rPr>
                  <w:rFonts w:ascii="Cambria Math" w:eastAsia="MS Mincho" w:hAnsi="Cambria Math"/>
                  <w:lang w:val="en-US"/>
                </w:rPr>
                <m:t>f</m:t>
              </m:r>
            </m:oMath>
            <w:r>
              <w:rPr>
                <w:iCs/>
                <w:lang w:val="en-US"/>
              </w:rPr>
              <w:t xml:space="preserve"> </w:t>
            </w:r>
            <w:r w:rsidRPr="00B916EC">
              <w:rPr>
                <w:iCs/>
                <w:lang w:val="en-US"/>
              </w:rPr>
              <w:t>of</w:t>
            </w:r>
            <w:r w:rsidRPr="00B916EC">
              <w:t xml:space="preserve"> serving cell </w:t>
            </w:r>
            <m:oMath>
              <m:r>
                <w:rPr>
                  <w:rFonts w:ascii="Cambria Math" w:eastAsia="MS Mincho" w:hAnsi="Cambria Math"/>
                  <w:lang w:val="en-US"/>
                </w:rPr>
                <m:t>c</m:t>
              </m:r>
            </m:oMath>
          </w:p>
          <w:p w14:paraId="42422E0C" w14:textId="77777777" w:rsidR="00CA3857" w:rsidRDefault="00CA3857" w:rsidP="00F6476A">
            <w:pPr>
              <w:pStyle w:val="B2"/>
              <w:rPr>
                <w:iCs/>
              </w:rPr>
            </w:pPr>
            <w:r>
              <w:t>-</w:t>
            </w:r>
            <w:r>
              <w:tab/>
              <w:t xml:space="preserve">If the UE is not provided </w:t>
            </w:r>
            <w:r w:rsidRPr="005B3110">
              <w:rPr>
                <w:i/>
              </w:rPr>
              <w:t>PUSCH-PathlossReferenceRS</w:t>
            </w:r>
            <w:r>
              <w:rPr>
                <w:rFonts w:eastAsia="MS Mincho"/>
              </w:rPr>
              <w:t xml:space="preserve"> </w:t>
            </w:r>
            <w:r>
              <w:rPr>
                <w:lang w:val="en-US"/>
              </w:rPr>
              <w:t>and</w:t>
            </w:r>
            <w:r w:rsidRPr="00E37D08">
              <w:t xml:space="preserve"> </w:t>
            </w:r>
            <w:r w:rsidRPr="00E37D08">
              <w:rPr>
                <w:i/>
                <w:iCs/>
              </w:rPr>
              <w:t>enableDefaultBeamP</w:t>
            </w:r>
            <w:r>
              <w:rPr>
                <w:i/>
                <w:iCs/>
                <w:lang w:val="en-US"/>
              </w:rPr>
              <w:t>L-</w:t>
            </w:r>
            <w:r w:rsidRPr="00E37D08">
              <w:rPr>
                <w:i/>
                <w:iCs/>
              </w:rPr>
              <w:t>ForSRS</w:t>
            </w:r>
            <w:r>
              <w:rPr>
                <w:lang w:val="en-US"/>
              </w:rPr>
              <w:t>,</w:t>
            </w:r>
            <w:r w:rsidRPr="00E37D08">
              <w:rPr>
                <w:i/>
                <w:iCs/>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w:t>
            </w:r>
          </w:p>
          <w:p w14:paraId="7FED602B" w14:textId="77777777" w:rsidR="00CA3857" w:rsidRPr="001A0F7C" w:rsidRDefault="00CA3857" w:rsidP="00F6476A">
            <w:pPr>
              <w:pStyle w:val="B3"/>
              <w:rPr>
                <w:i/>
                <w:lang w:val="en-US"/>
              </w:rPr>
            </w:pPr>
            <w:r>
              <w:t>-</w:t>
            </w:r>
            <w:r>
              <w:tab/>
              <w:t>using a RS resource</w:t>
            </w:r>
            <w:r>
              <w:rPr>
                <w:lang w:val="en-US"/>
              </w:rPr>
              <w:t xml:space="preserve"> </w:t>
            </w:r>
            <w:r>
              <w:t xml:space="preserve">from </w:t>
            </w:r>
            <w:r>
              <w:rPr>
                <w:lang w:val="en-US"/>
              </w:rPr>
              <w:t>an</w:t>
            </w:r>
            <w:r>
              <w:t xml:space="preserve"> SS/PBCH block </w:t>
            </w:r>
            <w:r w:rsidRPr="007E77FC">
              <w:rPr>
                <w:rFonts w:eastAsia="MS Mincho"/>
              </w:rPr>
              <w:t>with same SS/PBCH block index as the one</w:t>
            </w:r>
            <w:r>
              <w:t xml:space="preserve"> the UE </w:t>
            </w:r>
            <w:r>
              <w:rPr>
                <w:lang w:val="en-US"/>
              </w:rPr>
              <w:t xml:space="preserve">uses to </w:t>
            </w:r>
            <w:r>
              <w:t xml:space="preserve">obtain </w:t>
            </w:r>
            <w:r>
              <w:rPr>
                <w:i/>
                <w:lang w:val="en-US"/>
              </w:rPr>
              <w:t>MIB</w:t>
            </w:r>
          </w:p>
          <w:p w14:paraId="508F5259" w14:textId="77777777" w:rsidR="00CA3857" w:rsidRDefault="00CA3857" w:rsidP="00F6476A">
            <w:pPr>
              <w:pStyle w:val="B3"/>
            </w:pPr>
            <w:r w:rsidRPr="001A0F7C">
              <w:t>-</w:t>
            </w:r>
            <w:r w:rsidRPr="001A0F7C">
              <w:tab/>
              <w:t xml:space="preserve">if the UE is provided </w:t>
            </w:r>
            <w:r w:rsidRPr="001A0F7C">
              <w:rPr>
                <w:i/>
              </w:rPr>
              <w:t>ntn-RACH-LessHO</w:t>
            </w:r>
            <w:r w:rsidRPr="001A0F7C">
              <w:t xml:space="preserve"> in </w:t>
            </w:r>
            <w:r w:rsidRPr="001A0F7C">
              <w:rPr>
                <w:i/>
              </w:rPr>
              <w:t>ReconfigurationWithSync</w:t>
            </w:r>
            <w:r w:rsidRPr="001A0F7C">
              <w:t xml:space="preserve"> [12. TS 38.331], using a RS resource</w:t>
            </w:r>
            <w:r w:rsidRPr="001A0F7C">
              <w:rPr>
                <w:lang w:val="en-US"/>
              </w:rPr>
              <w:t xml:space="preserve"> </w:t>
            </w:r>
            <w:r w:rsidRPr="001A0F7C">
              <w:t xml:space="preserve">from </w:t>
            </w:r>
            <w:r w:rsidRPr="001A0F7C">
              <w:rPr>
                <w:lang w:val="en-US"/>
              </w:rPr>
              <w:t>an</w:t>
            </w:r>
            <w:r w:rsidRPr="001A0F7C">
              <w:t xml:space="preserve"> SS/PBCH block </w:t>
            </w:r>
            <w:r w:rsidRPr="001A0F7C">
              <w:rPr>
                <w:rFonts w:eastAsia="MS Mincho"/>
              </w:rPr>
              <w:t xml:space="preserve">with same SS/PBCH block index as the one with same </w:t>
            </w:r>
            <w:r w:rsidRPr="001A0F7C">
              <w:t xml:space="preserve">quasi co-location properties as for PDCCH receptions for scheduling an initial PUSCH </w:t>
            </w:r>
            <w:r w:rsidRPr="001A0F7C">
              <w:lastRenderedPageBreak/>
              <w:t xml:space="preserve">transmission, as described in Clause 10.1, in </w:t>
            </w:r>
            <w:r w:rsidRPr="001A0F7C">
              <w:rPr>
                <w:i/>
              </w:rPr>
              <w:t>controlResourceSetZero</w:t>
            </w:r>
            <w:r w:rsidRPr="001A0F7C">
              <w:t xml:space="preserve"> provided in </w:t>
            </w:r>
            <w:r w:rsidRPr="001A0F7C">
              <w:rPr>
                <w:i/>
              </w:rPr>
              <w:t>ServingCellConfigCommon</w:t>
            </w:r>
            <w:r w:rsidRPr="001A0F7C">
              <w:t xml:space="preserve"> of </w:t>
            </w:r>
            <w:r w:rsidRPr="001A0F7C">
              <w:rPr>
                <w:i/>
              </w:rPr>
              <w:t>ReconfigurationWithSync</w:t>
            </w:r>
          </w:p>
          <w:p w14:paraId="2556FC92" w14:textId="77777777" w:rsidR="00CA3857" w:rsidRDefault="00CA3857" w:rsidP="00F6476A">
            <w:pPr>
              <w:pStyle w:val="B2"/>
              <w:rPr>
                <w:rFonts w:eastAsia="MS Mincho"/>
              </w:rPr>
            </w:pPr>
            <w:r>
              <w:t>-</w:t>
            </w:r>
            <w:r>
              <w:tab/>
              <w:t xml:space="preserve">If </w:t>
            </w:r>
            <w:r w:rsidRPr="00B916EC">
              <w:t>the UE is configured with a number of RS resource</w:t>
            </w:r>
            <w:r>
              <w:t xml:space="preserve"> indexe</w:t>
            </w:r>
            <w:r w:rsidRPr="00B916EC">
              <w:t>s</w:t>
            </w:r>
            <w:r>
              <w:rPr>
                <w:lang w:val="en-US"/>
              </w:rPr>
              <w:t>,</w:t>
            </w:r>
            <w:r w:rsidRPr="00B916EC">
              <w:t xml:space="preserve"> </w:t>
            </w:r>
            <w:r>
              <w:t>up to the value of</w:t>
            </w:r>
            <w:r w:rsidRPr="00B916EC">
              <w:t xml:space="preserve"> </w:t>
            </w:r>
            <w:r w:rsidRPr="005B3110">
              <w:rPr>
                <w:i/>
              </w:rPr>
              <w:t>maxNrofPUSCH-PathlossReferenceRS</w:t>
            </w:r>
            <w:r w:rsidRPr="00612E78">
              <w:rPr>
                <w:i/>
              </w:rPr>
              <w:t>s</w:t>
            </w:r>
            <w:r w:rsidRPr="00AB72D2">
              <w:rPr>
                <w:lang w:val="en-US"/>
              </w:rPr>
              <w:t>,</w:t>
            </w:r>
            <w:r w:rsidRPr="0058198C">
              <w:rPr>
                <w:rFonts w:eastAsia="MS Mincho"/>
              </w:rPr>
              <w:t xml:space="preserve"> </w:t>
            </w:r>
            <w:r w:rsidRPr="00B916EC">
              <w:rPr>
                <w:rFonts w:eastAsia="MS Mincho"/>
              </w:rPr>
              <w:t>and a respective set of RS configurations for the number of RS resource</w:t>
            </w:r>
            <w:r>
              <w:rPr>
                <w:rFonts w:eastAsia="MS Mincho"/>
              </w:rPr>
              <w:t xml:space="preserve"> indexe</w:t>
            </w:r>
            <w:r w:rsidRPr="00B916EC">
              <w:rPr>
                <w:rFonts w:eastAsia="MS Mincho"/>
              </w:rPr>
              <w:t xml:space="preserve">s by </w:t>
            </w:r>
            <w:r w:rsidRPr="005B3110">
              <w:rPr>
                <w:i/>
              </w:rPr>
              <w:t>PUSCH-PathlossReferenceRS</w:t>
            </w:r>
            <w:r>
              <w:rPr>
                <w:lang w:val="en-US"/>
              </w:rPr>
              <w:t>, t</w:t>
            </w:r>
            <w:r>
              <w:rPr>
                <w:rFonts w:eastAsia="MS Mincho"/>
              </w:rPr>
              <w:t xml:space="preserve">he set of RS resource indexes can </w:t>
            </w:r>
            <w:r w:rsidRPr="00B916EC">
              <w:rPr>
                <w:rFonts w:eastAsia="MS Mincho"/>
              </w:rPr>
              <w:t>include one or both of a set of SS/PBCH block indexes</w:t>
            </w:r>
            <w:r>
              <w:rPr>
                <w:rFonts w:eastAsia="MS Mincho"/>
              </w:rPr>
              <w:t>, each</w:t>
            </w:r>
            <w:r w:rsidRPr="00B916EC">
              <w:rPr>
                <w:rFonts w:eastAsia="MS Mincho"/>
              </w:rPr>
              <w:t xml:space="preserve"> provided by </w:t>
            </w:r>
            <w:r w:rsidRPr="005B3110">
              <w:rPr>
                <w:i/>
              </w:rPr>
              <w:t>ssb-Index</w:t>
            </w:r>
            <w:r w:rsidRPr="00B916EC">
              <w:rPr>
                <w:rFonts w:eastAsia="MS Mincho"/>
              </w:rPr>
              <w:t xml:space="preserve"> </w:t>
            </w:r>
            <w:r>
              <w:rPr>
                <w:rFonts w:eastAsia="MS Mincho"/>
              </w:rPr>
              <w:t xml:space="preserve">when a value of a corresponding </w:t>
            </w:r>
            <w:r w:rsidRPr="00075297">
              <w:rPr>
                <w:i/>
              </w:rPr>
              <w:t>pusch-</w:t>
            </w:r>
            <w:r w:rsidRPr="00BF09E1">
              <w:rPr>
                <w:i/>
              </w:rPr>
              <w:t>PathlossReferenceRS-Id</w:t>
            </w:r>
            <w:r w:rsidRPr="00B916EC">
              <w:rPr>
                <w:rFonts w:eastAsia="MS Mincho"/>
              </w:rPr>
              <w:t xml:space="preserve"> </w:t>
            </w:r>
            <w:r>
              <w:rPr>
                <w:rFonts w:eastAsia="MS Mincho"/>
              </w:rPr>
              <w:t xml:space="preserve">maps to a SS/PBCH block index, </w:t>
            </w:r>
            <w:r w:rsidRPr="00B916EC">
              <w:rPr>
                <w:rFonts w:eastAsia="MS Mincho"/>
              </w:rPr>
              <w:t xml:space="preserve">and a set of CSI-RS </w:t>
            </w:r>
            <w:r>
              <w:rPr>
                <w:rFonts w:eastAsia="MS Mincho"/>
              </w:rPr>
              <w:t>resource</w:t>
            </w:r>
            <w:r w:rsidRPr="00B916EC">
              <w:rPr>
                <w:rFonts w:eastAsia="MS Mincho"/>
              </w:rPr>
              <w:t xml:space="preserve"> indexes</w:t>
            </w:r>
            <w:r>
              <w:rPr>
                <w:rFonts w:eastAsia="MS Mincho"/>
              </w:rPr>
              <w:t>, each</w:t>
            </w:r>
            <w:r w:rsidRPr="00B916EC">
              <w:rPr>
                <w:rFonts w:eastAsia="MS Mincho"/>
              </w:rPr>
              <w:t xml:space="preserve"> provided by </w:t>
            </w:r>
            <w:r w:rsidRPr="005B3110">
              <w:rPr>
                <w:i/>
              </w:rPr>
              <w:t>csi-RS-Index</w:t>
            </w:r>
            <w:r>
              <w:rPr>
                <w:rFonts w:eastAsia="MS Mincho"/>
                <w:i/>
              </w:rPr>
              <w:t xml:space="preserve"> </w:t>
            </w:r>
            <w:r>
              <w:rPr>
                <w:rFonts w:eastAsia="MS Mincho"/>
              </w:rPr>
              <w:t xml:space="preserve">when a value of a corresponding </w:t>
            </w:r>
            <w:r w:rsidRPr="00BF09E1">
              <w:rPr>
                <w:i/>
              </w:rPr>
              <w:t>pusch-PathlossReferenceRS-Id</w:t>
            </w:r>
            <w:r w:rsidRPr="00B916EC">
              <w:rPr>
                <w:rFonts w:eastAsia="MS Mincho"/>
              </w:rPr>
              <w:t xml:space="preserve"> </w:t>
            </w:r>
            <w:r>
              <w:rPr>
                <w:rFonts w:eastAsia="MS Mincho"/>
              </w:rPr>
              <w:t>maps to a CSI-RS resource index</w:t>
            </w:r>
            <w:r w:rsidRPr="00B916EC">
              <w:rPr>
                <w:iCs/>
              </w:rPr>
              <w:t xml:space="preserve">. </w:t>
            </w:r>
            <w:r w:rsidRPr="00B916EC">
              <w:rPr>
                <w:rFonts w:eastAsia="MS Mincho"/>
              </w:rPr>
              <w:t xml:space="preserve">The UE identifies a RS resource </w:t>
            </w:r>
            <w:r>
              <w:rPr>
                <w:rFonts w:eastAsia="MS Mincho"/>
              </w:rPr>
              <w:t>index</w:t>
            </w:r>
            <w:r>
              <w:rPr>
                <w:rFonts w:eastAsia="MS Mincho"/>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Pr>
                <w:rFonts w:eastAsia="MS Mincho"/>
              </w:rPr>
              <w:t xml:space="preserve"> </w:t>
            </w:r>
            <w:r w:rsidRPr="00B916EC">
              <w:rPr>
                <w:rFonts w:eastAsia="MS Mincho"/>
              </w:rPr>
              <w:t>in the set of RS resource</w:t>
            </w:r>
            <w:r>
              <w:rPr>
                <w:rFonts w:eastAsia="MS Mincho"/>
              </w:rPr>
              <w:t xml:space="preserve"> indexe</w:t>
            </w:r>
            <w:r w:rsidRPr="00B916EC">
              <w:rPr>
                <w:rFonts w:eastAsia="MS Mincho"/>
              </w:rPr>
              <w:t xml:space="preserv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r w:rsidRPr="005B3110">
              <w:rPr>
                <w:i/>
              </w:rPr>
              <w:t>pusch-PathlossReferenceRS-Id</w:t>
            </w:r>
            <w:r>
              <w:rPr>
                <w:rFonts w:eastAsia="MS Mincho"/>
              </w:rPr>
              <w:t xml:space="preserve"> in </w:t>
            </w:r>
            <w:r w:rsidRPr="005B3110">
              <w:rPr>
                <w:i/>
              </w:rPr>
              <w:t>PUSCH-PathlossReferenceRS</w:t>
            </w:r>
          </w:p>
          <w:p w14:paraId="15243785" w14:textId="77777777" w:rsidR="00CA3857" w:rsidRDefault="00CA3857" w:rsidP="00F6476A">
            <w:pPr>
              <w:pStyle w:val="B2"/>
            </w:pPr>
            <w:r>
              <w:t>-</w:t>
            </w:r>
            <w:r>
              <w:tab/>
              <w:t>If the PUSCH</w:t>
            </w:r>
            <w:r w:rsidRPr="00C52891">
              <w:rPr>
                <w:lang w:val="en-US"/>
              </w:rPr>
              <w:t xml:space="preserve"> </w:t>
            </w:r>
            <w:r>
              <w:rPr>
                <w:lang w:val="en-US"/>
              </w:rPr>
              <w:t xml:space="preserve">transmission </w:t>
            </w:r>
            <w:r>
              <w:t xml:space="preserve">is </w:t>
            </w:r>
            <w:r>
              <w:rPr>
                <w:lang w:val="en-US"/>
              </w:rPr>
              <w:t>scheduled by a RAR UL grant as described in clause 8.3</w:t>
            </w:r>
            <w:r w:rsidRPr="00B916EC">
              <w:rPr>
                <w:iCs/>
              </w:rPr>
              <w:t xml:space="preserve">, </w:t>
            </w:r>
            <w:r>
              <w:rPr>
                <w:iCs/>
              </w:rPr>
              <w:t>or for a PUSCH transmission for Type-2 random access procedure as described in clause 8.1A, the UE uses the same RS resource index</w:t>
            </w:r>
            <w:r>
              <w:rPr>
                <w:iCs/>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Pr>
                <w:iCs/>
              </w:rPr>
              <w:t xml:space="preserve"> as for a corresponding PRACH transmission</w:t>
            </w:r>
          </w:p>
          <w:p w14:paraId="2972B1EC" w14:textId="77777777" w:rsidR="00CA3857" w:rsidRDefault="00CA3857" w:rsidP="00F6476A">
            <w:pPr>
              <w:pStyle w:val="B2"/>
              <w:rPr>
                <w:lang w:val="en-US"/>
              </w:rPr>
            </w:pPr>
            <w:r>
              <w:rPr>
                <w:lang w:eastAsia="zh-CN"/>
              </w:rPr>
              <w:t>-</w:t>
            </w:r>
            <w:r>
              <w:rPr>
                <w:lang w:eastAsia="zh-CN"/>
              </w:rPr>
              <w:tab/>
              <w:t xml:space="preserve">If the UE is provided </w:t>
            </w:r>
            <w:r w:rsidRPr="00155FC2">
              <w:rPr>
                <w:i/>
              </w:rPr>
              <w:t>SRI-PUSCH-PowerControl</w:t>
            </w:r>
            <w:r>
              <w:rPr>
                <w:iCs/>
                <w:lang w:val="en-US"/>
              </w:rPr>
              <w:t xml:space="preserve"> </w:t>
            </w:r>
            <w:r w:rsidRPr="007A2D3D">
              <w:t xml:space="preserve">and more than one values of </w:t>
            </w:r>
            <w:r w:rsidRPr="005B3110">
              <w:rPr>
                <w:i/>
              </w:rPr>
              <w:t>PUSCH-PathlossReferenceRS-Id</w:t>
            </w:r>
            <w:r>
              <w:t>, the UE obtains</w:t>
            </w:r>
            <w:r w:rsidRPr="004516B4">
              <w:t xml:space="preserve"> a mapping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4516B4">
              <w:t xml:space="preserve"> between a set of values for the SRI field</w:t>
            </w:r>
            <w:r w:rsidRPr="00F415B1">
              <w:rPr>
                <w:lang w:val="en-US"/>
              </w:rPr>
              <w:t>, or for first and second SRI fields if</w:t>
            </w:r>
            <w:r w:rsidRPr="00F415B1">
              <w:t xml:space="preserve">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w:t>
            </w:r>
            <w:r w:rsidRPr="00F415B1">
              <w:t xml:space="preserve"> 'codebook'</w:t>
            </w:r>
            <w:r w:rsidRPr="00F415B1">
              <w:rPr>
                <w:lang w:val="en-US"/>
              </w:rPr>
              <w:t xml:space="preserve">, or values for a first SRI field and values associated with a second SRI field value </w:t>
            </w:r>
            <w:r w:rsidRPr="00F415B1">
              <w:t xml:space="preserve">corresponding to </w:t>
            </w:r>
            <w:r w:rsidRPr="00F415B1">
              <w:rPr>
                <w:rFonts w:hint="eastAsia"/>
                <w:lang w:eastAsia="zh-CN"/>
              </w:rPr>
              <w:t>Tables 7.3.1.1.2-28/29/30/31</w:t>
            </w:r>
            <w:r w:rsidRPr="00F415B1">
              <w:rPr>
                <w:lang w:eastAsia="zh-CN"/>
              </w:rPr>
              <w:t xml:space="preserve"> of </w:t>
            </w:r>
            <w:r w:rsidRPr="00F415B1">
              <w:t>[5, TS 38.212]</w:t>
            </w:r>
            <w:r w:rsidRPr="00F415B1">
              <w:rPr>
                <w:lang w:val="en-US"/>
              </w:rPr>
              <w:t xml:space="preserve"> for a same </w:t>
            </w:r>
            <w:r w:rsidRPr="00F415B1">
              <w:rPr>
                <w:iCs/>
              </w:rPr>
              <w:t xml:space="preserve">number of layers </w:t>
            </w:r>
            <w:r w:rsidRPr="00F415B1">
              <w:rPr>
                <w:iCs/>
                <w:lang w:val="en-US"/>
              </w:rPr>
              <w:t xml:space="preserve">as </w:t>
            </w:r>
            <w:r w:rsidRPr="00F415B1">
              <w:rPr>
                <w:iCs/>
              </w:rPr>
              <w:t>indicated by the first SRI field</w:t>
            </w:r>
            <w:r w:rsidRPr="00F415B1">
              <w:rPr>
                <w:iCs/>
                <w:lang w:val="en-US"/>
              </w:rPr>
              <w:t xml:space="preserve"> value</w:t>
            </w:r>
            <w:r w:rsidRPr="00F415B1">
              <w:rPr>
                <w:lang w:val="en-US"/>
              </w:rPr>
              <w:t xml:space="preserve"> </w:t>
            </w:r>
            <w:r w:rsidRPr="00F415B1">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w:t>
            </w:r>
            <w:r w:rsidRPr="00F415B1">
              <w:t xml:space="preserve"> 'nonCodebook'</w:t>
            </w:r>
            <w:r w:rsidRPr="00F415B1">
              <w:rPr>
                <w:lang w:val="en-US"/>
              </w:rPr>
              <w:t>,</w:t>
            </w:r>
            <w:r w:rsidRPr="004516B4">
              <w:t xml:space="preserve"> in </w:t>
            </w:r>
            <w:r>
              <w:rPr>
                <w:lang w:val="en-US"/>
              </w:rPr>
              <w:t xml:space="preserve">a </w:t>
            </w:r>
            <w:r w:rsidRPr="004516B4">
              <w:t xml:space="preserve">DCI format </w:t>
            </w:r>
            <w:r w:rsidRPr="00EE027F">
              <w:rPr>
                <w:lang w:val="en-US"/>
              </w:rPr>
              <w:t>scheduling the PUSCH transmission</w:t>
            </w:r>
            <w:r w:rsidRPr="004516B4">
              <w:t xml:space="preserve"> and a set of </w:t>
            </w:r>
            <w:r w:rsidRPr="005B3110">
              <w:rPr>
                <w:i/>
              </w:rPr>
              <w:t>PUSCH-PathlossReferenceRS-Id</w:t>
            </w:r>
            <w:r>
              <w:rPr>
                <w:rFonts w:eastAsia="MS Mincho"/>
              </w:rPr>
              <w:t xml:space="preserve"> values</w:t>
            </w:r>
            <w:r>
              <w:rPr>
                <w:lang w:val="en-US"/>
              </w:rPr>
              <w:t xml:space="preserve"> and</w:t>
            </w:r>
            <w:r w:rsidRPr="004516B4">
              <w:t xml:space="preserve"> </w:t>
            </w:r>
            <w:r>
              <w:t>determines</w:t>
            </w:r>
            <w:r w:rsidRPr="004516B4">
              <w:t xml:space="preserve"> the RS resource </w:t>
            </w:r>
            <w:r>
              <w:rPr>
                <w:lang w:val="en-US"/>
              </w:rPr>
              <w:t>index</w:t>
            </w:r>
            <w:r w:rsidRPr="004516B4">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lang w:val="en-US" w:eastAsia="zh-CN"/>
              </w:rPr>
              <w:t xml:space="preserve">, or </w:t>
            </w:r>
            <w:r w:rsidRPr="00F415B1">
              <w:rPr>
                <w:lang w:val="en-US"/>
              </w:rPr>
              <w:t xml:space="preserve">respective first and second </w:t>
            </w:r>
            <w:r w:rsidRPr="00F415B1">
              <w:t xml:space="preserve">RS resource </w:t>
            </w:r>
            <w:r w:rsidRPr="00F415B1">
              <w:rPr>
                <w:lang w:val="en-US"/>
              </w:rPr>
              <w:t>indexes</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lang w:val="en-US" w:eastAsia="zh-CN"/>
              </w:rPr>
              <w:t>,</w:t>
            </w:r>
            <w:r w:rsidRPr="004516B4">
              <w:rPr>
                <w:iCs/>
              </w:rPr>
              <w:t xml:space="preserve"> </w:t>
            </w:r>
            <w:r w:rsidRPr="004516B4">
              <w:t xml:space="preserve">from the </w:t>
            </w:r>
            <w:r>
              <w:t>value</w:t>
            </w:r>
            <w:r w:rsidRPr="004516B4">
              <w:t xml:space="preserve"> of </w:t>
            </w:r>
            <w:r>
              <w:rPr>
                <w:rFonts w:eastAsia="MS Mincho"/>
                <w:i/>
                <w:lang w:val="en-US"/>
              </w:rPr>
              <w:t>PUSCH</w:t>
            </w:r>
            <w:r w:rsidRPr="00B916EC">
              <w:rPr>
                <w:rFonts w:eastAsia="MS Mincho"/>
                <w:i/>
              </w:rPr>
              <w:t>-</w:t>
            </w:r>
            <w:r>
              <w:rPr>
                <w:rFonts w:eastAsia="MS Mincho"/>
                <w:i/>
                <w:lang w:val="en-US"/>
              </w:rPr>
              <w:t>P</w:t>
            </w:r>
            <w:r w:rsidRPr="00B916EC">
              <w:rPr>
                <w:rFonts w:eastAsia="MS Mincho"/>
                <w:i/>
              </w:rPr>
              <w:t>athloss</w:t>
            </w:r>
            <w:r>
              <w:rPr>
                <w:rFonts w:eastAsia="MS Mincho"/>
                <w:i/>
                <w:lang w:val="en-US"/>
              </w:rPr>
              <w:t>R</w:t>
            </w:r>
            <w:r w:rsidRPr="00B916EC">
              <w:rPr>
                <w:rFonts w:eastAsia="MS Mincho"/>
                <w:i/>
              </w:rPr>
              <w:t>eference</w:t>
            </w:r>
            <w:r>
              <w:rPr>
                <w:rFonts w:eastAsia="MS Mincho"/>
                <w:i/>
                <w:lang w:val="en-US"/>
              </w:rPr>
              <w:t>RS</w:t>
            </w:r>
            <w:r w:rsidRPr="00B916EC">
              <w:rPr>
                <w:rFonts w:eastAsia="MS Mincho"/>
                <w:i/>
              </w:rPr>
              <w:t>-</w:t>
            </w:r>
            <w:r>
              <w:rPr>
                <w:rFonts w:eastAsia="MS Mincho"/>
                <w:i/>
                <w:lang w:val="en-US"/>
              </w:rPr>
              <w:t>Id</w:t>
            </w:r>
            <w:r>
              <w:rPr>
                <w:rFonts w:eastAsia="MS Mincho"/>
              </w:rPr>
              <w:t xml:space="preserve"> </w:t>
            </w:r>
            <w:r w:rsidRPr="004516B4">
              <w:t>that is mapped to the SRI field value</w:t>
            </w:r>
            <w:r w:rsidRPr="00F415B1">
              <w:rPr>
                <w:lang w:val="en-US"/>
              </w:rPr>
              <w:t xml:space="preserve">, or from the </w:t>
            </w:r>
            <w:r w:rsidRPr="00F415B1">
              <w:t>value</w:t>
            </w:r>
            <w:r w:rsidRPr="00F415B1">
              <w:rPr>
                <w:lang w:val="en-US"/>
              </w:rPr>
              <w:t>s</w:t>
            </w:r>
            <w:r w:rsidRPr="00F415B1">
              <w:t xml:space="preserve"> of </w:t>
            </w:r>
            <w:r w:rsidRPr="00F415B1">
              <w:rPr>
                <w:rFonts w:eastAsia="MS Mincho"/>
                <w:i/>
                <w:lang w:val="en-US"/>
              </w:rPr>
              <w:t>PUSCH</w:t>
            </w:r>
            <w:r w:rsidRPr="00F415B1">
              <w:rPr>
                <w:rFonts w:eastAsia="MS Mincho"/>
                <w:i/>
              </w:rPr>
              <w:t>-</w:t>
            </w:r>
            <w:r w:rsidRPr="00F415B1">
              <w:rPr>
                <w:rFonts w:eastAsia="MS Mincho"/>
                <w:i/>
                <w:lang w:val="en-US"/>
              </w:rPr>
              <w:t>P</w:t>
            </w:r>
            <w:r w:rsidRPr="00F415B1">
              <w:rPr>
                <w:rFonts w:eastAsia="MS Mincho"/>
                <w:i/>
              </w:rPr>
              <w:t>athloss</w:t>
            </w:r>
            <w:r w:rsidRPr="00F415B1">
              <w:rPr>
                <w:rFonts w:eastAsia="MS Mincho"/>
                <w:i/>
                <w:lang w:val="en-US"/>
              </w:rPr>
              <w:t>R</w:t>
            </w:r>
            <w:r w:rsidRPr="00F415B1">
              <w:rPr>
                <w:rFonts w:eastAsia="MS Mincho"/>
                <w:i/>
              </w:rPr>
              <w:t>eference</w:t>
            </w:r>
            <w:r w:rsidRPr="00F415B1">
              <w:rPr>
                <w:rFonts w:eastAsia="MS Mincho"/>
                <w:i/>
                <w:lang w:val="en-US"/>
              </w:rPr>
              <w:t>RS</w:t>
            </w:r>
            <w:r w:rsidRPr="00F415B1">
              <w:rPr>
                <w:rFonts w:eastAsia="MS Mincho"/>
                <w:i/>
              </w:rPr>
              <w:t>-</w:t>
            </w:r>
            <w:r w:rsidRPr="00F415B1">
              <w:rPr>
                <w:rFonts w:eastAsia="MS Mincho"/>
                <w:i/>
                <w:lang w:val="en-US"/>
              </w:rPr>
              <w:t>Id</w:t>
            </w:r>
            <w:r w:rsidRPr="00F415B1">
              <w:rPr>
                <w:rFonts w:eastAsia="MS Mincho"/>
              </w:rPr>
              <w:t xml:space="preserve"> </w:t>
            </w:r>
            <w:r w:rsidRPr="00F415B1">
              <w:t xml:space="preserve">that </w:t>
            </w:r>
            <w:r w:rsidRPr="00F415B1">
              <w:rPr>
                <w:lang w:val="en-US"/>
              </w:rPr>
              <w:t>are</w:t>
            </w:r>
            <w:r w:rsidRPr="00F415B1">
              <w:t xml:space="preserve"> mapped to </w:t>
            </w:r>
            <w:r w:rsidRPr="00F415B1">
              <w:rPr>
                <w:lang w:val="en-US"/>
              </w:rPr>
              <w:t xml:space="preserve">respective first and second </w:t>
            </w:r>
            <w:r w:rsidRPr="00F415B1">
              <w:t>SRI field value</w:t>
            </w:r>
            <w:r w:rsidRPr="00F415B1">
              <w:rPr>
                <w:lang w:val="en-US"/>
              </w:rPr>
              <w:t>s if</w:t>
            </w:r>
            <w:r w:rsidRPr="00F415B1">
              <w:t xml:space="preserve">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w:t>
            </w:r>
            <w:r w:rsidRPr="00F415B1">
              <w:t xml:space="preserve"> 'codebook'</w:t>
            </w:r>
            <w:r w:rsidRPr="00F415B1">
              <w:rPr>
                <w:lang w:val="en-US"/>
              </w:rPr>
              <w:t xml:space="preserve">, or from the </w:t>
            </w:r>
            <w:r w:rsidRPr="00F415B1">
              <w:t>value</w:t>
            </w:r>
            <w:r w:rsidRPr="00F415B1">
              <w:rPr>
                <w:lang w:val="en-US"/>
              </w:rPr>
              <w:t>s</w:t>
            </w:r>
            <w:r w:rsidRPr="00F415B1">
              <w:t xml:space="preserve"> of </w:t>
            </w:r>
            <w:r w:rsidRPr="00F415B1">
              <w:rPr>
                <w:rFonts w:eastAsia="MS Mincho"/>
                <w:i/>
                <w:lang w:val="en-US"/>
              </w:rPr>
              <w:t>PUSCH</w:t>
            </w:r>
            <w:r w:rsidRPr="00F415B1">
              <w:rPr>
                <w:rFonts w:eastAsia="MS Mincho"/>
                <w:i/>
              </w:rPr>
              <w:t>-</w:t>
            </w:r>
            <w:r w:rsidRPr="00F415B1">
              <w:rPr>
                <w:rFonts w:eastAsia="MS Mincho"/>
                <w:i/>
                <w:lang w:val="en-US"/>
              </w:rPr>
              <w:t>P</w:t>
            </w:r>
            <w:r w:rsidRPr="00F415B1">
              <w:rPr>
                <w:rFonts w:eastAsia="MS Mincho"/>
                <w:i/>
              </w:rPr>
              <w:t>athloss</w:t>
            </w:r>
            <w:r w:rsidRPr="00F415B1">
              <w:rPr>
                <w:rFonts w:eastAsia="MS Mincho"/>
                <w:i/>
                <w:lang w:val="en-US"/>
              </w:rPr>
              <w:t>R</w:t>
            </w:r>
            <w:r w:rsidRPr="00F415B1">
              <w:rPr>
                <w:rFonts w:eastAsia="MS Mincho"/>
                <w:i/>
              </w:rPr>
              <w:t>eference</w:t>
            </w:r>
            <w:r w:rsidRPr="00F415B1">
              <w:rPr>
                <w:rFonts w:eastAsia="MS Mincho"/>
                <w:i/>
                <w:lang w:val="en-US"/>
              </w:rPr>
              <w:t>RS</w:t>
            </w:r>
            <w:r w:rsidRPr="00F415B1">
              <w:rPr>
                <w:rFonts w:eastAsia="MS Mincho"/>
                <w:i/>
              </w:rPr>
              <w:t>-</w:t>
            </w:r>
            <w:r w:rsidRPr="00F415B1">
              <w:rPr>
                <w:rFonts w:eastAsia="MS Mincho"/>
                <w:i/>
                <w:lang w:val="en-US"/>
              </w:rPr>
              <w:t>Id</w:t>
            </w:r>
            <w:r w:rsidRPr="00F415B1">
              <w:rPr>
                <w:rFonts w:eastAsia="MS Mincho"/>
              </w:rPr>
              <w:t xml:space="preserve"> </w:t>
            </w:r>
            <w:r w:rsidRPr="00F415B1">
              <w:t xml:space="preserve">that </w:t>
            </w:r>
            <w:r w:rsidRPr="00F415B1">
              <w:rPr>
                <w:lang w:val="en-US"/>
              </w:rPr>
              <w:t>are</w:t>
            </w:r>
            <w:r w:rsidRPr="00F415B1">
              <w:t xml:space="preserve"> mapped to </w:t>
            </w:r>
            <w:r w:rsidRPr="00F415B1">
              <w:rPr>
                <w:lang w:val="en-US"/>
              </w:rPr>
              <w:t xml:space="preserve">respective first </w:t>
            </w:r>
            <w:r w:rsidRPr="00F415B1">
              <w:t>SRI field value</w:t>
            </w:r>
            <w:r w:rsidRPr="00F415B1">
              <w:rPr>
                <w:lang w:val="en-US"/>
              </w:rPr>
              <w:t xml:space="preserve"> and a value associated with the second SRI field value </w:t>
            </w:r>
            <w:r w:rsidRPr="00F415B1">
              <w:t xml:space="preserve">corresponding to </w:t>
            </w:r>
            <w:r w:rsidRPr="00F415B1">
              <w:rPr>
                <w:rFonts w:hint="eastAsia"/>
                <w:lang w:eastAsia="zh-CN"/>
              </w:rPr>
              <w:t>Tables 7.3.1.1.2-28/29/30/31</w:t>
            </w:r>
            <w:r w:rsidRPr="00F415B1">
              <w:rPr>
                <w:lang w:eastAsia="zh-CN"/>
              </w:rPr>
              <w:t xml:space="preserve"> of </w:t>
            </w:r>
            <w:r w:rsidRPr="00F415B1">
              <w:t>[5, TS 38.212]</w:t>
            </w:r>
            <w:r w:rsidRPr="00F415B1">
              <w:rPr>
                <w:lang w:val="en-US"/>
              </w:rPr>
              <w:t xml:space="preserve"> for a same </w:t>
            </w:r>
            <w:r w:rsidRPr="00F415B1">
              <w:rPr>
                <w:iCs/>
              </w:rPr>
              <w:t xml:space="preserve">number of layers </w:t>
            </w:r>
            <w:r w:rsidRPr="00F415B1">
              <w:rPr>
                <w:iCs/>
                <w:lang w:val="en-US"/>
              </w:rPr>
              <w:t xml:space="preserve">as </w:t>
            </w:r>
            <w:r w:rsidRPr="00F415B1">
              <w:rPr>
                <w:iCs/>
              </w:rPr>
              <w:t>indicated by the first SRI field</w:t>
            </w:r>
            <w:r w:rsidRPr="00F415B1">
              <w:rPr>
                <w:iCs/>
                <w:lang w:val="en-US"/>
              </w:rPr>
              <w:t xml:space="preserve"> value</w:t>
            </w:r>
            <w:r w:rsidRPr="00F415B1">
              <w:rPr>
                <w:lang w:val="en-US"/>
              </w:rPr>
              <w:t xml:space="preserve"> </w:t>
            </w:r>
            <w:r w:rsidRPr="00F415B1">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w:t>
            </w:r>
            <w:r w:rsidRPr="00F415B1">
              <w:t xml:space="preserve"> 'nonCodebook'</w:t>
            </w:r>
            <w:r w:rsidRPr="00F415B1">
              <w:rPr>
                <w:lang w:val="en-US"/>
              </w:rPr>
              <w:t>,</w:t>
            </w:r>
            <w:r>
              <w:rPr>
                <w:lang w:val="en-US"/>
              </w:rPr>
              <w:t xml:space="preserve"> </w:t>
            </w:r>
          </w:p>
          <w:p w14:paraId="302084F3" w14:textId="77777777" w:rsidR="00CA3857" w:rsidRPr="003A5BF8" w:rsidRDefault="00CA3857" w:rsidP="00F6476A">
            <w:pPr>
              <w:pStyle w:val="B2"/>
              <w:ind w:left="567" w:firstLine="0"/>
              <w:rPr>
                <w:lang w:val="en-US"/>
              </w:rPr>
            </w:pPr>
            <w:r w:rsidRPr="007E2EF1">
              <w:t>where the RS resource is either on serving cell</w:t>
            </w:r>
            <w:r w:rsidRPr="007E2EF1">
              <w:rPr>
                <w:i/>
              </w:rPr>
              <w:t xml:space="preserve"> </w:t>
            </w:r>
            <m:oMath>
              <m:r>
                <w:rPr>
                  <w:rFonts w:ascii="Cambria Math" w:eastAsia="MS Mincho" w:hAnsi="Cambria Math"/>
                  <w:lang w:val="en-US"/>
                </w:rPr>
                <m:t>c</m:t>
              </m:r>
            </m:oMath>
            <w:r w:rsidRPr="007E2EF1">
              <w:rPr>
                <w:lang w:val="en-US"/>
              </w:rPr>
              <w:t xml:space="preserve"> </w:t>
            </w:r>
            <w:r w:rsidRPr="007E2EF1">
              <w:t xml:space="preserve">or, if provided, on a serving cell indicated by a value of </w:t>
            </w:r>
            <w:r w:rsidRPr="007E2EF1">
              <w:rPr>
                <w:i/>
                <w:iCs/>
              </w:rPr>
              <w:t>pathlossReferenceLinking</w:t>
            </w:r>
          </w:p>
          <w:p w14:paraId="6A992C6D" w14:textId="77777777" w:rsidR="00CA3857" w:rsidRDefault="00CA3857" w:rsidP="00F6476A">
            <w:pPr>
              <w:pStyle w:val="B2"/>
              <w:rPr>
                <w:shd w:val="clear" w:color="auto" w:fill="FFFFFF"/>
              </w:rPr>
            </w:pPr>
            <w:r w:rsidRPr="00E22A2E">
              <w:t>-</w:t>
            </w:r>
            <w:r w:rsidRPr="00E22A2E">
              <w:tab/>
            </w:r>
            <w:r w:rsidRPr="00EA04AE">
              <w:t xml:space="preserve">If the PUSCH transmission is </w:t>
            </w:r>
            <w:r w:rsidRPr="00AC16EB">
              <w:rPr>
                <w:lang w:val="en-US"/>
              </w:rPr>
              <w:t>scheduled by</w:t>
            </w:r>
            <w:r w:rsidRPr="00EA04AE">
              <w:t xml:space="preserve"> DCI format 0_0, </w:t>
            </w:r>
            <w:r w:rsidRPr="00EA04AE">
              <w:rPr>
                <w:shd w:val="clear" w:color="auto" w:fill="FFFFFF"/>
              </w:rPr>
              <w:t xml:space="preserve">and </w:t>
            </w:r>
          </w:p>
          <w:p w14:paraId="114A3CC0" w14:textId="77777777" w:rsidR="00CA3857" w:rsidRPr="00F415B1" w:rsidRDefault="00CA3857" w:rsidP="00F6476A">
            <w:pPr>
              <w:pStyle w:val="B3"/>
              <w:rPr>
                <w:shd w:val="clear" w:color="auto" w:fill="FFFFFF"/>
                <w:lang w:val="en-US"/>
              </w:rPr>
            </w:pPr>
            <w:r>
              <w:rPr>
                <w:lang w:val="en-US"/>
              </w:rPr>
              <w:t>-</w:t>
            </w:r>
            <w:r>
              <w:rPr>
                <w:lang w:val="en-US"/>
              </w:rPr>
              <w:tab/>
            </w:r>
            <w:r w:rsidRPr="00F415B1">
              <w:rPr>
                <w:lang w:val="en-US"/>
              </w:rPr>
              <w:t>if</w:t>
            </w:r>
            <w:r w:rsidRPr="00F415B1">
              <w:t xml:space="preserve"> </w:t>
            </w:r>
            <w:r w:rsidRPr="00F415B1">
              <w:rPr>
                <w:lang w:val="en-US"/>
              </w:rPr>
              <w:t xml:space="preserve">two spatial settings from </w:t>
            </w:r>
            <w:r w:rsidRPr="00F415B1">
              <w:rPr>
                <w:rStyle w:val="aff1"/>
              </w:rPr>
              <w:t>PUCCH-Spatial</w:t>
            </w:r>
            <w:r w:rsidRPr="00F415B1">
              <w:rPr>
                <w:rStyle w:val="aff1"/>
                <w:lang w:val="en-US"/>
              </w:rPr>
              <w:t>R</w:t>
            </w:r>
            <w:r w:rsidRPr="00F415B1">
              <w:rPr>
                <w:rStyle w:val="aff1"/>
              </w:rPr>
              <w:t>elation</w:t>
            </w:r>
            <w:r w:rsidRPr="00F415B1">
              <w:rPr>
                <w:rStyle w:val="aff1"/>
                <w:lang w:val="en-US"/>
              </w:rPr>
              <w:t>I</w:t>
            </w:r>
            <w:r w:rsidRPr="00F415B1">
              <w:rPr>
                <w:rStyle w:val="aff1"/>
              </w:rPr>
              <w:t>nfo</w:t>
            </w:r>
            <w:r w:rsidRPr="00F415B1">
              <w:rPr>
                <w:rStyle w:val="aff1"/>
                <w:lang w:val="en-US"/>
              </w:rPr>
              <w:t xml:space="preserve"> are activated for a PUCCH resource with a lowest index</w:t>
            </w:r>
            <w:r w:rsidRPr="0028409A">
              <w:rPr>
                <w:shd w:val="clear" w:color="auto" w:fill="FFFFFF"/>
              </w:rPr>
              <w:t xml:space="preserve"> </w:t>
            </w:r>
            <w:r w:rsidRPr="00EE5B10">
              <w:rPr>
                <w:shd w:val="clear" w:color="auto" w:fill="FFFFFF"/>
              </w:rPr>
              <w:t xml:space="preserve">for </w:t>
            </w:r>
            <w:r>
              <w:rPr>
                <w:shd w:val="clear" w:color="auto" w:fill="FFFFFF"/>
                <w:lang w:val="en-US"/>
              </w:rPr>
              <w:t xml:space="preserve">active </w:t>
            </w:r>
            <w:r w:rsidRPr="00654992">
              <w:rPr>
                <w:lang w:val="en-US"/>
              </w:rPr>
              <w:t xml:space="preserve">UL BWP </w:t>
            </w:r>
            <m:oMath>
              <m:r>
                <w:rPr>
                  <w:rFonts w:ascii="Cambria Math" w:hAnsi="Cambria Math"/>
                  <w:lang w:val="en-US"/>
                </w:rPr>
                <m:t>b</m:t>
              </m:r>
            </m:oMath>
            <w:r w:rsidRPr="00EA04AE">
              <w:rPr>
                <w:lang w:val="en-US"/>
              </w:rPr>
              <w:t xml:space="preserve"> of </w:t>
            </w:r>
            <w:r w:rsidRPr="00EA04AE">
              <w:t xml:space="preserve">each </w:t>
            </w:r>
            <w:r w:rsidRPr="00EA04AE">
              <w:rPr>
                <w:lang w:val="en-US"/>
              </w:rPr>
              <w:t xml:space="preserve">carrier </w:t>
            </w:r>
            <m:oMath>
              <m:r>
                <w:rPr>
                  <w:rFonts w:ascii="Cambria Math" w:eastAsia="MS Mincho" w:hAnsi="Cambria Math"/>
                  <w:lang w:val="en-US"/>
                </w:rPr>
                <m:t>f</m:t>
              </m:r>
            </m:oMath>
            <w:r w:rsidRPr="00EA04AE">
              <w:rPr>
                <w:lang w:val="en-US"/>
              </w:rPr>
              <w:t xml:space="preserve"> and </w:t>
            </w:r>
            <w:r w:rsidRPr="00EA04AE">
              <w:t xml:space="preserve">serving cell </w:t>
            </w:r>
            <m:oMath>
              <m:r>
                <w:rPr>
                  <w:rFonts w:ascii="Cambria Math" w:eastAsia="MS Mincho" w:hAnsi="Cambria Math"/>
                  <w:lang w:val="en-US"/>
                </w:rPr>
                <m:t>c</m:t>
              </m:r>
            </m:oMath>
            <w:r w:rsidRPr="00F415B1">
              <w:rPr>
                <w:rStyle w:val="aff1"/>
                <w:lang w:val="en-US"/>
              </w:rPr>
              <w:t>, the UE uses the</w:t>
            </w:r>
            <w:r w:rsidRPr="00F415B1">
              <w:rPr>
                <w:lang w:val="en-US"/>
              </w:rPr>
              <w:t xml:space="preserve"> same RS resource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lang w:val="en-US"/>
              </w:rPr>
              <w:t xml:space="preserve"> as for a PUCCH transmission with a spatial setting from the two spatial settings with lowest index in the PUCCH resource with the lowest index </w:t>
            </w:r>
            <w:r w:rsidRPr="00EE5B10">
              <w:rPr>
                <w:shd w:val="clear" w:color="auto" w:fill="FFFFFF"/>
              </w:rPr>
              <w:t xml:space="preserve">for </w:t>
            </w:r>
            <w:r>
              <w:rPr>
                <w:shd w:val="clear" w:color="auto" w:fill="FFFFFF"/>
                <w:lang w:val="en-US"/>
              </w:rPr>
              <w:t xml:space="preserve">active </w:t>
            </w:r>
            <w:r w:rsidRPr="00654992">
              <w:rPr>
                <w:lang w:val="en-US"/>
              </w:rPr>
              <w:t xml:space="preserve">UL BWP </w:t>
            </w:r>
            <m:oMath>
              <m:r>
                <w:rPr>
                  <w:rFonts w:ascii="Cambria Math" w:hAnsi="Cambria Math"/>
                  <w:lang w:val="en-US"/>
                </w:rPr>
                <m:t>b</m:t>
              </m:r>
            </m:oMath>
            <w:r w:rsidRPr="00EA04AE">
              <w:rPr>
                <w:lang w:val="en-US"/>
              </w:rPr>
              <w:t xml:space="preserve"> of </w:t>
            </w:r>
            <w:r w:rsidRPr="00EA04AE">
              <w:t xml:space="preserve">each </w:t>
            </w:r>
            <w:r w:rsidRPr="00EA04AE">
              <w:rPr>
                <w:lang w:val="en-US"/>
              </w:rPr>
              <w:t xml:space="preserve">carrier </w:t>
            </w:r>
            <m:oMath>
              <m:r>
                <w:rPr>
                  <w:rFonts w:ascii="Cambria Math" w:eastAsia="MS Mincho" w:hAnsi="Cambria Math"/>
                  <w:lang w:val="en-US"/>
                </w:rPr>
                <m:t>f</m:t>
              </m:r>
            </m:oMath>
            <w:r w:rsidRPr="00EA04AE">
              <w:rPr>
                <w:lang w:val="en-US"/>
              </w:rPr>
              <w:t xml:space="preserve"> and </w:t>
            </w:r>
            <w:r w:rsidRPr="00EA04AE">
              <w:t xml:space="preserve">serving cell </w:t>
            </w:r>
            <m:oMath>
              <m:r>
                <w:rPr>
                  <w:rFonts w:ascii="Cambria Math" w:eastAsia="MS Mincho" w:hAnsi="Cambria Math"/>
                  <w:lang w:val="en-US"/>
                </w:rPr>
                <m:t>c</m:t>
              </m:r>
            </m:oMath>
          </w:p>
          <w:p w14:paraId="68093B7C" w14:textId="77777777" w:rsidR="00CA3857" w:rsidRDefault="00CA3857" w:rsidP="00F6476A">
            <w:pPr>
              <w:pStyle w:val="B3"/>
              <w:rPr>
                <w:lang w:val="en-US"/>
              </w:rPr>
            </w:pPr>
            <w:r>
              <w:rPr>
                <w:lang w:val="en-US"/>
              </w:rPr>
              <w:t>-</w:t>
            </w:r>
            <w:r>
              <w:rPr>
                <w:lang w:val="en-US"/>
              </w:rPr>
              <w:tab/>
            </w:r>
            <w:r w:rsidRPr="00F415B1">
              <w:rPr>
                <w:lang w:val="en-US"/>
              </w:rPr>
              <w:t>else,</w:t>
            </w:r>
            <w:r w:rsidRPr="00F415B1">
              <w:t xml:space="preserve"> </w:t>
            </w:r>
            <w:r w:rsidRPr="00EA04AE">
              <w:rPr>
                <w:shd w:val="clear" w:color="auto" w:fill="FFFFFF"/>
              </w:rPr>
              <w:t xml:space="preserve">if the UE is provided a spatial setting by </w:t>
            </w:r>
            <w:r w:rsidRPr="00FA7E83">
              <w:rPr>
                <w:rStyle w:val="aff1"/>
              </w:rPr>
              <w:t>PUCCH-Spatial</w:t>
            </w:r>
            <w:r>
              <w:rPr>
                <w:rStyle w:val="aff1"/>
                <w:lang w:val="en-US"/>
              </w:rPr>
              <w:t>R</w:t>
            </w:r>
            <w:r w:rsidRPr="00FA7E83">
              <w:rPr>
                <w:rStyle w:val="aff1"/>
              </w:rPr>
              <w:t>elation</w:t>
            </w:r>
            <w:r>
              <w:rPr>
                <w:rStyle w:val="aff1"/>
                <w:lang w:val="en-US"/>
              </w:rPr>
              <w:t>I</w:t>
            </w:r>
            <w:r w:rsidRPr="00FA7E83">
              <w:rPr>
                <w:rStyle w:val="aff1"/>
              </w:rPr>
              <w:t>nfo</w:t>
            </w:r>
            <w:r>
              <w:rPr>
                <w:rStyle w:val="aff1"/>
                <w:lang w:val="en-US"/>
              </w:rPr>
              <w:t xml:space="preserve"> </w:t>
            </w:r>
            <w:r w:rsidRPr="00EE5B10">
              <w:rPr>
                <w:shd w:val="clear" w:color="auto" w:fill="FFFFFF"/>
              </w:rPr>
              <w:t xml:space="preserve">for a PUCCH resource with a lowest index for </w:t>
            </w:r>
            <w:r>
              <w:rPr>
                <w:shd w:val="clear" w:color="auto" w:fill="FFFFFF"/>
                <w:lang w:val="en-US"/>
              </w:rPr>
              <w:t xml:space="preserve">active </w:t>
            </w:r>
            <w:r w:rsidRPr="00654992">
              <w:rPr>
                <w:lang w:val="en-US"/>
              </w:rPr>
              <w:t xml:space="preserve">UL BWP </w:t>
            </w:r>
            <m:oMath>
              <m:r>
                <w:rPr>
                  <w:rFonts w:ascii="Cambria Math" w:hAnsi="Cambria Math"/>
                  <w:lang w:val="en-US"/>
                </w:rPr>
                <m:t>b</m:t>
              </m:r>
            </m:oMath>
            <w:r w:rsidRPr="00EA04AE">
              <w:rPr>
                <w:lang w:val="en-US"/>
              </w:rPr>
              <w:t xml:space="preserve"> of </w:t>
            </w:r>
            <w:r w:rsidRPr="00EA04AE">
              <w:t xml:space="preserve">each </w:t>
            </w:r>
            <w:r w:rsidRPr="00EA04AE">
              <w:rPr>
                <w:lang w:val="en-US"/>
              </w:rPr>
              <w:t xml:space="preserve">carrier </w:t>
            </w:r>
            <m:oMath>
              <m:r>
                <w:rPr>
                  <w:rFonts w:ascii="Cambria Math" w:eastAsia="MS Mincho" w:hAnsi="Cambria Math"/>
                  <w:lang w:val="en-US"/>
                </w:rPr>
                <m:t>f</m:t>
              </m:r>
            </m:oMath>
            <w:r w:rsidRPr="00EA04AE">
              <w:rPr>
                <w:lang w:val="en-US"/>
              </w:rPr>
              <w:t xml:space="preserve"> and </w:t>
            </w:r>
            <w:r w:rsidRPr="00EA04AE">
              <w:t xml:space="preserve">serving cell </w:t>
            </w:r>
            <m:oMath>
              <m:r>
                <w:rPr>
                  <w:rFonts w:ascii="Cambria Math" w:eastAsia="MS Mincho" w:hAnsi="Cambria Math"/>
                  <w:lang w:val="en-US"/>
                </w:rPr>
                <m:t>c</m:t>
              </m:r>
            </m:oMath>
            <w:r w:rsidRPr="00EA04AE">
              <w:rPr>
                <w:shd w:val="clear" w:color="auto" w:fill="FFFFFF"/>
              </w:rPr>
              <w:t xml:space="preserve">, as described </w:t>
            </w:r>
            <w:r>
              <w:rPr>
                <w:shd w:val="clear" w:color="auto" w:fill="FFFFFF"/>
              </w:rPr>
              <w:t>in clause</w:t>
            </w:r>
            <w:r w:rsidRPr="00EA04AE">
              <w:rPr>
                <w:shd w:val="clear" w:color="auto" w:fill="FFFFFF"/>
              </w:rPr>
              <w:t xml:space="preserve"> 9.2.2, </w:t>
            </w:r>
            <w:r w:rsidRPr="00EA04AE">
              <w:rPr>
                <w:lang w:val="en-US"/>
              </w:rPr>
              <w:t>the UE uses the same RS resource index</w:t>
            </w:r>
            <w:r>
              <w:rPr>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EA04AE">
              <w:rPr>
                <w:lang w:val="en-US"/>
              </w:rPr>
              <w:t xml:space="preserve"> as for a PUCCH transmission</w:t>
            </w:r>
            <w:r>
              <w:rPr>
                <w:lang w:val="en-US"/>
              </w:rPr>
              <w:t xml:space="preserve"> in the PUCCH resource with the lowest index</w:t>
            </w:r>
          </w:p>
          <w:p w14:paraId="453BE48E" w14:textId="77777777" w:rsidR="00CA3857" w:rsidRPr="00BA5282" w:rsidRDefault="00CA3857" w:rsidP="00F6476A">
            <w:pPr>
              <w:pStyle w:val="B2"/>
            </w:pPr>
            <w:r w:rsidRPr="00E37D08">
              <w:rPr>
                <w:rFonts w:hint="eastAsia"/>
              </w:rPr>
              <w:t>-</w:t>
            </w:r>
            <w:r>
              <w:tab/>
            </w:r>
            <w:r w:rsidRPr="00E37D08">
              <w:rPr>
                <w:rFonts w:hint="eastAsia"/>
              </w:rPr>
              <w:t xml:space="preserve">If the PUSCH transmission is </w:t>
            </w:r>
            <w:r>
              <w:rPr>
                <w:lang w:val="en-US"/>
              </w:rPr>
              <w:t xml:space="preserve">not </w:t>
            </w:r>
            <w:r w:rsidRPr="00E37D08">
              <w:rPr>
                <w:rFonts w:hint="eastAsia"/>
              </w:rPr>
              <w:t>scheduled by DCI format 0_</w:t>
            </w:r>
            <w:r>
              <w:rPr>
                <w:lang w:val="en-US"/>
              </w:rPr>
              <w:t>0</w:t>
            </w:r>
            <w:r w:rsidRPr="00E37D08">
              <w:rPr>
                <w:rFonts w:hint="eastAsia"/>
              </w:rPr>
              <w:t xml:space="preserve">, and if the UE is provided </w:t>
            </w:r>
            <w:r w:rsidRPr="00E37D08">
              <w:rPr>
                <w:i/>
                <w:iCs/>
              </w:rPr>
              <w:t>enableDefaultBeamP</w:t>
            </w:r>
            <w:r>
              <w:rPr>
                <w:i/>
                <w:iCs/>
                <w:lang w:val="en-US"/>
              </w:rPr>
              <w:t>L-</w:t>
            </w:r>
            <w:r w:rsidRPr="00E37D08">
              <w:rPr>
                <w:i/>
                <w:iCs/>
              </w:rPr>
              <w:t>ForSRS</w:t>
            </w:r>
            <w:r w:rsidRPr="00E37D08">
              <w:rPr>
                <w:rFonts w:hint="eastAsia"/>
              </w:rPr>
              <w:t xml:space="preserve"> and is </w:t>
            </w:r>
            <w:r>
              <w:rPr>
                <w:lang w:val="en-US"/>
              </w:rPr>
              <w:t xml:space="preserve">not </w:t>
            </w:r>
            <w:r w:rsidRPr="00E37D08">
              <w:rPr>
                <w:rFonts w:hint="eastAsia"/>
              </w:rPr>
              <w:t xml:space="preserve">provided </w:t>
            </w:r>
            <w:r w:rsidRPr="00E37D08">
              <w:rPr>
                <w:rFonts w:hint="eastAsia"/>
                <w:i/>
              </w:rPr>
              <w:t>PUSCH-PathlossReferenceRS</w:t>
            </w:r>
            <w:r w:rsidRPr="00E37D08">
              <w:rPr>
                <w:rFonts w:hint="eastAsia"/>
              </w:rPr>
              <w:t xml:space="preserve"> </w:t>
            </w:r>
            <w:r>
              <w:rPr>
                <w:lang w:val="en-US"/>
              </w:rPr>
              <w:t>and</w:t>
            </w:r>
            <w:r w:rsidRPr="00E37D08">
              <w:rPr>
                <w:rFonts w:hint="eastAsia"/>
              </w:rPr>
              <w:t xml:space="preserve"> </w:t>
            </w:r>
            <w:r w:rsidRPr="00E37D08">
              <w:rPr>
                <w:rFonts w:hint="eastAsia"/>
                <w:i/>
              </w:rPr>
              <w:t>PUSCH-PathlossReferenceRS-r16,</w:t>
            </w:r>
            <w:r w:rsidRPr="00E37D08">
              <w:rPr>
                <w:rFonts w:hint="eastAsia"/>
              </w:rPr>
              <w:t xml:space="preserve"> the UE uses the same RS resource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Pr>
                <w:lang w:val="en-US"/>
              </w:rPr>
              <w:t xml:space="preserve"> </w:t>
            </w:r>
            <w:r w:rsidRPr="00E37D08">
              <w:rPr>
                <w:rFonts w:hint="eastAsia"/>
              </w:rPr>
              <w:t xml:space="preserve">as for </w:t>
            </w:r>
            <w:r>
              <w:rPr>
                <w:lang w:val="en-US"/>
              </w:rPr>
              <w:t>an</w:t>
            </w:r>
            <w:r w:rsidRPr="00E37D08">
              <w:rPr>
                <w:rFonts w:hint="eastAsia"/>
              </w:rPr>
              <w:t xml:space="preserve"> SRS resource set with </w:t>
            </w:r>
            <w:r>
              <w:rPr>
                <w:lang w:val="en-US"/>
              </w:rPr>
              <w:t xml:space="preserve">an </w:t>
            </w:r>
            <w:r w:rsidRPr="00E37D08">
              <w:rPr>
                <w:rFonts w:hint="eastAsia"/>
              </w:rPr>
              <w:t xml:space="preserve">SRS resource </w:t>
            </w:r>
            <w:r>
              <w:rPr>
                <w:lang w:val="en-US"/>
              </w:rPr>
              <w:t>associated with</w:t>
            </w:r>
            <w:r w:rsidRPr="00E37D08">
              <w:rPr>
                <w:rFonts w:hint="eastAsia"/>
              </w:rPr>
              <w:t xml:space="preserve"> the PUSCH transmission</w:t>
            </w:r>
          </w:p>
          <w:p w14:paraId="25BBF3A1" w14:textId="77777777" w:rsidR="00CA3857" w:rsidRDefault="00CA3857" w:rsidP="00F6476A">
            <w:pPr>
              <w:pStyle w:val="B2"/>
            </w:pPr>
            <w:r>
              <w:t>-</w:t>
            </w:r>
            <w:r>
              <w:tab/>
            </w:r>
            <w:r w:rsidRPr="004516B4">
              <w:t xml:space="preserve">If </w:t>
            </w:r>
          </w:p>
          <w:p w14:paraId="367E2B60" w14:textId="77777777" w:rsidR="00CA3857" w:rsidRPr="0046408A" w:rsidRDefault="00CA3857" w:rsidP="00F6476A">
            <w:pPr>
              <w:pStyle w:val="B3"/>
            </w:pPr>
            <w:r w:rsidRPr="0046408A">
              <w:t>-</w:t>
            </w:r>
            <w:r w:rsidRPr="0046408A">
              <w:tab/>
            </w:r>
            <w:r w:rsidRPr="0046408A">
              <w:rPr>
                <w:szCs w:val="16"/>
              </w:rPr>
              <w:t xml:space="preserve">the UE is not provided </w:t>
            </w:r>
            <w:r w:rsidRPr="0046408A">
              <w:rPr>
                <w:i/>
                <w:szCs w:val="16"/>
              </w:rPr>
              <w:t>enableDefaultBeamPL-ForPUSCH0-0</w:t>
            </w:r>
            <w:r w:rsidRPr="0046408A">
              <w:rPr>
                <w:szCs w:val="16"/>
              </w:rPr>
              <w:t xml:space="preserve"> and</w:t>
            </w:r>
            <w:r w:rsidRPr="0046408A">
              <w:t xml:space="preserve"> the PUSCH transmission is scheduled by DCI format 0_0</w:t>
            </w:r>
            <w:r w:rsidRPr="0046408A">
              <w:rPr>
                <w:lang w:val="en-US"/>
              </w:rPr>
              <w:t xml:space="preserve"> and the</w:t>
            </w:r>
            <w:r w:rsidRPr="0046408A">
              <w:t xml:space="preserve"> UE is not provided a spatial setting for a PUCCH transmission</w:t>
            </w:r>
            <w:r w:rsidRPr="0046408A">
              <w:rPr>
                <w:lang w:val="en-US"/>
              </w:rPr>
              <w:t>,</w:t>
            </w:r>
            <w:r w:rsidRPr="0046408A">
              <w:t xml:space="preserve"> or </w:t>
            </w:r>
          </w:p>
          <w:p w14:paraId="2152CB15" w14:textId="77777777" w:rsidR="00CA3857" w:rsidRDefault="00CA3857" w:rsidP="00F6476A">
            <w:pPr>
              <w:pStyle w:val="B3"/>
            </w:pPr>
            <w:r>
              <w:lastRenderedPageBreak/>
              <w:t>-</w:t>
            </w:r>
            <w:r>
              <w:tab/>
            </w:r>
            <w:r w:rsidRPr="004516B4">
              <w:t>the PUSCH transmission is</w:t>
            </w:r>
            <w:r>
              <w:t xml:space="preserve"> </w:t>
            </w:r>
            <w:r w:rsidRPr="004516B4">
              <w:t>scheduled</w:t>
            </w:r>
            <w:r>
              <w:t xml:space="preserve"> by DCI format 0_1 </w:t>
            </w:r>
            <w:r w:rsidRPr="00C319A5">
              <w:rPr>
                <w:lang w:val="x-none"/>
              </w:rPr>
              <w:t>or DCI format 0_2</w:t>
            </w:r>
            <w:r>
              <w:t xml:space="preserve"> that does not include an SRI field</w:t>
            </w:r>
            <w:r w:rsidRPr="004516B4">
              <w:t>,</w:t>
            </w:r>
            <w:r>
              <w:t xml:space="preserve"> or </w:t>
            </w:r>
          </w:p>
          <w:p w14:paraId="0045A9DE" w14:textId="77777777" w:rsidR="00CA3857" w:rsidRDefault="00CA3857" w:rsidP="00F6476A">
            <w:pPr>
              <w:pStyle w:val="B3"/>
            </w:pPr>
            <w:r>
              <w:t>-</w:t>
            </w:r>
            <w:r>
              <w:tab/>
            </w:r>
            <w:r w:rsidRPr="004516B4">
              <w:rPr>
                <w:i/>
                <w:iCs/>
              </w:rPr>
              <w:t>SRI-</w:t>
            </w:r>
            <w:r>
              <w:rPr>
                <w:i/>
                <w:iCs/>
                <w:lang w:val="en-US"/>
              </w:rPr>
              <w:t>PUSCH-PowerControl</w:t>
            </w:r>
            <w:r>
              <w:t xml:space="preserve"> is not provided to the UE, </w:t>
            </w:r>
          </w:p>
          <w:p w14:paraId="0B9256D5" w14:textId="77777777" w:rsidR="00CA3857" w:rsidRDefault="00CA3857" w:rsidP="00F6476A">
            <w:pPr>
              <w:pStyle w:val="B2"/>
              <w:rPr>
                <w:i/>
                <w:iCs/>
              </w:rPr>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with a respective </w:t>
            </w:r>
            <w:r>
              <w:rPr>
                <w:rFonts w:eastAsia="MS Mincho"/>
                <w:i/>
                <w:lang w:val="en-US"/>
              </w:rPr>
              <w:t>PUSCH</w:t>
            </w:r>
            <w:r w:rsidRPr="00B916EC">
              <w:rPr>
                <w:rFonts w:eastAsia="MS Mincho"/>
                <w:i/>
              </w:rPr>
              <w:t>-</w:t>
            </w:r>
            <w:r>
              <w:rPr>
                <w:rFonts w:eastAsia="MS Mincho"/>
                <w:i/>
                <w:lang w:val="en-US"/>
              </w:rPr>
              <w:t>P</w:t>
            </w:r>
            <w:r w:rsidRPr="00B916EC">
              <w:rPr>
                <w:rFonts w:eastAsia="MS Mincho"/>
                <w:i/>
              </w:rPr>
              <w:t>athloss</w:t>
            </w:r>
            <w:r>
              <w:rPr>
                <w:rFonts w:eastAsia="MS Mincho"/>
                <w:i/>
                <w:lang w:val="en-US"/>
              </w:rPr>
              <w:t>R</w:t>
            </w:r>
            <w:r w:rsidRPr="00B916EC">
              <w:rPr>
                <w:rFonts w:eastAsia="MS Mincho"/>
                <w:i/>
              </w:rPr>
              <w:t>eference</w:t>
            </w:r>
            <w:r>
              <w:rPr>
                <w:rFonts w:eastAsia="MS Mincho"/>
                <w:i/>
                <w:lang w:val="en-US"/>
              </w:rPr>
              <w:t>RS</w:t>
            </w:r>
            <w:r w:rsidRPr="00B916EC">
              <w:rPr>
                <w:rFonts w:eastAsia="MS Mincho"/>
                <w:i/>
              </w:rPr>
              <w:t>-</w:t>
            </w:r>
            <w:r>
              <w:rPr>
                <w:rFonts w:eastAsia="MS Mincho"/>
                <w:i/>
                <w:lang w:val="en-US"/>
              </w:rPr>
              <w:t>Id</w:t>
            </w:r>
            <w:r>
              <w:rPr>
                <w:rFonts w:eastAsia="MS Mincho"/>
              </w:rPr>
              <w:t xml:space="preserve"> </w:t>
            </w:r>
            <w:r>
              <w:t>value being equal to zero</w:t>
            </w:r>
            <w:r>
              <w:rPr>
                <w:lang w:val="en-US"/>
              </w:rPr>
              <w:t xml:space="preserve"> </w:t>
            </w:r>
            <w:r w:rsidRPr="007E2EF1">
              <w:t>where the RS resource is either on serving cell</w:t>
            </w:r>
            <w:r w:rsidRPr="007E2EF1">
              <w:rPr>
                <w:i/>
              </w:rPr>
              <w:t xml:space="preserve"> </w:t>
            </w:r>
            <m:oMath>
              <m:r>
                <w:rPr>
                  <w:rFonts w:ascii="Cambria Math" w:eastAsia="MS Mincho" w:hAnsi="Cambria Math"/>
                  <w:lang w:val="en-US"/>
                </w:rPr>
                <m:t>c</m:t>
              </m:r>
            </m:oMath>
            <w:r w:rsidRPr="007E2EF1">
              <w:rPr>
                <w:lang w:val="en-US"/>
              </w:rPr>
              <w:t xml:space="preserve"> </w:t>
            </w:r>
            <w:r w:rsidRPr="007E2EF1">
              <w:t xml:space="preserve">or, if provided, on a serving cell indicated by a value of </w:t>
            </w:r>
            <w:r w:rsidRPr="007E2EF1">
              <w:rPr>
                <w:i/>
                <w:iCs/>
              </w:rPr>
              <w:t>pathlossReferenceLinking</w:t>
            </w:r>
          </w:p>
          <w:p w14:paraId="0819F12A" w14:textId="77777777" w:rsidR="00CA3857" w:rsidRDefault="00CA3857" w:rsidP="00F6476A">
            <w:pPr>
              <w:pStyle w:val="B2"/>
            </w:pPr>
            <w:r>
              <w:t>-</w:t>
            </w:r>
            <w:r>
              <w:tab/>
            </w:r>
            <w:r w:rsidRPr="004516B4">
              <w:t xml:space="preserve">If </w:t>
            </w:r>
          </w:p>
          <w:p w14:paraId="66459A8F" w14:textId="77777777" w:rsidR="00CA3857" w:rsidRDefault="00CA3857" w:rsidP="00F6476A">
            <w:pPr>
              <w:pStyle w:val="B3"/>
              <w:rPr>
                <w:lang w:val="en-US"/>
              </w:rPr>
            </w:pPr>
            <w:r>
              <w:t>-</w:t>
            </w:r>
            <w:r>
              <w:tab/>
            </w:r>
            <w:r w:rsidRPr="004516B4">
              <w:t xml:space="preserve">the PUSCH transmission is scheduled by </w:t>
            </w:r>
            <w:r>
              <w:t>DCI format 0_0</w:t>
            </w:r>
            <w:r w:rsidRPr="00E420AA">
              <w:t xml:space="preserve"> </w:t>
            </w:r>
            <w:r>
              <w:t xml:space="preserve">on serving cell </w:t>
            </w:r>
            <m:oMath>
              <m:r>
                <w:rPr>
                  <w:rFonts w:ascii="Cambria Math" w:eastAsia="MS Mincho" w:hAnsi="Cambria Math"/>
                  <w:lang w:val="en-US"/>
                </w:rPr>
                <m:t>c</m:t>
              </m:r>
            </m:oMath>
            <w:r>
              <w:t>,</w:t>
            </w:r>
            <w:r>
              <w:rPr>
                <w:lang w:val="en-US"/>
              </w:rPr>
              <w:t xml:space="preserve"> </w:t>
            </w:r>
          </w:p>
          <w:p w14:paraId="17474762" w14:textId="77777777" w:rsidR="00CA3857" w:rsidRDefault="00CA3857" w:rsidP="00F6476A">
            <w:pPr>
              <w:pStyle w:val="B3"/>
              <w:rPr>
                <w:lang w:val="en-US"/>
              </w:rPr>
            </w:pPr>
            <w:r>
              <w:t>-</w:t>
            </w:r>
            <w:r>
              <w:tab/>
            </w:r>
            <w:r>
              <w:rPr>
                <w:lang w:val="en-US"/>
              </w:rPr>
              <w:t>the</w:t>
            </w:r>
            <w:r w:rsidRPr="000753B4">
              <w:t xml:space="preserve"> UE is not provided </w:t>
            </w:r>
            <w:r>
              <w:t>PUCCH resources for the active UL BWP</w:t>
            </w:r>
            <w:r w:rsidRPr="00E420AA">
              <w:t xml:space="preserve"> </w:t>
            </w:r>
            <w:r>
              <w:t xml:space="preserve">of serving cell </w:t>
            </w:r>
            <m:oMath>
              <m:r>
                <w:rPr>
                  <w:rFonts w:ascii="Cambria Math" w:eastAsia="MS Mincho" w:hAnsi="Cambria Math"/>
                  <w:lang w:val="en-US"/>
                </w:rPr>
                <m:t>c</m:t>
              </m:r>
            </m:oMath>
            <w:r>
              <w:rPr>
                <w:lang w:val="en-US"/>
              </w:rPr>
              <w:t>, and</w:t>
            </w:r>
          </w:p>
          <w:p w14:paraId="248A289C" w14:textId="77777777" w:rsidR="00CA3857" w:rsidRDefault="00CA3857" w:rsidP="00F6476A">
            <w:pPr>
              <w:pStyle w:val="B3"/>
            </w:pPr>
            <w:r>
              <w:t>-</w:t>
            </w:r>
            <w:r>
              <w:tab/>
            </w:r>
            <w:r>
              <w:rPr>
                <w:lang w:val="en-US"/>
              </w:rPr>
              <w:t xml:space="preserve">the UE is provided </w:t>
            </w:r>
            <w:r w:rsidRPr="00D74E91">
              <w:rPr>
                <w:i/>
                <w:lang w:val="en-US"/>
              </w:rPr>
              <w:t>enableDefaultBeamP</w:t>
            </w:r>
            <w:r>
              <w:rPr>
                <w:i/>
                <w:lang w:val="en-US"/>
              </w:rPr>
              <w:t>L-</w:t>
            </w:r>
            <w:r w:rsidRPr="00D74E91">
              <w:rPr>
                <w:i/>
                <w:lang w:val="en-US"/>
              </w:rPr>
              <w:t>ForPUSCH0</w:t>
            </w:r>
            <w:r>
              <w:rPr>
                <w:i/>
                <w:lang w:val="en-US"/>
              </w:rPr>
              <w:t>-0</w:t>
            </w:r>
            <w:r>
              <w:t xml:space="preserve"> </w:t>
            </w:r>
          </w:p>
          <w:p w14:paraId="6344B060" w14:textId="77777777" w:rsidR="00CA3857" w:rsidRDefault="00CA3857" w:rsidP="00F6476A">
            <w:pPr>
              <w:pStyle w:val="B2"/>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Pr>
                <w:lang w:val="en-US"/>
              </w:rPr>
              <w:t xml:space="preserve">periodic </w:t>
            </w:r>
            <w:r>
              <w:t xml:space="preserve">RS resource </w:t>
            </w:r>
            <w:r>
              <w:rPr>
                <w:lang w:val="en-US"/>
              </w:rPr>
              <w:t xml:space="preserve">configured </w:t>
            </w:r>
            <w:r>
              <w:t xml:space="preserve">with </w:t>
            </w:r>
            <w:r w:rsidRPr="005F35BE">
              <w:rPr>
                <w:i/>
                <w:lang w:val="en-US" w:eastAsia="ja-JP"/>
              </w:rPr>
              <w:t>qcl-Type</w:t>
            </w:r>
            <w:r>
              <w:rPr>
                <w:lang w:val="en-US" w:eastAsia="ja-JP"/>
              </w:rPr>
              <w:t xml:space="preserve"> set to</w:t>
            </w:r>
            <w:r>
              <w:t xml:space="preserve"> </w:t>
            </w:r>
            <w:r>
              <w:rPr>
                <w:lang w:val="en-US"/>
              </w:rPr>
              <w:t>'t</w:t>
            </w:r>
            <w:r w:rsidRPr="00326D6E">
              <w:t>ypeD</w:t>
            </w:r>
            <w:r>
              <w:t>' in the TCI state or the QCL assumption of a CORESET with the lowest index in the active DL BWP of the serving cell</w:t>
            </w:r>
            <w:r>
              <w:rPr>
                <w:lang w:val="en-US"/>
              </w:rPr>
              <w:t xml:space="preserve"> </w:t>
            </w:r>
            <m:oMath>
              <m:r>
                <w:rPr>
                  <w:rFonts w:ascii="Cambria Math" w:eastAsia="MS Mincho" w:hAnsi="Cambria Math"/>
                  <w:lang w:val="en-US"/>
                </w:rPr>
                <m:t>c</m:t>
              </m:r>
            </m:oMath>
            <w:r>
              <w:rPr>
                <w:lang w:val="en-US"/>
              </w:rPr>
              <w:t>.</w:t>
            </w:r>
            <w:r w:rsidRPr="00752CE6">
              <w:t xml:space="preserve"> </w:t>
            </w:r>
            <w:r w:rsidRPr="00F415B1">
              <w:t>If the CORESET has two activated TCI states, as described in clause 10.1, the UE determines the RS resource</w:t>
            </w:r>
            <w:r w:rsidRPr="00F415B1">
              <w:rPr>
                <w:lang w:val="en-US"/>
              </w:rPr>
              <w:t xml:space="preserve"> index</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based on the first TCI state.</w:t>
            </w:r>
          </w:p>
          <w:p w14:paraId="5D2F4C8F" w14:textId="77777777" w:rsidR="00CA3857" w:rsidRDefault="00CA3857" w:rsidP="00F6476A">
            <w:pPr>
              <w:pStyle w:val="B2"/>
            </w:pPr>
            <w:r>
              <w:t>-</w:t>
            </w:r>
            <w:r>
              <w:tab/>
            </w:r>
            <w:r w:rsidRPr="004516B4">
              <w:t xml:space="preserve">If </w:t>
            </w:r>
          </w:p>
          <w:p w14:paraId="7A98E330" w14:textId="77777777" w:rsidR="00CA3857" w:rsidRDefault="00CA3857" w:rsidP="00F6476A">
            <w:pPr>
              <w:pStyle w:val="B3"/>
              <w:rPr>
                <w:lang w:val="en-US"/>
              </w:rPr>
            </w:pPr>
            <w:r>
              <w:t>-</w:t>
            </w:r>
            <w:r>
              <w:tab/>
            </w:r>
            <w:r w:rsidRPr="004516B4">
              <w:t xml:space="preserve">the PUSCH transmission is scheduled by </w:t>
            </w:r>
            <w:r>
              <w:t>DCI format 0_0</w:t>
            </w:r>
            <w:r w:rsidRPr="00E420AA">
              <w:t xml:space="preserve"> </w:t>
            </w:r>
            <w:r>
              <w:t xml:space="preserve">on serving cell </w:t>
            </w:r>
            <m:oMath>
              <m:r>
                <w:rPr>
                  <w:rFonts w:ascii="Cambria Math" w:eastAsia="MS Mincho" w:hAnsi="Cambria Math"/>
                  <w:lang w:val="en-US"/>
                </w:rPr>
                <m:t>c</m:t>
              </m:r>
            </m:oMath>
            <w:r>
              <w:t>,</w:t>
            </w:r>
            <w:r>
              <w:rPr>
                <w:lang w:val="en-US"/>
              </w:rPr>
              <w:t xml:space="preserve"> </w:t>
            </w:r>
          </w:p>
          <w:p w14:paraId="56508F17" w14:textId="77777777" w:rsidR="00CA3857" w:rsidRDefault="00CA3857" w:rsidP="00F6476A">
            <w:pPr>
              <w:pStyle w:val="B3"/>
              <w:rPr>
                <w:lang w:val="en-US"/>
              </w:rPr>
            </w:pPr>
            <w:r>
              <w:t>-</w:t>
            </w:r>
            <w:r>
              <w:tab/>
            </w:r>
            <w:r>
              <w:rPr>
                <w:lang w:val="en-US"/>
              </w:rPr>
              <w:t>the</w:t>
            </w:r>
            <w:r>
              <w:t xml:space="preserve"> UE is not </w:t>
            </w:r>
            <w:r w:rsidRPr="000753B4">
              <w:t xml:space="preserve">provided </w:t>
            </w:r>
            <w:r>
              <w:t>a spatial setting for PUCCH resources on the active UL BWP of the primary cell [11, TS 38.321]</w:t>
            </w:r>
            <w:r>
              <w:rPr>
                <w:lang w:val="en-US"/>
              </w:rPr>
              <w:t>, and</w:t>
            </w:r>
          </w:p>
          <w:p w14:paraId="6B8E397F" w14:textId="77777777" w:rsidR="00CA3857" w:rsidRDefault="00CA3857" w:rsidP="00F6476A">
            <w:pPr>
              <w:pStyle w:val="B3"/>
            </w:pPr>
            <w:r>
              <w:t>-</w:t>
            </w:r>
            <w:r>
              <w:tab/>
            </w:r>
            <w:r>
              <w:rPr>
                <w:lang w:val="en-US"/>
              </w:rPr>
              <w:t xml:space="preserve">the UE is provided </w:t>
            </w:r>
            <w:r w:rsidRPr="00D74E91">
              <w:rPr>
                <w:i/>
                <w:lang w:val="en-US"/>
              </w:rPr>
              <w:t>enableDefaultBeamP</w:t>
            </w:r>
            <w:r>
              <w:rPr>
                <w:i/>
                <w:lang w:val="en-US"/>
              </w:rPr>
              <w:t>L-</w:t>
            </w:r>
            <w:r w:rsidRPr="00D74E91">
              <w:rPr>
                <w:i/>
                <w:lang w:val="en-US"/>
              </w:rPr>
              <w:t>ForPUSCH0</w:t>
            </w:r>
            <w:r>
              <w:rPr>
                <w:i/>
                <w:lang w:val="en-US"/>
              </w:rPr>
              <w:t>-0</w:t>
            </w:r>
            <w:r>
              <w:t xml:space="preserve"> </w:t>
            </w:r>
          </w:p>
          <w:p w14:paraId="4A40BCAA" w14:textId="77777777" w:rsidR="00CA3857" w:rsidRPr="00590EB5" w:rsidRDefault="00CA3857" w:rsidP="00F6476A">
            <w:pPr>
              <w:pStyle w:val="B2"/>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Pr>
                <w:lang w:val="en-US"/>
              </w:rPr>
              <w:t xml:space="preserve">periodic </w:t>
            </w:r>
            <w:r>
              <w:t xml:space="preserve">RS resource </w:t>
            </w:r>
            <w:r>
              <w:rPr>
                <w:lang w:val="en-US"/>
              </w:rPr>
              <w:t xml:space="preserve">configured </w:t>
            </w:r>
            <w:r>
              <w:t xml:space="preserve">with </w:t>
            </w:r>
            <w:r w:rsidRPr="005F35BE">
              <w:rPr>
                <w:i/>
                <w:lang w:val="en-US" w:eastAsia="ja-JP"/>
              </w:rPr>
              <w:t>qcl-Type</w:t>
            </w:r>
            <w:r>
              <w:rPr>
                <w:lang w:val="en-US" w:eastAsia="ja-JP"/>
              </w:rPr>
              <w:t xml:space="preserve"> set to</w:t>
            </w:r>
            <w:r>
              <w:t xml:space="preserve"> </w:t>
            </w:r>
            <w:r>
              <w:rPr>
                <w:lang w:val="en-US"/>
              </w:rPr>
              <w:t>'t</w:t>
            </w:r>
            <w:r w:rsidRPr="00326D6E">
              <w:t>ypeD</w:t>
            </w:r>
            <w:r>
              <w:t xml:space="preserve">' in the TCI state or the QCL assumption of a CORESET with the lowest index in the active DL BWP of </w:t>
            </w:r>
            <w:r>
              <w:rPr>
                <w:lang w:val="en-US"/>
              </w:rPr>
              <w:t>the serving</w:t>
            </w:r>
            <w:r>
              <w:t xml:space="preserve"> cell</w:t>
            </w:r>
            <w:r>
              <w:rPr>
                <w:lang w:val="en-US"/>
              </w:rPr>
              <w:t xml:space="preserve"> </w:t>
            </w:r>
            <m:oMath>
              <m:r>
                <w:rPr>
                  <w:rFonts w:ascii="Cambria Math" w:eastAsia="MS Mincho" w:hAnsi="Cambria Math"/>
                  <w:lang w:val="en-US"/>
                </w:rPr>
                <m:t>c</m:t>
              </m:r>
            </m:oMath>
            <w:r>
              <w:rPr>
                <w:lang w:val="en-US"/>
              </w:rPr>
              <w:t>.</w:t>
            </w:r>
            <w:r w:rsidRPr="003703DC">
              <w:t xml:space="preserve"> </w:t>
            </w:r>
            <w:r w:rsidRPr="00F415B1">
              <w:t>If the CORESET has two activated TCI states, as described in clause 10.1, the UE determines the RS resource</w:t>
            </w:r>
            <w:r w:rsidRPr="00F415B1">
              <w:rPr>
                <w:lang w:val="en-US"/>
              </w:rPr>
              <w:t xml:space="preserve"> index</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based on the first TCI state.</w:t>
            </w:r>
          </w:p>
          <w:p w14:paraId="3092A598" w14:textId="77777777" w:rsidR="00CA3857" w:rsidRPr="003A5BF8" w:rsidRDefault="00CA3857" w:rsidP="00F6476A">
            <w:pPr>
              <w:pStyle w:val="B2"/>
              <w:rPr>
                <w:lang w:val="en-US" w:eastAsia="zh-CN"/>
              </w:rPr>
            </w:pPr>
            <w:r>
              <w:t>-</w:t>
            </w:r>
            <w:r>
              <w:tab/>
            </w:r>
            <w:r w:rsidRPr="009D5B6D">
              <w:t xml:space="preserve">For a PUSCH transmission configured by </w:t>
            </w:r>
            <w:r w:rsidRPr="009D5B6D">
              <w:rPr>
                <w:i/>
                <w:iCs/>
              </w:rPr>
              <w:t>ConfiguredGrantConfig</w:t>
            </w:r>
            <w:r w:rsidRPr="009D5B6D">
              <w:rPr>
                <w:i/>
                <w:iCs/>
                <w:lang w:val="en-US"/>
              </w:rPr>
              <w:t xml:space="preserve">, </w:t>
            </w:r>
            <w:r w:rsidRPr="009D5B6D">
              <w:rPr>
                <w:lang w:val="en-US"/>
              </w:rPr>
              <w:t xml:space="preserve">if </w:t>
            </w:r>
            <w:r w:rsidRPr="00110C77">
              <w:rPr>
                <w:i/>
              </w:rPr>
              <w:t>rrc-ConfiguredUplinkGrant</w:t>
            </w:r>
            <w:r w:rsidRPr="00110C77">
              <w:rPr>
                <w:lang w:val="en-US"/>
              </w:rPr>
              <w:t xml:space="preserve"> </w:t>
            </w:r>
            <w:r>
              <w:rPr>
                <w:lang w:val="en-US"/>
              </w:rPr>
              <w:t xml:space="preserve">is included </w:t>
            </w:r>
            <w:r w:rsidRPr="00110C77">
              <w:rPr>
                <w:lang w:val="en-US"/>
              </w:rPr>
              <w:t xml:space="preserve">in </w:t>
            </w:r>
            <w:r w:rsidRPr="00110C77">
              <w:rPr>
                <w:i/>
              </w:rPr>
              <w:t>ConfiguredGrantConfig</w:t>
            </w:r>
            <w:r>
              <w:rPr>
                <w:rFonts w:eastAsia="Malgun Gothic"/>
              </w:rPr>
              <w:t xml:space="preserve">, a </w:t>
            </w:r>
            <w:r w:rsidRPr="00B916EC">
              <w:t>RS resource</w:t>
            </w:r>
            <w:r>
              <w:rPr>
                <w:lang w:val="en-US"/>
              </w:rPr>
              <w:t xml:space="preserve"> index</w:t>
            </w:r>
            <w:r w:rsidRPr="00B916EC">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is provided by </w:t>
            </w:r>
            <w:r>
              <w:rPr>
                <w:lang w:val="en-US"/>
              </w:rPr>
              <w:t xml:space="preserve">a value of </w:t>
            </w:r>
            <w:r w:rsidRPr="003669B6">
              <w:rPr>
                <w:i/>
              </w:rPr>
              <w:t>pathlossReferenceIndex</w:t>
            </w:r>
            <w:r w:rsidRPr="000538E2">
              <w:rPr>
                <w:lang w:val="en-US"/>
              </w:rPr>
              <w:t xml:space="preserve"> </w:t>
            </w:r>
            <w:r w:rsidRPr="004C0BB8">
              <w:rPr>
                <w:lang w:eastAsia="zh-CN"/>
              </w:rPr>
              <w:t xml:space="preserve">included in </w:t>
            </w:r>
            <w:r w:rsidRPr="004C0BB8">
              <w:rPr>
                <w:i/>
                <w:iCs/>
                <w:lang w:eastAsia="zh-CN"/>
              </w:rPr>
              <w:t>rrc-ConfiguredUplinkGrant</w:t>
            </w:r>
            <w:r>
              <w:rPr>
                <w:i/>
                <w:iCs/>
                <w:lang w:val="en-US" w:eastAsia="zh-CN"/>
              </w:rPr>
              <w:t xml:space="preserve"> </w:t>
            </w:r>
            <w:r w:rsidRPr="004864B4">
              <w:t>where the RS resource is either on serving cell</w:t>
            </w:r>
            <w:r w:rsidRPr="004864B4">
              <w:rPr>
                <w:i/>
              </w:rPr>
              <w:t xml:space="preserve"> </w:t>
            </w:r>
            <m:oMath>
              <m:r>
                <w:rPr>
                  <w:rFonts w:ascii="Cambria Math" w:eastAsia="MS Mincho" w:hAnsi="Cambria Math"/>
                  <w:lang w:val="en-US"/>
                </w:rPr>
                <m:t>c</m:t>
              </m:r>
            </m:oMath>
            <w:r w:rsidRPr="004864B4">
              <w:rPr>
                <w:lang w:val="en-US"/>
              </w:rPr>
              <w:t xml:space="preserve"> </w:t>
            </w:r>
            <w:r w:rsidRPr="004864B4">
              <w:t xml:space="preserve">or, if provided, on a serving cell indicated by a value of </w:t>
            </w:r>
            <w:r w:rsidRPr="004864B4">
              <w:rPr>
                <w:i/>
                <w:iCs/>
              </w:rPr>
              <w:t>pathlossReferenceLinking</w:t>
            </w:r>
            <w:r w:rsidRPr="00F415B1">
              <w:rPr>
                <w:lang w:val="en-US"/>
              </w:rPr>
              <w:t xml:space="preserve">. 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lang w:val="en-US"/>
              </w:rPr>
              <w:t xml:space="preserve"> and for </w:t>
            </w:r>
            <w:r w:rsidRPr="00F415B1">
              <w:t>configured grant Type</w:t>
            </w:r>
            <w:r w:rsidRPr="00F415B1">
              <w:rPr>
                <w:lang w:val="en-US"/>
              </w:rPr>
              <w:t xml:space="preserve"> 1</w:t>
            </w:r>
            <w:r w:rsidRPr="00F415B1">
              <w:t xml:space="preserve"> PUSCH</w:t>
            </w:r>
            <w:r w:rsidRPr="00F415B1">
              <w:rPr>
                <w:lang w:val="en-US"/>
              </w:rPr>
              <w:t xml:space="preserve">, first and second </w:t>
            </w:r>
            <w:r w:rsidRPr="00F415B1">
              <w:t>RS resource</w:t>
            </w:r>
            <w:r w:rsidRPr="00F415B1">
              <w:rPr>
                <w:lang w:val="en-US"/>
              </w:rPr>
              <w:t xml:space="preserve"> indexes</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w:t>
            </w:r>
            <w:r w:rsidRPr="008F482D">
              <w:rPr>
                <w:iCs/>
                <w:lang w:val="en-US" w:eastAsia="zh-CN"/>
              </w:rPr>
              <w:t xml:space="preserve">that </w:t>
            </w:r>
            <w:r w:rsidRPr="008F482D">
              <w:rPr>
                <w:rFonts w:hint="eastAsia"/>
                <w:iCs/>
                <w:lang w:val="en-US" w:eastAsia="zh-CN"/>
              </w:rPr>
              <w:t>ar</w:t>
            </w:r>
            <w:r w:rsidRPr="008F482D">
              <w:rPr>
                <w:iCs/>
                <w:lang w:val="en-US" w:eastAsia="zh-CN"/>
              </w:rPr>
              <w:t>e respectively associated with the firs</w:t>
            </w:r>
            <w:r w:rsidRPr="008F482D">
              <w:rPr>
                <w:lang w:val="en-US" w:eastAsia="zh-CN"/>
              </w:rPr>
              <w:t xml:space="preserve">t and second </w:t>
            </w:r>
            <w:r w:rsidRPr="008F482D">
              <w:rPr>
                <w:i/>
                <w:iCs/>
                <w:lang w:val="en-US" w:eastAsia="zh-CN"/>
              </w:rPr>
              <w:t>srs-ResourceIndicator</w:t>
            </w:r>
            <w:r w:rsidRPr="008F482D">
              <w:rPr>
                <w:lang w:val="en-US" w:eastAsia="zh-CN"/>
              </w:rPr>
              <w:t xml:space="preserve"> in </w:t>
            </w:r>
            <w:r w:rsidRPr="008F482D">
              <w:rPr>
                <w:i/>
                <w:iCs/>
                <w:lang w:val="en-US" w:eastAsia="zh-CN"/>
              </w:rPr>
              <w:t>rrc-ConfiguredUplinkGrant</w:t>
            </w:r>
            <w:r w:rsidRPr="008F482D">
              <w:rPr>
                <w:lang w:val="en-US"/>
              </w:rPr>
              <w:t xml:space="preserve"> </w:t>
            </w:r>
            <w:r w:rsidRPr="00F415B1">
              <w:rPr>
                <w:lang w:val="en-US"/>
              </w:rPr>
              <w:t>are</w:t>
            </w:r>
            <w:r w:rsidRPr="00F415B1">
              <w:t xml:space="preserve"> provided by </w:t>
            </w:r>
            <w:r w:rsidRPr="00F415B1">
              <w:rPr>
                <w:lang w:val="en-US"/>
              </w:rPr>
              <w:t xml:space="preserve">respective values of </w:t>
            </w:r>
            <w:r w:rsidRPr="00F415B1">
              <w:rPr>
                <w:i/>
              </w:rPr>
              <w:t>pathlossReferenceIndex</w:t>
            </w:r>
            <w:r w:rsidRPr="00F415B1">
              <w:rPr>
                <w:lang w:val="en-US"/>
              </w:rPr>
              <w:t xml:space="preserve"> </w:t>
            </w:r>
            <w:r w:rsidRPr="00F415B1">
              <w:rPr>
                <w:lang w:val="en-US" w:eastAsia="zh-CN"/>
              </w:rPr>
              <w:t xml:space="preserve">and </w:t>
            </w:r>
            <w:r w:rsidRPr="00F415B1">
              <w:rPr>
                <w:i/>
              </w:rPr>
              <w:t>pathlossReferenceIndex</w:t>
            </w:r>
            <w:r w:rsidRPr="00F415B1">
              <w:rPr>
                <w:i/>
                <w:lang w:val="en-US"/>
              </w:rPr>
              <w:t>2</w:t>
            </w:r>
            <w:r w:rsidRPr="00F415B1">
              <w:rPr>
                <w:lang w:eastAsia="zh-CN"/>
              </w:rPr>
              <w:t xml:space="preserve"> in </w:t>
            </w:r>
            <w:r w:rsidRPr="00F415B1">
              <w:rPr>
                <w:i/>
                <w:iCs/>
                <w:lang w:eastAsia="zh-CN"/>
              </w:rPr>
              <w:t>rrc-ConfiguredUplinkGrant</w:t>
            </w:r>
            <w:r w:rsidRPr="00F415B1">
              <w:rPr>
                <w:lang w:val="en-US"/>
              </w:rPr>
              <w:t>.</w:t>
            </w:r>
          </w:p>
          <w:p w14:paraId="04E777E9" w14:textId="77777777" w:rsidR="00CA3857" w:rsidRPr="00F415B1" w:rsidRDefault="00CA3857" w:rsidP="00F6476A">
            <w:pPr>
              <w:pStyle w:val="B2"/>
            </w:pPr>
            <w:r>
              <w:t>-</w:t>
            </w:r>
            <w:r>
              <w:tab/>
            </w:r>
            <w:r w:rsidRPr="009D5B6D">
              <w:t xml:space="preserve">For a PUSCH transmission configured by </w:t>
            </w:r>
            <w:r w:rsidRPr="009D5B6D">
              <w:rPr>
                <w:i/>
                <w:iCs/>
              </w:rPr>
              <w:t>ConfiguredGrantConfig</w:t>
            </w:r>
            <w:r>
              <w:rPr>
                <w:iCs/>
                <w:lang w:val="en-US"/>
              </w:rPr>
              <w:t xml:space="preserve"> that does not include</w:t>
            </w:r>
            <w:r>
              <w:rPr>
                <w:lang w:val="en-US"/>
              </w:rPr>
              <w:t xml:space="preserve"> </w:t>
            </w:r>
            <w:r w:rsidRPr="007E3666">
              <w:rPr>
                <w:i/>
                <w:lang w:val="en-US"/>
              </w:rPr>
              <w:t>rrc-</w:t>
            </w:r>
            <w:r w:rsidRPr="00692B06">
              <w:rPr>
                <w:i/>
              </w:rPr>
              <w:t>Configured</w:t>
            </w:r>
            <w:r>
              <w:rPr>
                <w:i/>
                <w:lang w:val="en-US"/>
              </w:rPr>
              <w:t>Uplink</w:t>
            </w:r>
            <w:r w:rsidRPr="00692B06">
              <w:rPr>
                <w:i/>
              </w:rPr>
              <w:t>Grant</w:t>
            </w:r>
            <w:r>
              <w:rPr>
                <w:rFonts w:eastAsia="Malgun Gothic"/>
              </w:rPr>
              <w:t xml:space="preserve">, the </w:t>
            </w:r>
            <w:r w:rsidRPr="004516B4">
              <w:t xml:space="preserve">UE </w:t>
            </w:r>
            <w:r>
              <w:t xml:space="preserve">determines </w:t>
            </w:r>
            <w:r>
              <w:rPr>
                <w:lang w:val="en-US"/>
              </w:rPr>
              <w:t>a</w:t>
            </w:r>
            <w:r>
              <w:t xml:space="preserve"> RS</w:t>
            </w:r>
            <w:r w:rsidRPr="004516B4">
              <w:t xml:space="preserve"> resource</w:t>
            </w:r>
            <w:r>
              <w:rPr>
                <w:lang w:val="en-US"/>
              </w:rPr>
              <w:t xml:space="preserve"> index</w:t>
            </w:r>
            <w:r w:rsidRPr="004516B4">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4516B4">
              <w:rPr>
                <w:iCs/>
              </w:rPr>
              <w:t xml:space="preserve"> </w:t>
            </w:r>
            <w:r w:rsidRPr="004516B4">
              <w:t xml:space="preserve">from </w:t>
            </w:r>
            <w:r>
              <w:rPr>
                <w:lang w:val="en-US"/>
              </w:rPr>
              <w:t>a</w:t>
            </w:r>
            <w:r w:rsidRPr="004516B4">
              <w:t xml:space="preserve"> </w:t>
            </w:r>
            <w:r>
              <w:t>value</w:t>
            </w:r>
            <w:r w:rsidRPr="004516B4">
              <w:t xml:space="preserve"> of </w:t>
            </w:r>
            <w:r w:rsidRPr="005B3110">
              <w:rPr>
                <w:i/>
              </w:rPr>
              <w:t>PUSCH-PathlossReferenceRS-Id</w:t>
            </w:r>
            <w:r>
              <w:rPr>
                <w:rFonts w:eastAsia="MS Mincho"/>
              </w:rPr>
              <w:t xml:space="preserve"> </w:t>
            </w:r>
            <w:r w:rsidRPr="004516B4">
              <w:t xml:space="preserve">that is mapped to </w:t>
            </w:r>
            <w:r>
              <w:rPr>
                <w:lang w:val="en-US"/>
              </w:rPr>
              <w:t>a</w:t>
            </w:r>
            <w:r w:rsidRPr="004516B4">
              <w:t xml:space="preserve"> SRI field value</w:t>
            </w:r>
            <w:r>
              <w:t xml:space="preserve"> in </w:t>
            </w:r>
            <w:r>
              <w:rPr>
                <w:lang w:val="en-US"/>
              </w:rPr>
              <w:t>a</w:t>
            </w:r>
            <w:r>
              <w:t xml:space="preserve"> DCI format activating the PUSCH transmission</w:t>
            </w:r>
            <w:r w:rsidRPr="004516B4">
              <w:t>.</w:t>
            </w:r>
            <w:r>
              <w:t xml:space="preserve"> </w:t>
            </w:r>
          </w:p>
          <w:p w14:paraId="3EEFE842" w14:textId="77777777" w:rsidR="00CA3857" w:rsidRPr="00F415B1" w:rsidRDefault="00CA3857" w:rsidP="00F6476A">
            <w:pPr>
              <w:pStyle w:val="B3"/>
            </w:pPr>
            <w:r>
              <w:rPr>
                <w:lang w:val="en-US"/>
              </w:rPr>
              <w:t>-</w:t>
            </w:r>
            <w:r>
              <w:rPr>
                <w:lang w:val="en-US"/>
              </w:rPr>
              <w:tab/>
            </w:r>
            <w:r w:rsidRPr="00F415B1">
              <w:rPr>
                <w:lang w:val="en-US"/>
              </w:rPr>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w:t>
            </w:r>
            <w:r w:rsidRPr="00F415B1">
              <w:t xml:space="preserve">and </w:t>
            </w:r>
            <w:r w:rsidRPr="00F415B1">
              <w:rPr>
                <w:lang w:val="en-US"/>
              </w:rPr>
              <w:t xml:space="preserve">the DCI format </w:t>
            </w:r>
            <w:r w:rsidRPr="00F415B1">
              <w:t>activating the PUSCH transmission include</w:t>
            </w:r>
            <w:r w:rsidRPr="00F415B1">
              <w:rPr>
                <w:lang w:val="en-US"/>
              </w:rPr>
              <w:t>s</w:t>
            </w:r>
            <w:r w:rsidRPr="00F415B1">
              <w:t xml:space="preserve"> </w:t>
            </w:r>
            <w:r w:rsidRPr="00F415B1">
              <w:rPr>
                <w:lang w:val="en-US"/>
              </w:rPr>
              <w:t>two</w:t>
            </w:r>
            <w:r w:rsidRPr="00F415B1">
              <w:t xml:space="preserve"> SRI field</w:t>
            </w:r>
            <w:r w:rsidRPr="00F415B1">
              <w:rPr>
                <w:lang w:val="en-US"/>
              </w:rPr>
              <w:t xml:space="preserve">s, </w:t>
            </w:r>
            <w:r w:rsidRPr="00F415B1">
              <w:rPr>
                <w:rFonts w:eastAsia="Malgun Gothic"/>
              </w:rPr>
              <w:t xml:space="preserve">the </w:t>
            </w:r>
            <w:r w:rsidRPr="00F415B1">
              <w:t xml:space="preserve">UE determines </w:t>
            </w:r>
            <w:r w:rsidRPr="00F415B1">
              <w:rPr>
                <w:lang w:val="en-US"/>
              </w:rPr>
              <w:t>first and second</w:t>
            </w:r>
            <w:r w:rsidRPr="00F415B1">
              <w:t xml:space="preserve"> RS resource</w:t>
            </w:r>
            <w:r w:rsidRPr="00F415B1">
              <w:rPr>
                <w:lang w:val="en-US"/>
              </w:rPr>
              <w:t xml:space="preserve"> indexes</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iCs/>
              </w:rPr>
              <w:t xml:space="preserve"> </w:t>
            </w:r>
            <w:r w:rsidRPr="00F415B1">
              <w:t xml:space="preserve">from </w:t>
            </w:r>
            <w:r w:rsidRPr="00F415B1">
              <w:rPr>
                <w:lang w:val="en-US"/>
              </w:rPr>
              <w:t>respective first and second</w:t>
            </w:r>
            <w:r w:rsidRPr="00F415B1">
              <w:t xml:space="preserve"> value</w:t>
            </w:r>
            <w:r w:rsidRPr="00F415B1">
              <w:rPr>
                <w:lang w:val="en-US"/>
              </w:rPr>
              <w:t>s</w:t>
            </w:r>
            <w:r w:rsidRPr="00F415B1">
              <w:t xml:space="preserve"> of </w:t>
            </w:r>
            <w:r w:rsidRPr="00F415B1">
              <w:rPr>
                <w:i/>
              </w:rPr>
              <w:t>PUSCH-PathlossReferenceRS-Id</w:t>
            </w:r>
            <w:r w:rsidRPr="00F415B1">
              <w:rPr>
                <w:rFonts w:eastAsia="MS Mincho"/>
              </w:rPr>
              <w:t xml:space="preserve"> </w:t>
            </w:r>
            <w:r w:rsidRPr="00F415B1">
              <w:t xml:space="preserve">that </w:t>
            </w:r>
            <w:r w:rsidRPr="00F415B1">
              <w:rPr>
                <w:lang w:val="en-US"/>
              </w:rPr>
              <w:t>are</w:t>
            </w:r>
            <w:r w:rsidRPr="00F415B1">
              <w:t xml:space="preserve"> mapped to </w:t>
            </w:r>
            <w:r w:rsidRPr="00F415B1">
              <w:rPr>
                <w:lang w:val="en-US"/>
              </w:rPr>
              <w:t>the first and second</w:t>
            </w:r>
            <w:r w:rsidRPr="00F415B1">
              <w:t xml:space="preserve"> SR</w:t>
            </w:r>
            <w:r w:rsidRPr="00F415B1">
              <w:rPr>
                <w:lang w:val="en-US"/>
              </w:rPr>
              <w:t>I</w:t>
            </w:r>
            <w:r w:rsidRPr="00F415B1">
              <w:t xml:space="preserve"> value</w:t>
            </w:r>
            <w:r w:rsidRPr="00F415B1">
              <w:rPr>
                <w:lang w:val="en-US"/>
              </w:rPr>
              <w:t xml:space="preserve">s corresponding to each SRS resource set with </w:t>
            </w:r>
            <w:r w:rsidRPr="00F415B1">
              <w:rPr>
                <w:i/>
              </w:rPr>
              <w:t>usage</w:t>
            </w:r>
            <w:r w:rsidRPr="00F415B1">
              <w:rPr>
                <w:iCs/>
              </w:rPr>
              <w:t xml:space="preserve"> set to </w:t>
            </w:r>
            <w:r>
              <w:rPr>
                <w:iCs/>
              </w:rPr>
              <w:t>'</w:t>
            </w:r>
            <w:r w:rsidRPr="00F415B1">
              <w:rPr>
                <w:iCs/>
              </w:rPr>
              <w:t>codebook</w:t>
            </w:r>
            <w:r>
              <w:rPr>
                <w:iCs/>
              </w:rPr>
              <w:t>'</w:t>
            </w:r>
            <w:r w:rsidRPr="00F415B1">
              <w:rPr>
                <w:iCs/>
                <w:lang w:val="en-US"/>
              </w:rPr>
              <w:t>, respectively</w:t>
            </w:r>
            <w:r w:rsidRPr="00F415B1">
              <w:rPr>
                <w:lang w:val="en-US"/>
              </w:rPr>
              <w:t>.</w:t>
            </w:r>
          </w:p>
          <w:p w14:paraId="14ADF1D0" w14:textId="77777777" w:rsidR="00CA3857" w:rsidRPr="00F415B1" w:rsidRDefault="00CA3857" w:rsidP="00F6476A">
            <w:pPr>
              <w:pStyle w:val="B3"/>
            </w:pPr>
            <w:r>
              <w:rPr>
                <w:lang w:val="en-US"/>
              </w:rPr>
              <w:t>-</w:t>
            </w:r>
            <w:r>
              <w:rPr>
                <w:lang w:val="en-US"/>
              </w:rPr>
              <w:tab/>
            </w:r>
            <w:r w:rsidRPr="00F415B1">
              <w:rPr>
                <w:lang w:val="en-US"/>
              </w:rPr>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nonCodebook</w:t>
            </w:r>
            <w:r>
              <w:rPr>
                <w:iCs/>
              </w:rPr>
              <w:t>'</w:t>
            </w:r>
            <w:r w:rsidRPr="00F415B1">
              <w:rPr>
                <w:i/>
                <w:lang w:val="en-US"/>
              </w:rPr>
              <w:t xml:space="preserve"> </w:t>
            </w:r>
            <w:r w:rsidRPr="00F415B1">
              <w:t xml:space="preserve">and </w:t>
            </w:r>
            <w:r w:rsidRPr="00F415B1">
              <w:rPr>
                <w:lang w:val="en-US"/>
              </w:rPr>
              <w:t xml:space="preserve">the DCI format </w:t>
            </w:r>
            <w:r w:rsidRPr="00F415B1">
              <w:t>activating the PUSCH transmission include</w:t>
            </w:r>
            <w:r w:rsidRPr="00F415B1">
              <w:rPr>
                <w:lang w:val="en-US"/>
              </w:rPr>
              <w:t>s</w:t>
            </w:r>
            <w:r w:rsidRPr="00F415B1">
              <w:t xml:space="preserve"> </w:t>
            </w:r>
            <w:r w:rsidRPr="00F415B1">
              <w:rPr>
                <w:lang w:val="en-US"/>
              </w:rPr>
              <w:t>two</w:t>
            </w:r>
            <w:r w:rsidRPr="00F415B1">
              <w:t xml:space="preserve"> SRI field</w:t>
            </w:r>
            <w:r w:rsidRPr="00F415B1">
              <w:rPr>
                <w:lang w:val="en-US"/>
              </w:rPr>
              <w:t xml:space="preserve">s, </w:t>
            </w:r>
            <w:r w:rsidRPr="00F415B1">
              <w:rPr>
                <w:rFonts w:eastAsia="Malgun Gothic"/>
              </w:rPr>
              <w:t xml:space="preserve">the </w:t>
            </w:r>
            <w:r w:rsidRPr="00F415B1">
              <w:t xml:space="preserve">UE determines </w:t>
            </w:r>
            <w:r w:rsidRPr="00F415B1">
              <w:rPr>
                <w:lang w:val="en-US"/>
              </w:rPr>
              <w:t>first and second</w:t>
            </w:r>
            <w:r w:rsidRPr="00F415B1">
              <w:t xml:space="preserve"> RS resource</w:t>
            </w:r>
            <w:r w:rsidRPr="00F415B1">
              <w:rPr>
                <w:lang w:val="en-US"/>
              </w:rPr>
              <w:t xml:space="preserve"> indexes</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iCs/>
              </w:rPr>
              <w:t xml:space="preserve"> </w:t>
            </w:r>
            <w:r w:rsidRPr="00F415B1">
              <w:t xml:space="preserve">from </w:t>
            </w:r>
            <w:r w:rsidRPr="00F415B1">
              <w:rPr>
                <w:lang w:val="en-US"/>
              </w:rPr>
              <w:t>respective first and second</w:t>
            </w:r>
            <w:r w:rsidRPr="00F415B1">
              <w:t xml:space="preserve"> value</w:t>
            </w:r>
            <w:r w:rsidRPr="00F415B1">
              <w:rPr>
                <w:lang w:val="en-US"/>
              </w:rPr>
              <w:t>s</w:t>
            </w:r>
            <w:r w:rsidRPr="00F415B1">
              <w:t xml:space="preserve"> of </w:t>
            </w:r>
            <w:r w:rsidRPr="00F415B1">
              <w:rPr>
                <w:i/>
              </w:rPr>
              <w:t>PUSCH-PathlossReferenceRS-Id</w:t>
            </w:r>
            <w:r w:rsidRPr="00F415B1">
              <w:rPr>
                <w:rFonts w:eastAsia="MS Mincho"/>
              </w:rPr>
              <w:t xml:space="preserve"> </w:t>
            </w:r>
            <w:r w:rsidRPr="00F415B1">
              <w:t xml:space="preserve">that </w:t>
            </w:r>
            <w:r w:rsidRPr="00F415B1">
              <w:rPr>
                <w:lang w:val="en-US"/>
              </w:rPr>
              <w:t>are</w:t>
            </w:r>
            <w:r w:rsidRPr="00F415B1">
              <w:t xml:space="preserve"> mapped to </w:t>
            </w:r>
            <w:r w:rsidRPr="00F415B1">
              <w:rPr>
                <w:lang w:val="en-US"/>
              </w:rPr>
              <w:t xml:space="preserve">the first </w:t>
            </w:r>
            <w:r w:rsidRPr="00F415B1">
              <w:t>SR</w:t>
            </w:r>
            <w:r w:rsidRPr="00F415B1">
              <w:rPr>
                <w:lang w:val="en-US"/>
              </w:rPr>
              <w:t>I</w:t>
            </w:r>
            <w:r w:rsidRPr="00F415B1">
              <w:t xml:space="preserve"> value</w:t>
            </w:r>
            <w:r w:rsidRPr="00F415B1">
              <w:rPr>
                <w:lang w:val="en-US"/>
              </w:rPr>
              <w:t xml:space="preserve"> corresponding to the first SRS resource set with </w:t>
            </w:r>
            <w:r w:rsidRPr="00F415B1">
              <w:rPr>
                <w:i/>
              </w:rPr>
              <w:t>usage</w:t>
            </w:r>
            <w:r w:rsidRPr="00F415B1">
              <w:rPr>
                <w:iCs/>
              </w:rPr>
              <w:t xml:space="preserve"> set to </w:t>
            </w:r>
            <w:r>
              <w:rPr>
                <w:iCs/>
              </w:rPr>
              <w:t>'</w:t>
            </w:r>
            <w:r w:rsidRPr="00F415B1">
              <w:rPr>
                <w:iCs/>
              </w:rPr>
              <w:t>nonCodebook</w:t>
            </w:r>
            <w:r>
              <w:rPr>
                <w:iCs/>
              </w:rPr>
              <w:t>'</w:t>
            </w:r>
            <w:r w:rsidRPr="00F415B1">
              <w:rPr>
                <w:iCs/>
                <w:lang w:val="en-US"/>
              </w:rPr>
              <w:t xml:space="preserve">, and the value, associated with </w:t>
            </w:r>
            <w:r w:rsidRPr="00F415B1">
              <w:rPr>
                <w:iCs/>
              </w:rPr>
              <w:t xml:space="preserve">the second SRI </w:t>
            </w:r>
            <w:r w:rsidRPr="00F415B1">
              <w:rPr>
                <w:iCs/>
              </w:rPr>
              <w:lastRenderedPageBreak/>
              <w:t xml:space="preserve">field </w:t>
            </w:r>
            <w:r w:rsidRPr="00F415B1">
              <w:rPr>
                <w:iCs/>
                <w:lang w:val="en-US"/>
              </w:rPr>
              <w:t xml:space="preserve">value </w:t>
            </w:r>
            <w:r w:rsidRPr="00F415B1">
              <w:t xml:space="preserve">corresponding to </w:t>
            </w:r>
            <w:r w:rsidRPr="00F415B1">
              <w:rPr>
                <w:rFonts w:hint="eastAsia"/>
                <w:lang w:eastAsia="zh-CN"/>
              </w:rPr>
              <w:t>Tables 7.3.1.1.2-28/29/30/31</w:t>
            </w:r>
            <w:r w:rsidRPr="00F415B1">
              <w:rPr>
                <w:lang w:eastAsia="zh-CN"/>
              </w:rPr>
              <w:t xml:space="preserve"> of </w:t>
            </w:r>
            <w:r w:rsidRPr="00F415B1">
              <w:t>[5, TS 38.212]</w:t>
            </w:r>
            <w:r w:rsidRPr="00F415B1">
              <w:rPr>
                <w:lang w:val="en-US"/>
              </w:rPr>
              <w:t xml:space="preserve"> </w:t>
            </w:r>
            <w:r w:rsidRPr="00F415B1">
              <w:rPr>
                <w:iCs/>
                <w:lang w:val="en-US"/>
              </w:rPr>
              <w:t>for</w:t>
            </w:r>
            <w:r w:rsidRPr="00F415B1">
              <w:rPr>
                <w:iCs/>
              </w:rPr>
              <w:t xml:space="preserve"> </w:t>
            </w:r>
            <w:r w:rsidRPr="00F415B1">
              <w:rPr>
                <w:iCs/>
                <w:lang w:val="en-US"/>
              </w:rPr>
              <w:t>a</w:t>
            </w:r>
            <w:r w:rsidRPr="00F415B1">
              <w:rPr>
                <w:iCs/>
              </w:rPr>
              <w:t xml:space="preserve"> same number of layers </w:t>
            </w:r>
            <w:r w:rsidRPr="00F415B1">
              <w:rPr>
                <w:iCs/>
                <w:lang w:val="en-US"/>
              </w:rPr>
              <w:t xml:space="preserve">as </w:t>
            </w:r>
            <w:r w:rsidRPr="00F415B1">
              <w:rPr>
                <w:iCs/>
              </w:rPr>
              <w:t xml:space="preserve">indicated by the first SRI field </w:t>
            </w:r>
            <w:r w:rsidRPr="00F415B1">
              <w:rPr>
                <w:iCs/>
                <w:lang w:val="en-US"/>
              </w:rPr>
              <w:t xml:space="preserve">value, </w:t>
            </w:r>
            <w:r w:rsidRPr="00F415B1">
              <w:rPr>
                <w:iCs/>
              </w:rPr>
              <w:t xml:space="preserve">corresponding to the second SRS resource set </w:t>
            </w:r>
            <w:r w:rsidRPr="00F415B1">
              <w:rPr>
                <w:lang w:val="en-US"/>
              </w:rPr>
              <w:t xml:space="preserve">with </w:t>
            </w:r>
            <w:r w:rsidRPr="00F415B1">
              <w:rPr>
                <w:i/>
              </w:rPr>
              <w:t>usage</w:t>
            </w:r>
            <w:r w:rsidRPr="00F415B1">
              <w:rPr>
                <w:iCs/>
              </w:rPr>
              <w:t xml:space="preserve"> set to</w:t>
            </w:r>
            <w:r w:rsidRPr="00F415B1">
              <w:rPr>
                <w:iCs/>
                <w:lang w:val="en-US"/>
              </w:rPr>
              <w:t xml:space="preserve"> </w:t>
            </w:r>
            <w:r>
              <w:rPr>
                <w:iCs/>
              </w:rPr>
              <w:t>'</w:t>
            </w:r>
            <w:r w:rsidRPr="00F415B1">
              <w:rPr>
                <w:iCs/>
              </w:rPr>
              <w:t>nonCodebook</w:t>
            </w:r>
            <w:r>
              <w:rPr>
                <w:iCs/>
              </w:rPr>
              <w:t>'</w:t>
            </w:r>
            <w:r w:rsidRPr="00F415B1">
              <w:rPr>
                <w:lang w:val="en-US"/>
              </w:rPr>
              <w:t>.</w:t>
            </w:r>
          </w:p>
          <w:p w14:paraId="70227720" w14:textId="77777777" w:rsidR="00CA3857" w:rsidRPr="00F415B1" w:rsidRDefault="00CA3857" w:rsidP="00F6476A">
            <w:pPr>
              <w:pStyle w:val="B3"/>
              <w:rPr>
                <w:lang w:val="en-US"/>
              </w:rPr>
            </w:pPr>
            <w:r>
              <w:rPr>
                <w:lang w:val="en-US"/>
              </w:rPr>
              <w:t>-</w:t>
            </w:r>
            <w:r>
              <w:rPr>
                <w:lang w:val="en-US"/>
              </w:rPr>
              <w:tab/>
            </w:r>
            <w:r w:rsidRPr="00F415B1">
              <w:rPr>
                <w:lang w:val="en-US"/>
              </w:rPr>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
                <w:lang w:val="en-US"/>
              </w:rPr>
              <w:t xml:space="preserve"> </w:t>
            </w:r>
            <w:r w:rsidRPr="00F415B1">
              <w:t xml:space="preserve">and </w:t>
            </w:r>
            <w:r w:rsidRPr="00F415B1">
              <w:rPr>
                <w:lang w:val="en-US"/>
              </w:rPr>
              <w:t xml:space="preserve">the DCI format </w:t>
            </w:r>
            <w:r w:rsidRPr="00F415B1">
              <w:t>activating the PUSCH transmission does not include a</w:t>
            </w:r>
            <w:r w:rsidRPr="00F415B1">
              <w:rPr>
                <w:lang w:val="en-US"/>
              </w:rPr>
              <w:t>n</w:t>
            </w:r>
            <w:r w:rsidRPr="00F415B1">
              <w:t xml:space="preserve"> SRI field</w:t>
            </w:r>
            <w:r w:rsidRPr="00F415B1">
              <w:rPr>
                <w:lang w:val="en-US"/>
              </w:rPr>
              <w:t xml:space="preserve">, </w:t>
            </w:r>
            <w:r w:rsidRPr="00F415B1">
              <w:rPr>
                <w:rFonts w:eastAsia="Malgun Gothic"/>
              </w:rPr>
              <w:t xml:space="preserve">the </w:t>
            </w:r>
            <w:r w:rsidRPr="00F415B1">
              <w:t xml:space="preserve">UE determines </w:t>
            </w:r>
            <w:r w:rsidRPr="00F415B1">
              <w:rPr>
                <w:lang w:val="en-US"/>
              </w:rPr>
              <w:t>first and</w:t>
            </w:r>
            <w:r w:rsidRPr="00F415B1">
              <w:t xml:space="preserve"> </w:t>
            </w:r>
            <w:r w:rsidRPr="00F415B1">
              <w:rPr>
                <w:lang w:val="en-US"/>
              </w:rPr>
              <w:t xml:space="preserve">second </w:t>
            </w:r>
            <w:r w:rsidRPr="00F415B1">
              <w:t>RS resource</w:t>
            </w:r>
            <w:r w:rsidRPr="00F415B1">
              <w:rPr>
                <w:lang w:val="en-US"/>
              </w:rPr>
              <w:t xml:space="preserve"> indexes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w:t>
            </w:r>
            <w:r w:rsidRPr="008F482D">
              <w:rPr>
                <w:iCs/>
                <w:lang w:val="en-US" w:eastAsia="zh-CN"/>
              </w:rPr>
              <w:t xml:space="preserve">respectively </w:t>
            </w:r>
            <w:r w:rsidRPr="008F482D">
              <w:t xml:space="preserve">associated with the first and second SRS resource set </w:t>
            </w:r>
            <w:r w:rsidRPr="00F415B1">
              <w:t>with respective</w:t>
            </w:r>
            <w:r w:rsidRPr="00F415B1">
              <w:rPr>
                <w:lang w:val="en-US"/>
              </w:rPr>
              <w:t xml:space="preserve"> first and second</w:t>
            </w:r>
            <w:r w:rsidRPr="00F415B1">
              <w:t xml:space="preserve"> </w:t>
            </w:r>
            <w:r w:rsidRPr="00F415B1">
              <w:rPr>
                <w:i/>
              </w:rPr>
              <w:t>PUSCH-PathlossReferenceRS-Id</w:t>
            </w:r>
            <w:r w:rsidRPr="00F415B1">
              <w:rPr>
                <w:rFonts w:eastAsia="MS Mincho"/>
              </w:rPr>
              <w:t xml:space="preserve"> </w:t>
            </w:r>
            <w:r w:rsidRPr="00F415B1">
              <w:t xml:space="preserve">value being equal to </w:t>
            </w:r>
            <w:r w:rsidRPr="00F415B1">
              <w:rPr>
                <w:lang w:val="en-US"/>
              </w:rPr>
              <w:t>zero and one.</w:t>
            </w:r>
          </w:p>
          <w:p w14:paraId="7540FA29" w14:textId="77777777" w:rsidR="00CA3857" w:rsidRDefault="00CA3857" w:rsidP="00F6476A">
            <w:pPr>
              <w:pStyle w:val="B3"/>
              <w:rPr>
                <w:lang w:val="en-US"/>
              </w:rPr>
            </w:pPr>
            <w:r>
              <w:t>-</w:t>
            </w:r>
            <w:r>
              <w:tab/>
              <w:t>If the DCI format activating the PUSCH transmission does not include a</w:t>
            </w:r>
            <w:r>
              <w:rPr>
                <w:lang w:val="en-US"/>
              </w:rPr>
              <w:t>n</w:t>
            </w:r>
            <w:r>
              <w:t xml:space="preserve"> SRI field, </w:t>
            </w:r>
            <w:r>
              <w:rPr>
                <w:rFonts w:eastAsia="Malgun Gothic"/>
              </w:rPr>
              <w:t xml:space="preserve">the </w:t>
            </w:r>
            <w:r w:rsidRPr="004516B4">
              <w:t xml:space="preserve">UE </w:t>
            </w:r>
            <w:r>
              <w:t>determines a RS</w:t>
            </w:r>
            <w:r w:rsidRPr="004516B4">
              <w:t xml:space="preserve"> resource</w:t>
            </w:r>
            <w:r>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with a respective </w:t>
            </w:r>
            <w:r w:rsidRPr="005B3110">
              <w:rPr>
                <w:i/>
              </w:rPr>
              <w:t>PUSCH-PathlossReferenceRS-Id</w:t>
            </w:r>
            <w:r>
              <w:rPr>
                <w:rFonts w:eastAsia="MS Mincho"/>
              </w:rPr>
              <w:t xml:space="preserve"> </w:t>
            </w:r>
            <w:r>
              <w:t>value being equal to zero</w:t>
            </w:r>
            <w:r>
              <w:rPr>
                <w:lang w:val="en-US"/>
              </w:rPr>
              <w:t xml:space="preserve"> </w:t>
            </w:r>
          </w:p>
          <w:p w14:paraId="58C9FAB1" w14:textId="77777777" w:rsidR="00CA3857" w:rsidRPr="003A5BF8" w:rsidRDefault="00CA3857" w:rsidP="00F6476A">
            <w:pPr>
              <w:pStyle w:val="B3"/>
              <w:ind w:left="851" w:firstLine="0"/>
              <w:rPr>
                <w:lang w:val="en-US" w:eastAsia="zh-CN"/>
              </w:rPr>
            </w:pPr>
            <w:r w:rsidRPr="004864B4">
              <w:t>where the RS resource</w:t>
            </w:r>
            <w:r>
              <w:t>s are</w:t>
            </w:r>
            <w:r w:rsidRPr="004864B4">
              <w:t xml:space="preserve"> either on serving cell</w:t>
            </w:r>
            <w:r w:rsidRPr="004864B4">
              <w:rPr>
                <w:i/>
              </w:rPr>
              <w:t xml:space="preserve"> </w:t>
            </w:r>
            <m:oMath>
              <m:r>
                <w:rPr>
                  <w:rFonts w:ascii="Cambria Math" w:eastAsia="MS Mincho" w:hAnsi="Cambria Math"/>
                  <w:lang w:val="en-US"/>
                </w:rPr>
                <m:t>c</m:t>
              </m:r>
            </m:oMath>
            <w:r w:rsidRPr="004864B4">
              <w:rPr>
                <w:lang w:val="en-US"/>
              </w:rPr>
              <w:t xml:space="preserve"> </w:t>
            </w:r>
            <w:r w:rsidRPr="004864B4">
              <w:t xml:space="preserve">or, if provided, on a serving cell indicated by a value of </w:t>
            </w:r>
            <w:r w:rsidRPr="004864B4">
              <w:rPr>
                <w:i/>
                <w:iCs/>
              </w:rPr>
              <w:t>pathlossReferenceLinking</w:t>
            </w:r>
          </w:p>
          <w:p w14:paraId="57A3459F" w14:textId="77777777" w:rsidR="00CA3857" w:rsidRDefault="00CA3857" w:rsidP="00F6476A">
            <w:pPr>
              <w:pStyle w:val="B2"/>
              <w:rPr>
                <w:lang w:val="en-US"/>
              </w:rPr>
            </w:pPr>
            <w:r>
              <w:rPr>
                <w:bCs/>
                <w:iCs/>
              </w:rPr>
              <w:t>-</w:t>
            </w:r>
            <w:r>
              <w:rPr>
                <w:bCs/>
                <w:iCs/>
              </w:rPr>
              <w:tab/>
              <w:t xml:space="preserve">If the UE is provided </w:t>
            </w:r>
            <w:r w:rsidRPr="003255BC">
              <w:rPr>
                <w:bCs/>
                <w:i/>
                <w:iCs/>
              </w:rPr>
              <w:t>enablePL</w:t>
            </w:r>
            <w:r>
              <w:rPr>
                <w:bCs/>
                <w:i/>
                <w:iCs/>
                <w:lang w:val="en-US"/>
              </w:rPr>
              <w:t>-</w:t>
            </w:r>
            <w:r w:rsidRPr="003255BC">
              <w:rPr>
                <w:bCs/>
                <w:i/>
                <w:iCs/>
              </w:rPr>
              <w:t>RS</w:t>
            </w:r>
            <w:r>
              <w:rPr>
                <w:bCs/>
                <w:i/>
                <w:iCs/>
                <w:lang w:val="en-US"/>
              </w:rPr>
              <w:t>-U</w:t>
            </w:r>
            <w:r w:rsidRPr="003255BC">
              <w:rPr>
                <w:bCs/>
                <w:i/>
                <w:iCs/>
              </w:rPr>
              <w:t>pdateForPUSCH</w:t>
            </w:r>
            <w:r>
              <w:rPr>
                <w:bCs/>
                <w:i/>
                <w:iCs/>
                <w:lang w:val="en-US"/>
              </w:rPr>
              <w:t>-</w:t>
            </w:r>
            <w:r w:rsidRPr="003255BC">
              <w:rPr>
                <w:bCs/>
                <w:i/>
                <w:iCs/>
              </w:rPr>
              <w:t>SRS</w:t>
            </w:r>
            <w:r>
              <w:rPr>
                <w:bCs/>
                <w:iCs/>
              </w:rPr>
              <w:t>,</w:t>
            </w:r>
            <w:r w:rsidRPr="003255BC">
              <w:rPr>
                <w:lang w:val="en-US"/>
              </w:rPr>
              <w:t xml:space="preserve"> </w:t>
            </w:r>
            <w:r>
              <w:rPr>
                <w:lang w:val="en-US"/>
              </w:rPr>
              <w:t>a</w:t>
            </w:r>
            <w:r w:rsidRPr="003255BC">
              <w:rPr>
                <w:lang w:val="en-US"/>
              </w:rPr>
              <w:t xml:space="preserve"> mapping between </w:t>
            </w:r>
            <w:r w:rsidRPr="003255BC">
              <w:rPr>
                <w:i/>
              </w:rPr>
              <w:t>sri-PUSCH-PowerControlId</w:t>
            </w:r>
            <w:r w:rsidRPr="003255BC">
              <w:t xml:space="preserve"> and </w:t>
            </w:r>
            <w:r w:rsidRPr="003255BC">
              <w:rPr>
                <w:i/>
              </w:rPr>
              <w:t>PUSCH-PathlossReferenceRS-Id</w:t>
            </w:r>
            <w:r w:rsidRPr="003255BC">
              <w:rPr>
                <w:rFonts w:eastAsia="MS Mincho"/>
              </w:rPr>
              <w:t xml:space="preserve"> values</w:t>
            </w:r>
            <w:r w:rsidRPr="003255BC">
              <w:rPr>
                <w:lang w:val="en-US"/>
              </w:rPr>
              <w:t xml:space="preserve"> can be updated by a MAC CE as described in [11, TS</w:t>
            </w:r>
            <w:r>
              <w:rPr>
                <w:lang w:val="en-US"/>
              </w:rPr>
              <w:t xml:space="preserve"> </w:t>
            </w:r>
            <w:r w:rsidRPr="003255BC">
              <w:rPr>
                <w:lang w:val="en-US"/>
              </w:rPr>
              <w:t>38.321]</w:t>
            </w:r>
          </w:p>
          <w:p w14:paraId="2DB2BF20" w14:textId="77777777" w:rsidR="00CA3857" w:rsidRDefault="00CA3857" w:rsidP="00F6476A">
            <w:pPr>
              <w:pStyle w:val="B3"/>
            </w:pPr>
            <w:r>
              <w:t>-</w:t>
            </w:r>
            <w:r>
              <w:tab/>
            </w:r>
            <w:r w:rsidRPr="009D5B6D">
              <w:t xml:space="preserve">For a PUSCH transmission </w:t>
            </w:r>
            <w:r>
              <w:t>scheduled</w:t>
            </w:r>
            <w:r w:rsidRPr="00110C77">
              <w:rPr>
                <w:lang w:val="en-US"/>
              </w:rPr>
              <w:t xml:space="preserve"> </w:t>
            </w:r>
            <w:r>
              <w:rPr>
                <w:lang w:val="en-US"/>
              </w:rPr>
              <w:t>by a DCI format that does not include an SRI field, or for a</w:t>
            </w:r>
            <w:r w:rsidRPr="009D5B6D">
              <w:t xml:space="preserve"> PUSCH transmission configured by </w:t>
            </w:r>
            <w:r w:rsidRPr="009D5B6D">
              <w:rPr>
                <w:i/>
                <w:iCs/>
              </w:rPr>
              <w:t>ConfiguredGrantConfig</w:t>
            </w:r>
            <w:r>
              <w:rPr>
                <w:iCs/>
              </w:rPr>
              <w:t xml:space="preserve"> and activated, as described in clause 10.2, </w:t>
            </w:r>
            <w:r>
              <w:rPr>
                <w:lang w:val="en-US"/>
              </w:rPr>
              <w:t>by a DCI format that does not include an SRI field</w:t>
            </w:r>
            <w:r>
              <w:rPr>
                <w:rFonts w:eastAsia="Malgun Gothic"/>
              </w:rPr>
              <w:t xml:space="preserve">, </w:t>
            </w:r>
            <w:r w:rsidRPr="00F415B1">
              <w:rPr>
                <w:rFonts w:eastAsia="Malgun Gothic"/>
              </w:rPr>
              <w:t xml:space="preserve">the UE determines </w:t>
            </w:r>
            <w:r>
              <w:rPr>
                <w:rFonts w:eastAsia="Malgun Gothic"/>
              </w:rPr>
              <w:t xml:space="preserve">a </w:t>
            </w:r>
            <w:r w:rsidRPr="00B916EC">
              <w:t>RS resource</w:t>
            </w:r>
            <w:r>
              <w:rPr>
                <w:lang w:val="en-US"/>
              </w:rPr>
              <w:t xml:space="preserve"> index</w:t>
            </w:r>
            <w:r w:rsidRPr="00B916EC">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from the </w:t>
            </w:r>
            <w:r w:rsidRPr="003255BC">
              <w:rPr>
                <w:i/>
              </w:rPr>
              <w:t>PUSCH-PathlossReferenceRS-Id</w:t>
            </w:r>
            <w:r w:rsidRPr="00B35C4C">
              <w:t xml:space="preserve"> </w:t>
            </w:r>
            <w:r>
              <w:rPr>
                <w:rFonts w:eastAsia="MS Mincho"/>
              </w:rPr>
              <w:t xml:space="preserve">mapped to </w:t>
            </w:r>
            <w:r w:rsidRPr="003255BC">
              <w:rPr>
                <w:i/>
              </w:rPr>
              <w:t>sri-PUSCH-PowerControlId</w:t>
            </w:r>
            <w:r w:rsidRPr="00B35C4C">
              <w:t xml:space="preserve"> </w:t>
            </w:r>
            <w:r>
              <w:t>= 0</w:t>
            </w:r>
            <w:r w:rsidRPr="00F415B1">
              <w:t xml:space="preserve">. </w:t>
            </w:r>
            <w:r w:rsidRPr="00F415B1">
              <w:rPr>
                <w:lang w:val="en-US"/>
              </w:rPr>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lang w:val="en-US"/>
              </w:rPr>
              <w:t xml:space="preserve">, </w:t>
            </w:r>
            <w:r w:rsidRPr="00F415B1">
              <w:rPr>
                <w:rFonts w:eastAsia="Malgun Gothic"/>
              </w:rPr>
              <w:t xml:space="preserve">the UE determines first and second </w:t>
            </w:r>
            <w:r w:rsidRPr="00F415B1">
              <w:t>RS resource</w:t>
            </w:r>
            <w:r w:rsidRPr="00F415B1">
              <w:rPr>
                <w:lang w:val="en-US"/>
              </w:rPr>
              <w:t xml:space="preserve"> indexes</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from respective </w:t>
            </w:r>
            <w:r w:rsidRPr="00F415B1">
              <w:rPr>
                <w:i/>
              </w:rPr>
              <w:t>PUSCH-PathlossReferenceRS-Id</w:t>
            </w:r>
            <w:r w:rsidRPr="00F415B1">
              <w:t xml:space="preserve"> </w:t>
            </w:r>
            <w:r w:rsidRPr="00F415B1">
              <w:rPr>
                <w:rFonts w:eastAsia="MS Mincho"/>
              </w:rPr>
              <w:t xml:space="preserve">mapped to </w:t>
            </w:r>
            <w:r w:rsidRPr="00F415B1">
              <w:rPr>
                <w:i/>
              </w:rPr>
              <w:t>sri-PUSCH-PowerControlId</w:t>
            </w:r>
            <w:r w:rsidRPr="00F415B1">
              <w:t xml:space="preserve"> = 0 </w:t>
            </w:r>
            <w:r w:rsidRPr="00037243">
              <w:t xml:space="preserve">of </w:t>
            </w:r>
            <w:r w:rsidRPr="00037243">
              <w:rPr>
                <w:i/>
              </w:rPr>
              <w:t>sri-PUSCH-MappingToAddModList</w:t>
            </w:r>
            <w:r w:rsidRPr="00037243">
              <w:rPr>
                <w:iCs/>
              </w:rPr>
              <w:t xml:space="preserve"> </w:t>
            </w:r>
            <w:r w:rsidRPr="00F415B1">
              <w:t xml:space="preserve">and </w:t>
            </w:r>
            <w:r w:rsidRPr="00F415B1">
              <w:rPr>
                <w:i/>
              </w:rPr>
              <w:t>sri-PUSCH-PowerControlId</w:t>
            </w:r>
            <w:r w:rsidRPr="00F415B1">
              <w:t xml:space="preserve"> = </w:t>
            </w:r>
            <w:r>
              <w:t xml:space="preserve">0 </w:t>
            </w:r>
            <w:r w:rsidRPr="00037243">
              <w:t xml:space="preserve">of </w:t>
            </w:r>
            <w:r w:rsidRPr="00037243">
              <w:rPr>
                <w:i/>
              </w:rPr>
              <w:t>sri-PUSCH-MappingToAddModList2</w:t>
            </w:r>
            <w:r w:rsidRPr="00037243">
              <w:rPr>
                <w:iCs/>
              </w:rPr>
              <w:t>, respectively</w:t>
            </w:r>
            <w:r w:rsidRPr="00F415B1">
              <w:t>.</w:t>
            </w:r>
          </w:p>
          <w:p w14:paraId="3D5B0AB6" w14:textId="77777777" w:rsidR="00CA3857" w:rsidRPr="00F415B1" w:rsidRDefault="00CA3857" w:rsidP="00F6476A">
            <w:pPr>
              <w:pStyle w:val="B2"/>
              <w:rPr>
                <w:lang w:val="en-US"/>
              </w:rPr>
            </w:pPr>
            <w:r w:rsidRPr="00F415B1">
              <w:rPr>
                <w:bCs/>
                <w:iCs/>
              </w:rPr>
              <w:t>-</w:t>
            </w:r>
            <w:r w:rsidRPr="00F415B1">
              <w:rPr>
                <w:bCs/>
                <w:iCs/>
              </w:rPr>
              <w:tab/>
              <w:t xml:space="preserve">If the UE is </w:t>
            </w:r>
            <w:r w:rsidRPr="00F415B1">
              <w:rPr>
                <w:bCs/>
                <w:iCs/>
                <w:lang w:val="en-US"/>
              </w:rPr>
              <w:t xml:space="preserve">not </w:t>
            </w:r>
            <w:r w:rsidRPr="00F415B1">
              <w:rPr>
                <w:bCs/>
                <w:iCs/>
              </w:rPr>
              <w:t xml:space="preserve">provided </w:t>
            </w:r>
            <w:r w:rsidRPr="00F415B1">
              <w:rPr>
                <w:bCs/>
                <w:i/>
                <w:iCs/>
              </w:rPr>
              <w:t>enablePL</w:t>
            </w:r>
            <w:r w:rsidRPr="00F415B1">
              <w:rPr>
                <w:bCs/>
                <w:i/>
                <w:iCs/>
                <w:lang w:val="en-US"/>
              </w:rPr>
              <w:t>-</w:t>
            </w:r>
            <w:r w:rsidRPr="00F415B1">
              <w:rPr>
                <w:bCs/>
                <w:i/>
                <w:iCs/>
              </w:rPr>
              <w:t>RS</w:t>
            </w:r>
            <w:r w:rsidRPr="00F415B1">
              <w:rPr>
                <w:bCs/>
                <w:i/>
                <w:iCs/>
                <w:lang w:val="en-US"/>
              </w:rPr>
              <w:t>-U</w:t>
            </w:r>
            <w:r w:rsidRPr="00F415B1">
              <w:rPr>
                <w:bCs/>
                <w:i/>
                <w:iCs/>
              </w:rPr>
              <w:t>pdateForPUSCH</w:t>
            </w:r>
            <w:r w:rsidRPr="00F415B1">
              <w:rPr>
                <w:bCs/>
                <w:i/>
                <w:iCs/>
                <w:lang w:val="en-US"/>
              </w:rPr>
              <w:t>-</w:t>
            </w:r>
            <w:r w:rsidRPr="00F415B1">
              <w:rPr>
                <w:bCs/>
                <w:i/>
                <w:iCs/>
              </w:rPr>
              <w:t>SRS</w:t>
            </w:r>
          </w:p>
          <w:p w14:paraId="68B6CB05" w14:textId="77777777" w:rsidR="00CA3857" w:rsidRPr="00F415B1" w:rsidRDefault="00CA3857" w:rsidP="00F6476A">
            <w:pPr>
              <w:pStyle w:val="B3"/>
            </w:pPr>
            <w:r w:rsidRPr="00F415B1">
              <w:t>-</w:t>
            </w:r>
            <w:r w:rsidRPr="00F415B1">
              <w:tab/>
              <w:t>For a PUSCH transmission scheduled</w:t>
            </w:r>
            <w:r w:rsidRPr="00F415B1">
              <w:rPr>
                <w:lang w:val="en-US"/>
              </w:rPr>
              <w:t xml:space="preserve"> by a DCI format that does not include an SRI field, if </w:t>
            </w:r>
            <w:r w:rsidRPr="00F415B1">
              <w:rPr>
                <w:rFonts w:eastAsia="Malgun Gothic"/>
              </w:rPr>
              <w:t xml:space="preserve">the UE is provided two SRS </w:t>
            </w:r>
            <w:r w:rsidRPr="008F482D">
              <w:rPr>
                <w:rFonts w:eastAsia="Malgun Gothic"/>
              </w:rPr>
              <w:t>resource set</w:t>
            </w:r>
            <w:r>
              <w:rPr>
                <w:rFonts w:eastAsia="Malgun Gothic"/>
              </w:rPr>
              <w:t>s</w:t>
            </w:r>
            <w:r w:rsidRPr="00F415B1">
              <w:rPr>
                <w:rFonts w:eastAsia="Malgun Gothic"/>
              </w:rPr>
              <w:t xml:space="preserve"> </w:t>
            </w:r>
            <w:r w:rsidRPr="00F415B1">
              <w:rPr>
                <w:iCs/>
              </w:rPr>
              <w:t xml:space="preserve">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lang w:val="en-US"/>
              </w:rPr>
              <w:t xml:space="preserve">, </w:t>
            </w:r>
            <w:r w:rsidRPr="00F415B1">
              <w:rPr>
                <w:rFonts w:eastAsia="Malgun Gothic"/>
              </w:rPr>
              <w:t xml:space="preserve">the UE determines first and second </w:t>
            </w:r>
            <w:r w:rsidRPr="00F415B1">
              <w:t>RS resource</w:t>
            </w:r>
            <w:r w:rsidRPr="00F415B1">
              <w:rPr>
                <w:lang w:val="en-US"/>
              </w:rPr>
              <w:t xml:space="preserve"> indexes</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w:t>
            </w:r>
            <w:r w:rsidRPr="008F482D">
              <w:rPr>
                <w:iCs/>
                <w:lang w:val="en-US" w:eastAsia="zh-CN"/>
              </w:rPr>
              <w:t xml:space="preserve">respectively </w:t>
            </w:r>
            <w:r w:rsidRPr="008F482D">
              <w:t xml:space="preserve">associated with the first and second SRS resource set </w:t>
            </w:r>
            <w:r w:rsidRPr="00F415B1">
              <w:t xml:space="preserve">with respective first and second </w:t>
            </w:r>
            <w:r w:rsidRPr="00F415B1">
              <w:rPr>
                <w:i/>
              </w:rPr>
              <w:t>PUSCH-PathlossReferenceRS-Id</w:t>
            </w:r>
            <w:r w:rsidRPr="00F415B1">
              <w:t xml:space="preserve"> values being equal to 0 and 1.</w:t>
            </w:r>
          </w:p>
          <w:p w14:paraId="47977607" w14:textId="77777777" w:rsidR="00CA3857" w:rsidRPr="00B916EC" w:rsidRDefault="00CA3857" w:rsidP="00F6476A">
            <w:pPr>
              <w:pStyle w:val="B1"/>
              <w:ind w:firstLine="0"/>
              <w:rPr>
                <w:rFonts w:eastAsia="MS Mincho"/>
              </w:rPr>
            </w:pP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Del="00CA49BF">
              <w:rPr>
                <w:position w:val="-12"/>
              </w:rPr>
              <w:t xml:space="preserve"> </w:t>
            </w:r>
            <w:r w:rsidRPr="00B916EC">
              <w:rPr>
                <w:rFonts w:eastAsia="MS Mincho"/>
              </w:rPr>
              <w:t xml:space="preserve">= </w:t>
            </w:r>
            <w:r w:rsidRPr="00B916EC">
              <w:rPr>
                <w:rFonts w:eastAsia="MS Mincho"/>
                <w:i/>
              </w:rPr>
              <w:t>referenceSignalPower</w:t>
            </w:r>
            <w:r w:rsidRPr="00B916EC">
              <w:rPr>
                <w:rFonts w:eastAsia="MS Mincho"/>
              </w:rPr>
              <w:t xml:space="preserve"> – higher layer filtered RSRP, where </w:t>
            </w:r>
            <w:r w:rsidRPr="00B916EC">
              <w:rPr>
                <w:rFonts w:eastAsia="MS Mincho"/>
                <w:i/>
              </w:rPr>
              <w:t>referenceSignalPower</w:t>
            </w:r>
            <w:r w:rsidRPr="00B916EC">
              <w:rPr>
                <w:rFonts w:eastAsia="MS Mincho"/>
              </w:rPr>
              <w:t xml:space="preserve"> is provided by higher layers and RSRP is defined in </w:t>
            </w:r>
            <w:r w:rsidRPr="00B916EC">
              <w:t>[</w:t>
            </w:r>
            <w:r w:rsidRPr="00B916EC">
              <w:rPr>
                <w:lang w:val="en-US"/>
              </w:rPr>
              <w:t>7</w:t>
            </w:r>
            <w:r w:rsidRPr="00B916EC">
              <w:t>, TS 38.21</w:t>
            </w:r>
            <w:r w:rsidRPr="00B916EC">
              <w:rPr>
                <w:lang w:val="en-US"/>
              </w:rPr>
              <w:t>5</w:t>
            </w:r>
            <w:r w:rsidRPr="00B916EC">
              <w:t>]</w:t>
            </w:r>
            <w:r w:rsidRPr="00B916EC">
              <w:rPr>
                <w:rFonts w:eastAsia="MS Mincho"/>
              </w:rPr>
              <w:t xml:space="preserve"> for the reference serving cell and the higher layer filter configuration</w:t>
            </w:r>
            <w:r>
              <w:rPr>
                <w:rFonts w:eastAsia="MS Mincho"/>
                <w:lang w:val="en-US"/>
              </w:rPr>
              <w:t xml:space="preserve"> </w:t>
            </w:r>
            <w:r w:rsidRPr="00D61DB9">
              <w:t xml:space="preserve">provided by </w:t>
            </w:r>
            <w:r w:rsidRPr="00FA4577">
              <w:rPr>
                <w:i/>
              </w:rPr>
              <w:t>QuantityConfig</w:t>
            </w:r>
            <w:r w:rsidRPr="00B916EC">
              <w:rPr>
                <w:rFonts w:eastAsia="MS Mincho"/>
              </w:rPr>
              <w:t xml:space="preserve"> is defined in </w:t>
            </w:r>
            <w:r w:rsidRPr="00B916EC">
              <w:t>[</w:t>
            </w:r>
            <w:r w:rsidRPr="00B916EC">
              <w:rPr>
                <w:lang w:val="en-US"/>
              </w:rPr>
              <w:t>12</w:t>
            </w:r>
            <w:r w:rsidRPr="00B916EC">
              <w:t>, TS 38.</w:t>
            </w:r>
            <w:r w:rsidRPr="00B916EC">
              <w:rPr>
                <w:lang w:val="en-US"/>
              </w:rPr>
              <w:t>331</w:t>
            </w:r>
            <w:r w:rsidRPr="00B916EC">
              <w:t>]</w:t>
            </w:r>
            <w:r w:rsidRPr="00B916EC">
              <w:rPr>
                <w:lang w:val="en-US"/>
              </w:rPr>
              <w:t xml:space="preserve"> </w:t>
            </w:r>
            <w:r w:rsidRPr="00B916EC">
              <w:rPr>
                <w:rFonts w:eastAsia="MS Mincho"/>
              </w:rPr>
              <w:t>for the reference serving cell</w:t>
            </w:r>
          </w:p>
          <w:p w14:paraId="1897C403" w14:textId="77777777" w:rsidR="00CA3857" w:rsidRPr="00B916EC" w:rsidRDefault="00CA3857" w:rsidP="00F6476A">
            <w:pPr>
              <w:pStyle w:val="B1"/>
              <w:ind w:firstLine="0"/>
              <w:rPr>
                <w:lang w:val="en-US" w:eastAsia="zh-CN"/>
              </w:rPr>
            </w:pPr>
            <w:r>
              <w:rPr>
                <w:rFonts w:eastAsia="MS Mincho"/>
                <w:lang w:val="en-US"/>
              </w:rPr>
              <w:t>If the UE is not configured periodic CSI-RS reception</w:t>
            </w:r>
            <w:r w:rsidRPr="00B916EC">
              <w:rPr>
                <w:lang w:val="en-US"/>
              </w:rPr>
              <w:t xml:space="preserve">, </w:t>
            </w:r>
            <w:r w:rsidRPr="00B916EC">
              <w:rPr>
                <w:rFonts w:eastAsia="MS Mincho"/>
                <w:i/>
              </w:rPr>
              <w:t>referenceSignalPower</w:t>
            </w:r>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by </w:t>
            </w:r>
            <w:r w:rsidRPr="003B4338">
              <w:rPr>
                <w:i/>
              </w:rPr>
              <w:t>ss-PBCH-BlockPower</w:t>
            </w:r>
            <w:r w:rsidRPr="00B916EC">
              <w:rPr>
                <w:lang w:val="en-US"/>
              </w:rPr>
              <w:t xml:space="preserve">. </w:t>
            </w:r>
            <w:r>
              <w:rPr>
                <w:rFonts w:eastAsia="MS Mincho"/>
                <w:lang w:val="en-US"/>
              </w:rPr>
              <w:t>If the UE is configured periodic CSI-RS reception</w:t>
            </w:r>
            <w:r w:rsidRPr="00B916EC">
              <w:rPr>
                <w:lang w:val="en-US"/>
              </w:rPr>
              <w:t xml:space="preserve">, </w:t>
            </w:r>
            <w:r w:rsidRPr="00B916EC">
              <w:rPr>
                <w:rFonts w:eastAsia="MS Mincho"/>
                <w:i/>
              </w:rPr>
              <w:t>referenceSignalPower</w:t>
            </w:r>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either </w:t>
            </w:r>
            <w:r>
              <w:rPr>
                <w:rFonts w:eastAsia="MS Mincho"/>
                <w:lang w:val="en-US"/>
              </w:rPr>
              <w:t xml:space="preserve">by </w:t>
            </w:r>
            <w:r w:rsidRPr="003B4338">
              <w:rPr>
                <w:i/>
              </w:rPr>
              <w:t>ss-PBCH-BlockPower</w:t>
            </w:r>
            <w:r w:rsidRPr="00B916EC">
              <w:rPr>
                <w:rFonts w:eastAsia="MS Mincho"/>
                <w:lang w:val="en-US"/>
              </w:rPr>
              <w:t xml:space="preserve"> </w:t>
            </w:r>
            <w:r w:rsidRPr="00B916EC">
              <w:rPr>
                <w:lang w:val="en-US"/>
              </w:rPr>
              <w:t xml:space="preserve">or by </w:t>
            </w:r>
            <w:r w:rsidRPr="003B4338">
              <w:rPr>
                <w:i/>
              </w:rPr>
              <w:t>powerControlOffsetSS</w:t>
            </w:r>
            <w:r w:rsidRPr="00B916EC">
              <w:rPr>
                <w:lang w:val="en-US"/>
              </w:rPr>
              <w:t xml:space="preserve"> providing an offset of the CSI-RS transmission power relative to the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r>
              <w:rPr>
                <w:lang w:val="en-US"/>
              </w:rPr>
              <w:t xml:space="preserve"> If </w:t>
            </w:r>
            <w:r w:rsidRPr="003B4338">
              <w:rPr>
                <w:i/>
              </w:rPr>
              <w:t>powerControlOffsetSS</w:t>
            </w:r>
            <w:r>
              <w:rPr>
                <w:lang w:val="en-US"/>
              </w:rPr>
              <w:t xml:space="preserve"> is not provided to the UE, the UE assumes an offset of 0 dB.</w:t>
            </w:r>
          </w:p>
          <w:p w14:paraId="114755EC" w14:textId="77777777" w:rsidR="00CA3857" w:rsidRPr="00B916EC" w:rsidRDefault="00CA3857" w:rsidP="00F6476A">
            <w:pPr>
              <w:pStyle w:val="B1"/>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hAnsi="Cambria Math"/>
                            </w:rPr>
                            <m:t>2</m:t>
                          </m:r>
                        </m:e>
                        <m:sup>
                          <m:r>
                            <m:rPr>
                              <m:sty m:val="p"/>
                            </m:rPr>
                            <w:rPr>
                              <w:rFonts w:ascii="Cambria Math" w:hAnsi="Cambria Math"/>
                              <w:lang w:val="en-US"/>
                            </w:rPr>
                            <m:t>BPRE</m:t>
                          </m:r>
                          <m:r>
                            <w:rPr>
                              <w:rFonts w:ascii="Cambria Math" w:hAnsi="Cambria Math" w:cs="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sup>
                      </m:sSup>
                      <m:r>
                        <w:rPr>
                          <w:rFonts w:ascii="Cambria Math" w:hAnsi="Cambria Math"/>
                        </w:rPr>
                        <m:t>-1</m:t>
                      </m:r>
                    </m:e>
                  </m:d>
                  <m:r>
                    <w:rPr>
                      <w:rFonts w:ascii="Cambria Math" w:hAnsi="Cambria Math" w:cs="Cambria Math"/>
                    </w:rPr>
                    <m:t>⋅</m:t>
                  </m:r>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e>
              </m:d>
            </m:oMath>
            <w:r w:rsidRPr="00B916EC">
              <w:rPr>
                <w:lang w:val="en-US"/>
              </w:rPr>
              <w:t xml:space="preserve"> </w:t>
            </w:r>
            <w:r w:rsidRPr="00B916EC">
              <w:t xml:space="preserve">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=1.25</m:t>
              </m:r>
            </m:oMath>
            <w:r w:rsidRPr="00B916EC">
              <w:rPr>
                <w:lang w:val="en-US"/>
              </w:rPr>
              <w:t xml:space="preserve"> </w:t>
            </w:r>
            <w:r w:rsidRPr="00B916EC">
              <w:t xml:space="preserve">and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=0</m:t>
              </m:r>
            </m:oMath>
            <w:r w:rsidRPr="00B916EC">
              <w:t xml:space="preserve"> 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=0</m:t>
              </m:r>
            </m:oMath>
            <w:r w:rsidRPr="00B916EC">
              <w:rPr>
                <w:lang w:val="en-US"/>
              </w:rPr>
              <w:t xml:space="preserve"> </w:t>
            </w:r>
            <w:r w:rsidRPr="00B916EC">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B916EC">
              <w:t xml:space="preserve"> is </w:t>
            </w:r>
            <w:r w:rsidRPr="00B916EC">
              <w:rPr>
                <w:lang w:val="en-US"/>
              </w:rPr>
              <w:t>provided</w:t>
            </w:r>
            <w:r w:rsidRPr="00B916EC">
              <w:t xml:space="preserve"> by </w:t>
            </w:r>
            <w:r w:rsidRPr="00B916EC">
              <w:rPr>
                <w:i/>
                <w:lang w:eastAsia="zh-CN"/>
              </w:rPr>
              <w:t>deltaMCS</w:t>
            </w:r>
            <w:r w:rsidRPr="00B916EC">
              <w:rPr>
                <w:lang w:val="en-US"/>
              </w:rPr>
              <w:t xml:space="preserve"> </w:t>
            </w:r>
            <w:r w:rsidRPr="00B916EC">
              <w:t xml:space="preserve">for </w:t>
            </w:r>
            <w:r>
              <w:rPr>
                <w:lang w:val="en-US"/>
              </w:rPr>
              <w:t xml:space="preserve">each UL BWP </w:t>
            </w:r>
            <m:oMath>
              <m:r>
                <w:rPr>
                  <w:rFonts w:ascii="Cambria Math" w:hAnsi="Cambria Math"/>
                </w:rPr>
                <m:t>b</m:t>
              </m:r>
            </m:oMath>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m:oMath>
              <m:r>
                <w:rPr>
                  <w:rFonts w:ascii="Cambria Math" w:hAnsi="Cambria Math"/>
                </w:rPr>
                <m:t>f</m:t>
              </m:r>
            </m:oMath>
            <w:r w:rsidRPr="00B916EC">
              <w:rPr>
                <w:iCs/>
                <w:lang w:val="en-US"/>
              </w:rPr>
              <w:t xml:space="preserve"> and </w:t>
            </w:r>
            <w:r w:rsidRPr="00B916EC">
              <w:t xml:space="preserve">serving cell </w:t>
            </w:r>
            <m:oMath>
              <m:r>
                <w:rPr>
                  <w:rFonts w:ascii="Cambria Math" w:hAnsi="Cambria Math"/>
                </w:rPr>
                <m:t>c</m:t>
              </m:r>
            </m:oMath>
            <w:r w:rsidRPr="00B916EC">
              <w:t xml:space="preserve">. </w:t>
            </w:r>
            <w:r w:rsidRPr="00B916EC">
              <w:rPr>
                <w:lang w:val="en-US"/>
              </w:rPr>
              <w:t xml:space="preserve">If the PUSCH transmission is over more than one layer </w:t>
            </w:r>
            <w:r w:rsidRPr="00B916EC">
              <w:t>[</w:t>
            </w:r>
            <w:r w:rsidRPr="00B916EC">
              <w:rPr>
                <w:lang w:val="en-US"/>
              </w:rPr>
              <w:t>6</w:t>
            </w:r>
            <w:r w:rsidRPr="00B916EC">
              <w:t>, TS 38.</w:t>
            </w:r>
            <w:r w:rsidRPr="00B916EC">
              <w:rPr>
                <w:lang w:val="en-US"/>
              </w:rPr>
              <w:t>214</w:t>
            </w:r>
            <w:r w:rsidRPr="00B916EC">
              <w:t>]</w:t>
            </w:r>
            <w:r w:rsidRPr="00B916EC">
              <w:rPr>
                <w:lang w:val="en-US"/>
              </w:rPr>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=0</m:t>
              </m:r>
            </m:oMath>
            <w:r w:rsidRPr="00B916EC">
              <w:rPr>
                <w:lang w:val="en-US"/>
              </w:rPr>
              <w:t xml:space="preserve">. </w:t>
            </w:r>
            <m:oMath>
              <m:r>
                <m:rPr>
                  <m:sty m:val="p"/>
                </m:rPr>
                <w:rPr>
                  <w:rFonts w:ascii="Cambria Math" w:hAnsi="Cambria Math"/>
                  <w:lang w:val="en-US"/>
                </w:rPr>
                <m:t>BPRE</m:t>
              </m:r>
            </m:oMath>
            <w:r w:rsidRPr="00B916EC">
              <w:t xml:space="preserve"> and </w:t>
            </w:r>
            <m:oMath>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oMath>
            <w:r w:rsidRPr="00B916EC">
              <w:t xml:space="preserve">, for </w:t>
            </w:r>
            <w:r>
              <w:rPr>
                <w:lang w:val="en-US"/>
              </w:rPr>
              <w:t xml:space="preserve">active UL BWP </w:t>
            </w:r>
            <m:oMath>
              <m:r>
                <w:rPr>
                  <w:rFonts w:ascii="Cambria Math" w:hAnsi="Cambria Math"/>
                </w:rPr>
                <m:t>b</m:t>
              </m:r>
            </m:oMath>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m:oMath>
              <m:r>
                <w:rPr>
                  <w:rFonts w:ascii="Cambria Math" w:hAnsi="Cambria Math"/>
                </w:rPr>
                <m:t>f</m:t>
              </m:r>
            </m:oMath>
            <w:r w:rsidRPr="00B916EC">
              <w:rPr>
                <w:iCs/>
                <w:lang w:val="en-US"/>
              </w:rPr>
              <w:t xml:space="preserve"> and </w:t>
            </w:r>
            <w:r w:rsidRPr="00B916EC">
              <w:t xml:space="preserve">each serving cell </w:t>
            </w:r>
            <m:oMath>
              <m:r>
                <w:rPr>
                  <w:rFonts w:ascii="Cambria Math" w:hAnsi="Cambria Math"/>
                </w:rPr>
                <m:t>c</m:t>
              </m:r>
            </m:oMath>
            <w:r w:rsidRPr="00B916EC">
              <w:t>, are computed as below</w:t>
            </w:r>
          </w:p>
          <w:p w14:paraId="78B8065D" w14:textId="77777777" w:rsidR="00CA3857" w:rsidRPr="00B916EC" w:rsidRDefault="00CA3857" w:rsidP="00F6476A">
            <w:pPr>
              <w:pStyle w:val="B2"/>
              <w:rPr>
                <w:lang w:val="en-US" w:eastAsia="zh-CN"/>
              </w:rPr>
            </w:pPr>
            <w:r>
              <w:t>-</w:t>
            </w:r>
            <w:r>
              <w:tab/>
            </w:r>
            <m:oMath>
              <m:r>
                <m:rPr>
                  <m:sty m:val="p"/>
                </m:rPr>
                <w:rPr>
                  <w:rFonts w:ascii="Cambria Math" w:hAnsi="Cambria Math"/>
                  <w:lang w:val="en-US"/>
                </w:rPr>
                <m:t>BPRE=</m:t>
              </m:r>
              <m:nary>
                <m:naryPr>
                  <m:chr m:val="∑"/>
                  <m:limLoc m:val="undOvr"/>
                  <m:ctrlPr>
                    <w:rPr>
                      <w:rFonts w:ascii="Cambria Math" w:hAnsi="Cambria Math"/>
                      <w:iCs/>
                      <w:lang w:val="en-US"/>
                    </w:rPr>
                  </m:ctrlPr>
                </m:naryPr>
                <m:sub>
                  <m:r>
                    <w:rPr>
                      <w:rFonts w:ascii="Cambria Math" w:hAnsi="Cambria Math"/>
                      <w:lang w:val="en-US"/>
                    </w:rPr>
                    <m:t>r=0</m:t>
                  </m:r>
                </m:sub>
                <m:sup>
                  <m:r>
                    <w:rPr>
                      <w:rFonts w:ascii="Cambria Math" w:hAnsi="Cambria Math"/>
                      <w:lang w:val="en-US"/>
                    </w:rPr>
                    <m:t>C-1</m:t>
                  </m:r>
                </m:sup>
                <m:e>
                  <m:f>
                    <m:fPr>
                      <m:type m:val="lin"/>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r</m:t>
                          </m:r>
                        </m:sub>
                      </m:sSub>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m:t>
                          </m:r>
                        </m:sub>
                      </m:sSub>
                    </m:den>
                  </m:f>
                </m:e>
              </m:nary>
            </m:oMath>
            <w:r w:rsidRPr="00B916EC">
              <w:rPr>
                <w:lang w:val="en-US"/>
              </w:rPr>
              <w:t xml:space="preserve"> for PUSCH with UL-SCH data and </w:t>
            </w:r>
            <m:oMath>
              <m:r>
                <m:rPr>
                  <m:sty m:val="p"/>
                </m:rPr>
                <w:rPr>
                  <w:rFonts w:ascii="Cambria Math" w:hAnsi="Cambria Math"/>
                  <w:lang w:val="en-US"/>
                </w:rPr>
                <m:t>BPRE=</m:t>
              </m:r>
              <m:f>
                <m:fPr>
                  <m:type m:val="lin"/>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cs="Cambria Math"/>
                    </w:rPr>
                    <m:t>⋅R</m:t>
                  </m:r>
                </m:num>
                <m:den>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den>
              </m:f>
            </m:oMath>
            <w:r>
              <w:rPr>
                <w:lang w:val="en-US"/>
              </w:rPr>
              <w:t xml:space="preserve"> </w:t>
            </w:r>
            <w:r w:rsidRPr="00B916EC">
              <w:rPr>
                <w:rFonts w:hint="eastAsia"/>
                <w:lang w:eastAsia="zh-CN"/>
              </w:rPr>
              <w:t>for</w:t>
            </w:r>
            <w:r w:rsidRPr="00B916EC">
              <w:rPr>
                <w:lang w:eastAsia="zh-CN"/>
              </w:rPr>
              <w:t xml:space="preserve"> C</w:t>
            </w:r>
            <w:r w:rsidRPr="00B916EC">
              <w:rPr>
                <w:lang w:val="en-US" w:eastAsia="zh-CN"/>
              </w:rPr>
              <w:t>S</w:t>
            </w:r>
            <w:r w:rsidRPr="00B916EC">
              <w:rPr>
                <w:lang w:eastAsia="zh-CN"/>
              </w:rPr>
              <w:t xml:space="preserve">I </w:t>
            </w:r>
            <w:r w:rsidRPr="00B916EC">
              <w:rPr>
                <w:lang w:val="en-US" w:eastAsia="zh-CN"/>
              </w:rPr>
              <w:t>transmission in</w:t>
            </w:r>
            <w:r w:rsidRPr="00B916EC">
              <w:rPr>
                <w:lang w:eastAsia="zh-CN"/>
              </w:rPr>
              <w:t xml:space="preserve"> a PUSCH without UL-SCH data</w:t>
            </w:r>
            <w:r w:rsidRPr="00B916EC">
              <w:rPr>
                <w:rFonts w:eastAsia="MS Mincho"/>
                <w:lang w:val="en-US"/>
              </w:rPr>
              <w:t>, where</w:t>
            </w:r>
          </w:p>
          <w:p w14:paraId="46D91080" w14:textId="77777777" w:rsidR="00CA3857" w:rsidRPr="00B916EC" w:rsidRDefault="00CA3857" w:rsidP="00F6476A">
            <w:pPr>
              <w:pStyle w:val="B3"/>
            </w:pPr>
            <w:r>
              <w:lastRenderedPageBreak/>
              <w:t>-</w:t>
            </w:r>
            <w:r>
              <w:tab/>
            </w:r>
            <m:oMath>
              <m:r>
                <w:rPr>
                  <w:rFonts w:ascii="Cambria Math" w:hAnsi="Cambria Math"/>
                  <w:lang w:val="x-none"/>
                </w:rPr>
                <m:t>C</m:t>
              </m:r>
            </m:oMath>
            <w:r w:rsidRPr="00B916EC">
              <w:t xml:space="preserve"> is </w:t>
            </w:r>
            <w:r>
              <w:t>a</w:t>
            </w:r>
            <w:r w:rsidRPr="00B916EC">
              <w:t xml:space="preserve"> </w:t>
            </w:r>
            <w:r w:rsidRPr="00B916EC">
              <w:rPr>
                <w:rFonts w:hint="eastAsia"/>
                <w:lang w:eastAsia="zh-CN"/>
              </w:rPr>
              <w:t xml:space="preserve">number of </w:t>
            </w:r>
            <w:r>
              <w:rPr>
                <w:lang w:eastAsia="zh-CN"/>
              </w:rPr>
              <w:t xml:space="preserve">transmitted </w:t>
            </w:r>
            <w:r w:rsidRPr="00B916EC">
              <w:rPr>
                <w:rFonts w:hint="eastAsia"/>
                <w:lang w:eastAsia="zh-CN"/>
              </w:rPr>
              <w:t xml:space="preserve">code blocks, </w:t>
            </w:r>
            <m:oMath>
              <m:sSub>
                <m:sSubPr>
                  <m:ctrlPr>
                    <w:rPr>
                      <w:rFonts w:ascii="Cambria Math" w:hAnsi="Cambria Math"/>
                      <w:i/>
                      <w:lang w:val="x-none"/>
                    </w:rPr>
                  </m:ctrlPr>
                </m:sSubPr>
                <m:e>
                  <m:r>
                    <w:rPr>
                      <w:rFonts w:ascii="Cambria Math" w:hAnsi="Cambria Math"/>
                    </w:rPr>
                    <m:t>K</m:t>
                  </m:r>
                </m:e>
                <m:sub>
                  <m:r>
                    <w:rPr>
                      <w:rFonts w:ascii="Cambria Math" w:hAnsi="Cambria Math"/>
                    </w:rPr>
                    <m:t>r</m:t>
                  </m:r>
                </m:sub>
              </m:sSub>
            </m:oMath>
            <w:r w:rsidRPr="00B916EC">
              <w:rPr>
                <w:rFonts w:hint="eastAsia"/>
                <w:lang w:eastAsia="zh-CN"/>
              </w:rPr>
              <w:t xml:space="preserve"> is </w:t>
            </w:r>
            <w:r>
              <w:rPr>
                <w:lang w:eastAsia="zh-CN"/>
              </w:rPr>
              <w:t>a</w:t>
            </w:r>
            <w:r w:rsidRPr="00B916EC">
              <w:rPr>
                <w:rFonts w:hint="eastAsia"/>
                <w:lang w:eastAsia="zh-CN"/>
              </w:rPr>
              <w:t xml:space="preserve"> size for code block </w:t>
            </w:r>
            <m:oMath>
              <m:r>
                <w:rPr>
                  <w:rFonts w:ascii="Cambria Math" w:hAnsi="Cambria Math"/>
                  <w:lang w:eastAsia="zh-CN"/>
                </w:rPr>
                <m:t>r</m:t>
              </m:r>
            </m:oMath>
            <w:r w:rsidRPr="00B916EC">
              <w:rPr>
                <w:rFonts w:hint="eastAsia"/>
                <w:lang w:eastAsia="zh-CN"/>
              </w:rPr>
              <w:t xml:space="preserve">, </w:t>
            </w:r>
            <w:r w:rsidRPr="00B916EC">
              <w:t xml:space="preserve">and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oMath>
            <w:r w:rsidRPr="00B916EC">
              <w:t xml:space="preserve"> is </w:t>
            </w:r>
            <w:r>
              <w:t>a</w:t>
            </w:r>
            <w:r w:rsidRPr="00B916EC">
              <w:t xml:space="preserve"> number of resource elements determined as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r>
                <w:rPr>
                  <w:rFonts w:ascii="Cambria Math" w:hAnsi="Cambria Math"/>
                  <w:lang w:val="x-none"/>
                </w:rPr>
                <m:t>=</m:t>
              </m:r>
              <m:r>
                <w:rPr>
                  <w:rFonts w:ascii="Cambria Math" w:hAnsi="Cambria Math"/>
                </w:rPr>
                <m:t>N</m:t>
              </m:r>
              <m:r>
                <w:rPr>
                  <w:rFonts w:ascii="Cambria Math" w:hAnsi="Cambria Math" w:cs="Cambria Math"/>
                </w:rPr>
                <m:t>⋅</m:t>
              </m:r>
              <m:sSubSup>
                <m:sSubSupPr>
                  <m:ctrlPr>
                    <w:rPr>
                      <w:rFonts w:ascii="Cambria Math" w:hAnsi="Cambria Math"/>
                      <w:iCs/>
                      <w:lang w:val="x-none"/>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lang w:val="x-none"/>
                </w:rPr>
                <m:t>(i)</m:t>
              </m:r>
              <m:r>
                <w:rPr>
                  <w:rFonts w:ascii="Cambria Math" w:hAnsi="Cambria Math" w:cs="Cambria Math"/>
                </w:rPr>
                <m:t>⋅</m:t>
              </m:r>
              <m:nary>
                <m:naryPr>
                  <m:chr m:val="∑"/>
                  <m:limLoc m:val="undOvr"/>
                  <m:ctrlPr>
                    <w:rPr>
                      <w:rFonts w:ascii="Cambria Math" w:hAnsi="Cambria Math"/>
                      <w:iCs/>
                      <w:lang w:val="en-US"/>
                    </w:rPr>
                  </m:ctrlPr>
                </m:naryPr>
                <m:sub>
                  <m:r>
                    <w:rPr>
                      <w:rFonts w:ascii="Cambria Math" w:hAnsi="Cambria Math"/>
                      <w:lang w:val="en-US"/>
                    </w:rPr>
                    <m:t>j=0</m:t>
                  </m:r>
                </m:sub>
                <m:sup>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r>
                    <w:rPr>
                      <w:rFonts w:ascii="Cambria Math" w:hAnsi="Cambria Math"/>
                      <w:lang w:val="x-none"/>
                    </w:rPr>
                    <m:t>-1</m:t>
                  </m:r>
                </m:sup>
                <m:e>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sc,data</m:t>
                      </m:r>
                    </m:sub>
                    <m:sup>
                      <m:r>
                        <m:rPr>
                          <m:sty m:val="p"/>
                        </m:rPr>
                        <w:rPr>
                          <w:rFonts w:ascii="Cambria Math" w:hAnsi="Cambria Math"/>
                        </w:rPr>
                        <m:t>RB</m:t>
                      </m:r>
                    </m:sup>
                  </m:sSubSup>
                  <m:r>
                    <w:rPr>
                      <w:rFonts w:ascii="Cambria Math" w:hAnsi="Cambria Math"/>
                      <w:lang w:val="x-none"/>
                    </w:rPr>
                    <m:t>(i,j)</m:t>
                  </m:r>
                </m:e>
              </m:nary>
            </m:oMath>
            <w:r w:rsidRPr="00B916EC">
              <w:t xml:space="preserve">, </w:t>
            </w:r>
            <w:r w:rsidRPr="00B916EC">
              <w:rPr>
                <w:rFonts w:hint="eastAsia"/>
              </w:rPr>
              <w:t>where</w:t>
            </w:r>
            <w:r w:rsidRPr="00B916EC">
              <w:rPr>
                <w:lang w:val="en-US"/>
              </w:rPr>
              <w:t xml:space="preserve"> </w:t>
            </w:r>
            <m:oMath>
              <m:r>
                <w:rPr>
                  <w:rFonts w:ascii="Cambria Math" w:hAnsi="Cambria Math"/>
                </w:rPr>
                <m:t>N≥1</m:t>
              </m:r>
            </m:oMath>
            <w:r w:rsidRPr="005F7DE3">
              <w:t xml:space="preserve"> is provided by </w:t>
            </w:r>
            <w:r w:rsidRPr="005F7DE3">
              <w:rPr>
                <w:i/>
              </w:rPr>
              <w:t>numberOfSlotsTBoMS</w:t>
            </w:r>
            <w:r w:rsidRPr="005F7DE3">
              <w:t xml:space="preserve"> as described in [6, TS 38.214] and </w:t>
            </w:r>
            <m:oMath>
              <m:r>
                <w:rPr>
                  <w:rFonts w:ascii="Cambria Math" w:hAnsi="Cambria Math"/>
                </w:rPr>
                <m:t>N=1</m:t>
              </m:r>
            </m:oMath>
            <w:r w:rsidRPr="005F7DE3">
              <w:t xml:space="preserve"> if </w:t>
            </w:r>
            <w:r w:rsidRPr="005F7DE3">
              <w:rPr>
                <w:i/>
              </w:rPr>
              <w:t>numberOfSlotsTBoMS</w:t>
            </w:r>
            <w:r w:rsidRPr="005F7DE3">
              <w:t xml:space="preserve"> is not provided,</w:t>
            </w:r>
            <w:r>
              <w:t xml:space="preserv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oMath>
            <w:r w:rsidRPr="00B916EC">
              <w:rPr>
                <w:lang w:val="en-US"/>
              </w:rPr>
              <w:t xml:space="preserve"> is </w:t>
            </w:r>
            <w:r>
              <w:rPr>
                <w:lang w:val="en-US"/>
              </w:rPr>
              <w:t>a</w:t>
            </w:r>
            <w:r w:rsidRPr="00B916EC">
              <w:rPr>
                <w:lang w:val="en-US"/>
              </w:rPr>
              <w:t xml:space="preserve"> number of symbols </w:t>
            </w:r>
            <w:r w:rsidRPr="00B916EC">
              <w:t xml:space="preserve">for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rPr>
                <w:i/>
              </w:rPr>
              <w:t xml:space="preserve"> </w:t>
            </w:r>
            <w:r w:rsidRPr="00B916EC">
              <w:rPr>
                <w:lang w:val="en-US"/>
              </w:rPr>
              <w:t>on</w:t>
            </w:r>
            <w:r>
              <w:rPr>
                <w:lang w:val="en-US"/>
              </w:rPr>
              <w:t xml:space="preserve"> active</w:t>
            </w:r>
            <w:r w:rsidRPr="00B916EC">
              <w:t xml:space="preserve"> </w:t>
            </w:r>
            <w:r>
              <w:rPr>
                <w:lang w:val="en-US"/>
              </w:rPr>
              <w:t xml:space="preserve">UL BWP </w:t>
            </w:r>
            <m:oMath>
              <m:r>
                <w:rPr>
                  <w:rFonts w:ascii="Cambria Math" w:hAnsi="Cambria Math"/>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w:t>
            </w:r>
            <w:r w:rsidRPr="00B916EC">
              <w:rPr>
                <w:i/>
              </w:rPr>
              <w:t xml:space="preserve"> </w:t>
            </w:r>
            <m:oMath>
              <m:r>
                <w:rPr>
                  <w:rFonts w:ascii="Cambria Math" w:hAnsi="Cambria Math"/>
                </w:rPr>
                <m:t>c</m:t>
              </m:r>
            </m:oMath>
            <w:r>
              <w:t>,</w:t>
            </w:r>
            <w:r w:rsidRPr="00B916EC">
              <w:rPr>
                <w:rFonts w:hint="eastAsia"/>
              </w:rPr>
              <w:t xml:space="preserv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sc,data</m:t>
                  </m:r>
                </m:sub>
                <m:sup>
                  <m:r>
                    <m:rPr>
                      <m:sty m:val="p"/>
                    </m:rPr>
                    <w:rPr>
                      <w:rFonts w:ascii="Cambria Math" w:hAnsi="Cambria Math"/>
                    </w:rPr>
                    <m:t>RB</m:t>
                  </m:r>
                </m:sup>
              </m:sSubSup>
              <m:r>
                <w:rPr>
                  <w:rFonts w:ascii="Cambria Math" w:hAnsi="Cambria Math"/>
                  <w:lang w:val="x-none"/>
                </w:rPr>
                <m:t>(i,j)</m:t>
              </m:r>
            </m:oMath>
            <w:r>
              <w:t xml:space="preserve"> is a number of subcarriers excluding DM-RS subcarriers </w:t>
            </w:r>
            <w:r w:rsidRPr="00FA0CBB">
              <w:t xml:space="preserve">and phase-tracking RS </w:t>
            </w:r>
            <w:r>
              <w:t>samples [4, TS 38.211]</w:t>
            </w:r>
            <w:r w:rsidRPr="00FA0CBB">
              <w:t xml:space="preserve"> </w:t>
            </w:r>
            <w:r>
              <w:t xml:space="preserve">in PUSCH symbol </w:t>
            </w:r>
            <m:oMath>
              <m:r>
                <w:rPr>
                  <w:rFonts w:ascii="Cambria Math" w:hAnsi="Cambria Math"/>
                </w:rPr>
                <m:t>j</m:t>
              </m:r>
            </m:oMath>
            <w:r>
              <w:rPr>
                <w:iCs/>
                <w:position w:val="-10"/>
              </w:rPr>
              <w:t xml:space="preserve"> </w:t>
            </w:r>
            <w:r>
              <w:t xml:space="preserve">and assuming no segmentation for a nominal repetition in case the PUSCH transmission is with repetition Type B, </w:t>
            </w:r>
            <m:oMath>
              <m:r>
                <w:rPr>
                  <w:rFonts w:ascii="Cambria Math" w:hAnsi="Cambria Math"/>
                </w:rPr>
                <m:t>0≤j&lt;</m:t>
              </m:r>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oMath>
            <w:r>
              <w:t xml:space="preserve">, </w:t>
            </w:r>
            <w:r w:rsidRPr="00B916EC">
              <w:rPr>
                <w:lang w:val="en-US"/>
              </w:rPr>
              <w:t xml:space="preserve">and </w:t>
            </w:r>
            <m:oMath>
              <m:r>
                <w:rPr>
                  <w:rFonts w:ascii="Cambria Math" w:hAnsi="Cambria Math"/>
                </w:rPr>
                <m:t>c</m:t>
              </m:r>
            </m:oMath>
            <w:r w:rsidRPr="00FA0CBB">
              <w:rPr>
                <w:rFonts w:hint="eastAsia"/>
                <w:lang w:eastAsia="zh-CN"/>
              </w:rPr>
              <w:t xml:space="preserve">, </w:t>
            </w:r>
            <m:oMath>
              <m:sSub>
                <m:sSubPr>
                  <m:ctrlPr>
                    <w:rPr>
                      <w:rFonts w:ascii="Cambria Math" w:hAnsi="Cambria Math"/>
                      <w:i/>
                      <w:lang w:val="x-none"/>
                    </w:rPr>
                  </m:ctrlPr>
                </m:sSubPr>
                <m:e>
                  <m:r>
                    <w:rPr>
                      <w:rFonts w:ascii="Cambria Math" w:hAnsi="Cambria Math"/>
                    </w:rPr>
                    <m:t>K</m:t>
                  </m:r>
                </m:e>
                <m:sub>
                  <m:r>
                    <w:rPr>
                      <w:rFonts w:ascii="Cambria Math" w:hAnsi="Cambria Math"/>
                    </w:rPr>
                    <m:t>r</m:t>
                  </m:r>
                </m:sub>
              </m:sSub>
            </m:oMath>
            <w:r w:rsidRPr="00FA0CBB">
              <w:rPr>
                <w:rFonts w:hint="eastAsia"/>
              </w:rPr>
              <w:t xml:space="preserve"> </w:t>
            </w:r>
            <w:r w:rsidRPr="00B916EC">
              <w:t>are</w:t>
            </w:r>
            <w:r w:rsidRPr="00B916EC">
              <w:rPr>
                <w:rFonts w:hint="eastAsia"/>
              </w:rPr>
              <w:t xml:space="preserve"> defined in [</w:t>
            </w:r>
            <w:r w:rsidRPr="00B916EC">
              <w:rPr>
                <w:lang w:val="en-US"/>
              </w:rPr>
              <w:t>5</w:t>
            </w:r>
            <w:r w:rsidRPr="00B916EC">
              <w:t>, TS 38.</w:t>
            </w:r>
            <w:r w:rsidRPr="00B916EC">
              <w:rPr>
                <w:lang w:val="en-US"/>
              </w:rPr>
              <w:t>212</w:t>
            </w:r>
            <w:r w:rsidRPr="00B916EC">
              <w:rPr>
                <w:rFonts w:hint="eastAsia"/>
              </w:rPr>
              <w:t>]</w:t>
            </w:r>
          </w:p>
          <w:p w14:paraId="105ADBF0" w14:textId="77777777" w:rsidR="00CA3857" w:rsidRPr="00FA0CBB" w:rsidRDefault="00CA3857" w:rsidP="00F6476A">
            <w:pPr>
              <w:pStyle w:val="B2"/>
              <w:rPr>
                <w:lang w:eastAsia="zh-CN"/>
              </w:rPr>
            </w:pPr>
            <w:r>
              <w:t>-</w:t>
            </w:r>
            <w:r>
              <w:tab/>
            </w:r>
            <m:oMath>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r>
                <w:rPr>
                  <w:rFonts w:ascii="Cambria Math" w:hAnsi="Cambria Math"/>
                </w:rPr>
                <m:t>=1</m:t>
              </m:r>
            </m:oMath>
            <w:r w:rsidRPr="00B916EC">
              <w:rPr>
                <w:lang w:val="en-US"/>
              </w:rPr>
              <w:t xml:space="preserve"> when the PUSCH includes UL-SCH data and </w:t>
            </w:r>
            <m:oMath>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r>
                <w:rPr>
                  <w:rFonts w:ascii="Cambria Math" w:hAnsi="Cambria Math"/>
                </w:rPr>
                <m:t>=</m:t>
              </m:r>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916EC">
              <w:rPr>
                <w:lang w:val="en-US"/>
              </w:rPr>
              <w:t>,</w:t>
            </w:r>
            <w:r w:rsidRPr="00B916EC">
              <w:rPr>
                <w:rFonts w:hint="eastAsia"/>
                <w:lang w:eastAsia="zh-CN"/>
              </w:rPr>
              <w:t xml:space="preserve"> </w:t>
            </w:r>
            <w:r w:rsidRPr="00B916EC">
              <w:rPr>
                <w:noProof/>
              </w:rPr>
              <w:t xml:space="preserve">as described </w:t>
            </w:r>
            <w:r>
              <w:rPr>
                <w:noProof/>
              </w:rPr>
              <w:t>in clause</w:t>
            </w:r>
            <w:r>
              <w:rPr>
                <w:noProof/>
                <w:lang w:val="en-US"/>
              </w:rPr>
              <w:t xml:space="preserve"> 9.3</w:t>
            </w:r>
            <w:r w:rsidRPr="00B916EC">
              <w:rPr>
                <w:noProof/>
                <w:lang w:val="en-US"/>
              </w:rPr>
              <w:t xml:space="preserve">, </w:t>
            </w:r>
            <w:r w:rsidRPr="00B916EC">
              <w:rPr>
                <w:lang w:val="en-US" w:eastAsia="zh-CN"/>
              </w:rPr>
              <w:t>when</w:t>
            </w:r>
            <w:r w:rsidRPr="00B916EC">
              <w:rPr>
                <w:lang w:eastAsia="zh-CN"/>
              </w:rPr>
              <w:t xml:space="preserve"> </w:t>
            </w:r>
            <w:r w:rsidRPr="00B916EC">
              <w:rPr>
                <w:lang w:val="en-US" w:eastAsia="zh-CN"/>
              </w:rPr>
              <w:t>the</w:t>
            </w:r>
            <w:r w:rsidRPr="00B916EC">
              <w:rPr>
                <w:lang w:eastAsia="zh-CN"/>
              </w:rPr>
              <w:t xml:space="preserve"> PUSCH </w:t>
            </w:r>
            <w:r w:rsidRPr="00B916EC">
              <w:rPr>
                <w:lang w:val="en-US" w:eastAsia="zh-CN"/>
              </w:rPr>
              <w:t>includes CSI and does not include</w:t>
            </w:r>
            <w:r w:rsidRPr="00B916EC">
              <w:rPr>
                <w:lang w:eastAsia="zh-CN"/>
              </w:rPr>
              <w:t xml:space="preserve"> UL-SCH data</w:t>
            </w:r>
          </w:p>
          <w:p w14:paraId="08B44D13" w14:textId="77777777" w:rsidR="00CA3857" w:rsidRPr="003A5BF8" w:rsidRDefault="00CA3857" w:rsidP="00F6476A">
            <w:pPr>
              <w:pStyle w:val="B2"/>
              <w:rPr>
                <w:lang w:eastAsia="zh-CN"/>
              </w:rPr>
            </w:pPr>
            <w:r w:rsidRPr="00170D23">
              <w:t>-</w:t>
            </w:r>
            <w:r w:rsidRPr="00170D23">
              <w:tab/>
            </w:r>
            <m:oMath>
              <m:sSub>
                <m:sSubPr>
                  <m:ctrlPr>
                    <w:rPr>
                      <w:rFonts w:ascii="Cambria Math" w:hAnsi="Cambria Math"/>
                      <w:i/>
                    </w:rPr>
                  </m:ctrlPr>
                </m:sSubPr>
                <m:e>
                  <m:r>
                    <w:rPr>
                      <w:rFonts w:ascii="Cambria Math" w:hAnsi="Cambria Math"/>
                    </w:rPr>
                    <m:t>Q</m:t>
                  </m:r>
                </m:e>
                <m:sub>
                  <m:r>
                    <w:rPr>
                      <w:rFonts w:ascii="Cambria Math" w:hAnsi="Cambria Math"/>
                    </w:rPr>
                    <m:t>m</m:t>
                  </m:r>
                </m:sub>
              </m:sSub>
            </m:oMath>
            <w:r w:rsidRPr="00170D23">
              <w:rPr>
                <w:lang w:val="en-US"/>
              </w:rPr>
              <w:t xml:space="preserve"> is the modulation order and </w:t>
            </w:r>
            <m:oMath>
              <m:r>
                <w:rPr>
                  <w:rFonts w:ascii="Cambria Math" w:hAnsi="Cambria Math"/>
                </w:rPr>
                <m:t>R</m:t>
              </m:r>
            </m:oMath>
            <w:r w:rsidRPr="00170D23">
              <w:rPr>
                <w:lang w:val="en-US"/>
              </w:rPr>
              <w:t xml:space="preserve"> is the target code rate, as described in [6, TS 38.214], provided by the DCI format scheduling the </w:t>
            </w:r>
            <w:r w:rsidRPr="00170D23">
              <w:rPr>
                <w:lang w:eastAsia="zh-CN"/>
              </w:rPr>
              <w:t xml:space="preserve">PUSCH </w:t>
            </w:r>
            <w:r w:rsidRPr="00170D23">
              <w:rPr>
                <w:lang w:val="en-US" w:eastAsia="zh-CN"/>
              </w:rPr>
              <w:t>transmission that includes CSI and does not include</w:t>
            </w:r>
            <w:r w:rsidRPr="00170D23">
              <w:rPr>
                <w:lang w:eastAsia="zh-CN"/>
              </w:rPr>
              <w:t xml:space="preserve"> UL-SCH data</w:t>
            </w:r>
          </w:p>
          <w:p w14:paraId="07FD7EF0" w14:textId="77777777" w:rsidR="00CA3857" w:rsidRPr="00B916EC" w:rsidRDefault="00CA3857" w:rsidP="00F6476A">
            <w:pPr>
              <w:pStyle w:val="B1"/>
              <w:rPr>
                <w:lang w:val="en-US"/>
              </w:rPr>
            </w:pPr>
            <w:r>
              <w:rPr>
                <w:lang w:val="en-US"/>
              </w:rPr>
              <w:t>-</w:t>
            </w:r>
            <w:r>
              <w:rPr>
                <w:lang w:val="en-US"/>
              </w:rPr>
              <w:tab/>
            </w:r>
            <w:r w:rsidRPr="00B916EC">
              <w:rPr>
                <w:lang w:val="en-US"/>
              </w:rPr>
              <w:t xml:space="preserve">For the </w:t>
            </w:r>
            <w:r w:rsidRPr="00B916EC">
              <w:t>PUSCH power control adjustment state</w:t>
            </w:r>
            <w:r>
              <w:rPr>
                <w:lang w:val="en-US"/>
              </w:rPr>
              <w:t xml:space="preserve">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b,f,c</m:t>
                  </m:r>
                </m:sub>
              </m:sSub>
              <m:r>
                <w:rPr>
                  <w:rFonts w:ascii="Cambria Math" w:hAnsi="Cambria Math"/>
                  <w:lang w:val="en-US"/>
                </w:rPr>
                <m:t>(i,l)</m:t>
              </m:r>
            </m:oMath>
            <w:r w:rsidRPr="00FA0CBB">
              <w:rPr>
                <w:lang w:val="en-US"/>
              </w:rPr>
              <w:t xml:space="preserve"> </w:t>
            </w:r>
            <w:r w:rsidRPr="00FA0CBB">
              <w:t xml:space="preserve">for </w:t>
            </w:r>
            <w:r w:rsidRPr="00FA0CBB">
              <w:rPr>
                <w:lang w:val="en-US"/>
              </w:rPr>
              <w:t xml:space="preserve">active UL BWP </w:t>
            </w:r>
            <m:oMath>
              <m:r>
                <w:rPr>
                  <w:rFonts w:ascii="Cambria Math" w:hAnsi="Cambria Math"/>
                </w:rPr>
                <m:t>b</m:t>
              </m:r>
            </m:oMath>
            <w:r w:rsidRPr="00FA0CBB">
              <w:rPr>
                <w:iCs/>
                <w:lang w:val="en-US"/>
              </w:rPr>
              <w:t xml:space="preserve"> </w:t>
            </w:r>
            <w:r w:rsidRPr="00FA0CBB">
              <w:rPr>
                <w:lang w:val="en-US"/>
              </w:rPr>
              <w:t xml:space="preserve">of carrier </w:t>
            </w:r>
            <m:oMath>
              <m:r>
                <w:rPr>
                  <w:rFonts w:ascii="Cambria Math" w:hAnsi="Cambria Math"/>
                </w:rPr>
                <m:t>f</m:t>
              </m:r>
            </m:oMath>
            <w:r w:rsidRPr="00FA0CBB">
              <w:rPr>
                <w:iCs/>
                <w:lang w:val="en-US"/>
              </w:rPr>
              <w:t xml:space="preserve"> of</w:t>
            </w:r>
            <w:r w:rsidRPr="00FA0CBB">
              <w:t xml:space="preserve"> serving cell </w:t>
            </w:r>
            <m:oMath>
              <m:r>
                <w:rPr>
                  <w:rFonts w:ascii="Cambria Math" w:hAnsi="Cambria Math"/>
                </w:rPr>
                <m:t>c</m:t>
              </m:r>
            </m:oMath>
            <w:r>
              <w:rPr>
                <w:lang w:val="en-US"/>
              </w:rPr>
              <w:t xml:space="preserve"> </w:t>
            </w:r>
            <w:r w:rsidRPr="00B916EC">
              <w:rPr>
                <w:lang w:val="en-US"/>
              </w:rPr>
              <w:t xml:space="preserve">in PUSCH transmission </w:t>
            </w:r>
            <w:r>
              <w:rPr>
                <w:lang w:val="en-US"/>
              </w:rPr>
              <w:t>occasion</w:t>
            </w:r>
            <w:r w:rsidRPr="00B916EC">
              <w:rPr>
                <w:lang w:val="en-US"/>
              </w:rPr>
              <w:t xml:space="preserve"> </w:t>
            </w:r>
            <m:oMath>
              <m:r>
                <w:rPr>
                  <w:rFonts w:ascii="Cambria Math" w:hAnsi="Cambria Math"/>
                  <w:lang w:val="en-US"/>
                </w:rPr>
                <m:t>i</m:t>
              </m:r>
            </m:oMath>
          </w:p>
          <w:p w14:paraId="22FB7709" w14:textId="77777777" w:rsidR="00CA3857" w:rsidRDefault="00CA3857" w:rsidP="00F6476A">
            <w:pPr>
              <w:pStyle w:val="B2"/>
              <w:rPr>
                <w:lang w:val="en-US"/>
              </w:rPr>
            </w:pPr>
            <w:r>
              <w:t>-</w:t>
            </w:r>
            <w:r>
              <w:tab/>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(i,l)</m:t>
              </m:r>
            </m:oMath>
            <w:r>
              <w:rPr>
                <w:lang w:val="en-US"/>
              </w:rPr>
              <w:t xml:space="preserve"> </w:t>
            </w:r>
            <w:r w:rsidRPr="00B916EC">
              <w:t xml:space="preserve">is a </w:t>
            </w:r>
            <w:r>
              <w:rPr>
                <w:lang w:val="en-US"/>
              </w:rPr>
              <w:t>TPC command</w:t>
            </w:r>
            <w:r w:rsidRPr="00B916EC">
              <w:t xml:space="preserve"> value included in </w:t>
            </w:r>
            <w:r w:rsidRPr="00B916EC">
              <w:rPr>
                <w:lang w:val="en-US"/>
              </w:rPr>
              <w:t xml:space="preserve">a </w:t>
            </w:r>
            <w:r w:rsidRPr="00B916EC">
              <w:t xml:space="preserve">DCI format </w:t>
            </w:r>
            <w:r w:rsidRPr="00B916EC">
              <w:rPr>
                <w:iCs/>
                <w:lang w:val="en-US"/>
              </w:rPr>
              <w:t xml:space="preserve">that schedules the PUSCH transmission </w:t>
            </w:r>
            <w:r>
              <w:rPr>
                <w:lang w:val="en-US"/>
              </w:rPr>
              <w:t>occasion</w:t>
            </w:r>
            <w:r w:rsidRPr="00B916EC">
              <w:t xml:space="preserve"> </w:t>
            </w:r>
            <m:oMath>
              <m:r>
                <w:rPr>
                  <w:rFonts w:ascii="Cambria Math" w:hAnsi="Cambria Math"/>
                </w:rPr>
                <m:t>i</m:t>
              </m:r>
            </m:oMath>
            <w:r>
              <w:rPr>
                <w:lang w:val="en-US"/>
              </w:rPr>
              <w:t xml:space="preserve"> </w:t>
            </w:r>
            <w:r w:rsidRPr="00B916EC">
              <w:rPr>
                <w:iCs/>
                <w:lang w:val="en-US"/>
              </w:rPr>
              <w:t>on</w:t>
            </w:r>
            <w:r w:rsidRPr="00B916EC">
              <w:t xml:space="preserve"> </w:t>
            </w:r>
            <w:r>
              <w:rPr>
                <w:lang w:val="en-US"/>
              </w:rPr>
              <w:t>active</w:t>
            </w:r>
            <w:r w:rsidRPr="00B916EC">
              <w:t xml:space="preserve"> </w:t>
            </w:r>
            <w:r>
              <w:rPr>
                <w:lang w:val="en-US"/>
              </w:rPr>
              <w:t xml:space="preserve">UL BWP </w:t>
            </w:r>
            <m:oMath>
              <m:r>
                <w:rPr>
                  <w:rFonts w:ascii="Cambria Math" w:hAnsi="Cambria Math"/>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rsidRPr="00B916EC">
              <w:rPr>
                <w:lang w:val="en-US"/>
              </w:rPr>
              <w:t xml:space="preserve"> </w:t>
            </w:r>
            <w:r w:rsidRPr="00B916EC">
              <w:t>or</w:t>
            </w:r>
            <w:r w:rsidRPr="00B916EC">
              <w:rPr>
                <w:lang w:val="en-US"/>
              </w:rPr>
              <w:t xml:space="preserve"> </w:t>
            </w:r>
            <w:r w:rsidRPr="00B916EC">
              <w:t xml:space="preserve">jointly coded with other TPC commands in </w:t>
            </w:r>
            <w:r w:rsidRPr="00B916EC">
              <w:rPr>
                <w:lang w:val="en-US"/>
              </w:rPr>
              <w:t xml:space="preserve">a </w:t>
            </w:r>
            <w:r w:rsidRPr="00B916EC">
              <w:t xml:space="preserve">DCI format </w:t>
            </w:r>
            <w:r w:rsidRPr="00B916EC">
              <w:rPr>
                <w:lang w:val="en-US"/>
              </w:rPr>
              <w:t>2_2</w:t>
            </w:r>
            <w:r w:rsidRPr="00B916EC">
              <w:rPr>
                <w:rFonts w:hint="eastAsia"/>
              </w:rPr>
              <w:t xml:space="preserve"> </w:t>
            </w:r>
            <w:r>
              <w:rPr>
                <w:lang w:val="en-US"/>
              </w:rPr>
              <w:t>with</w:t>
            </w:r>
            <w:r w:rsidRPr="00B916EC">
              <w:rPr>
                <w:rFonts w:hint="eastAsia"/>
              </w:rPr>
              <w:t xml:space="preserve"> CRC scrambled </w:t>
            </w:r>
            <w:r w:rsidRPr="00B916EC">
              <w:rPr>
                <w:lang w:val="en-US"/>
              </w:rPr>
              <w:t>by</w:t>
            </w:r>
            <w:r w:rsidRPr="00B916EC">
              <w:rPr>
                <w:rFonts w:hint="eastAsia"/>
              </w:rPr>
              <w:t xml:space="preserve"> TPC-PUSCH-RNTI</w:t>
            </w:r>
            <w:r>
              <w:rPr>
                <w:lang w:val="en-US"/>
              </w:rPr>
              <w:t>,</w:t>
            </w:r>
            <w:r w:rsidRPr="00467F26">
              <w:rPr>
                <w:lang w:val="en-US"/>
              </w:rPr>
              <w:t xml:space="preserve"> </w:t>
            </w:r>
            <w:r>
              <w:rPr>
                <w:lang w:val="en-US"/>
              </w:rPr>
              <w:t>as described in clause 11.3</w:t>
            </w:r>
          </w:p>
          <w:p w14:paraId="24125070" w14:textId="77777777" w:rsidR="00CA3857" w:rsidRPr="00F415B1" w:rsidRDefault="00CA3857" w:rsidP="00F6476A">
            <w:pPr>
              <w:pStyle w:val="B3"/>
            </w:pPr>
            <w:r>
              <w:t>-</w:t>
            </w:r>
            <w:r>
              <w:tab/>
            </w:r>
            <m:oMath>
              <m:r>
                <w:rPr>
                  <w:rFonts w:ascii="Cambria Math" w:hAnsi="Cambria Math"/>
                  <w:lang w:val="en-US"/>
                </w:rPr>
                <m:t>l∈</m:t>
              </m:r>
              <m:d>
                <m:dPr>
                  <m:begChr m:val="{"/>
                  <m:endChr m:val="}"/>
                  <m:ctrlPr>
                    <w:rPr>
                      <w:rFonts w:ascii="Cambria Math" w:hAnsi="Cambria Math"/>
                      <w:i/>
                      <w:lang w:val="en-US"/>
                    </w:rPr>
                  </m:ctrlPr>
                </m:dPr>
                <m:e>
                  <m:r>
                    <w:rPr>
                      <w:rFonts w:ascii="Cambria Math" w:hAnsi="Cambria Math"/>
                      <w:lang w:val="en-US"/>
                    </w:rPr>
                    <m:t>0,1</m:t>
                  </m:r>
                </m:e>
              </m:d>
            </m:oMath>
            <w:r w:rsidRPr="00B916EC">
              <w:rPr>
                <w:lang w:val="en-US"/>
              </w:rPr>
              <w:t xml:space="preserve"> if the UE is configured with </w:t>
            </w:r>
            <w:r w:rsidRPr="007132D3">
              <w:rPr>
                <w:i/>
              </w:rPr>
              <w:t>twoPUSCH-PC-AdjustmentStates</w:t>
            </w:r>
            <w:r w:rsidRPr="00B916EC">
              <w:rPr>
                <w:lang w:val="en-US"/>
              </w:rPr>
              <w:t xml:space="preserve"> </w:t>
            </w:r>
            <w:r>
              <w:rPr>
                <w:lang w:val="en-US"/>
              </w:rPr>
              <w:t xml:space="preserve">and </w:t>
            </w:r>
            <m:oMath>
              <m:r>
                <w:rPr>
                  <w:rFonts w:ascii="Cambria Math" w:hAnsi="Cambria Math"/>
                  <w:lang w:val="en-US"/>
                </w:rPr>
                <m:t>l=0</m:t>
              </m:r>
            </m:oMath>
            <w:r>
              <w:t xml:space="preserve"> if the UE is not </w:t>
            </w:r>
            <w:r w:rsidRPr="00B916EC">
              <w:rPr>
                <w:lang w:val="en-US"/>
              </w:rPr>
              <w:t xml:space="preserve">configured with </w:t>
            </w:r>
            <w:r w:rsidRPr="007132D3">
              <w:rPr>
                <w:i/>
              </w:rPr>
              <w:t>twoPUSCH-PC-AdjustmentStates</w:t>
            </w:r>
            <w:r>
              <w:rPr>
                <w:i/>
              </w:rPr>
              <w:t xml:space="preserve"> </w:t>
            </w:r>
            <w:r>
              <w:t>or if the PUSCH transmission is scheduled by a RAR UL grant as described in clause 8.3</w:t>
            </w:r>
          </w:p>
          <w:p w14:paraId="6DA4AD0E" w14:textId="77777777" w:rsidR="00CA3857" w:rsidRPr="00F415B1" w:rsidRDefault="00CA3857" w:rsidP="00F6476A">
            <w:pPr>
              <w:pStyle w:val="B4"/>
            </w:pPr>
            <w:r w:rsidRPr="00F415B1">
              <w:rPr>
                <w:lang w:eastAsia="zh-CN"/>
              </w:rPr>
              <w:t>-</w:t>
            </w:r>
            <w:r w:rsidRPr="00F415B1">
              <w:rPr>
                <w:lang w:eastAsia="zh-CN"/>
              </w:rPr>
              <w:tab/>
            </w:r>
            <w:r>
              <w:rPr>
                <w:lang w:eastAsia="zh-CN"/>
              </w:rPr>
              <w:t>i</w:t>
            </w:r>
            <w:r w:rsidRPr="00F415B1">
              <w:rPr>
                <w:lang w:eastAsia="zh-CN"/>
              </w:rPr>
              <w:t xml:space="preserve">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Cs/>
              </w:rPr>
              <w:t xml:space="preserve">, and is provided </w:t>
            </w:r>
            <w:r w:rsidRPr="00F415B1">
              <w:rPr>
                <w:i/>
              </w:rPr>
              <w:t>p0-PUSCH-Alpha2</w:t>
            </w:r>
            <w:r w:rsidRPr="00F415B1">
              <w:t xml:space="preserve">, for a retransmission of a configured grant Type 1 PUSCH, or for activation or retransmission of a configured grant Type 2 PUSCH, scheduled by a DCI format that includes a SRS resource set indicator field, and 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w:p>
          <w:p w14:paraId="618FE027" w14:textId="77777777" w:rsidR="00CA3857" w:rsidRPr="00F415B1" w:rsidRDefault="00CA3857" w:rsidP="00F6476A">
            <w:pPr>
              <w:pStyle w:val="B5"/>
            </w:pPr>
            <w:r w:rsidRPr="00F415B1">
              <w:rPr>
                <w:lang w:val="x-none"/>
              </w:rPr>
              <w:t>-</w:t>
            </w:r>
            <w:r w:rsidRPr="00F415B1">
              <w:rPr>
                <w:lang w:val="x-none"/>
              </w:rPr>
              <w:tab/>
            </w:r>
            <w:r>
              <w:t>i</w:t>
            </w:r>
            <w:r w:rsidRPr="00F415B1">
              <w:t xml:space="preserve">f the SRS resource set indicator value is 00, </w:t>
            </w:r>
            <m:oMath>
              <m:r>
                <w:rPr>
                  <w:rFonts w:ascii="Cambria Math" w:hAnsi="Cambria Math"/>
                  <w:lang w:val="en-US"/>
                </w:rPr>
                <m:t>l</m:t>
              </m:r>
            </m:oMath>
            <w:r w:rsidRPr="00F415B1">
              <w:rPr>
                <w:lang w:val="en-US"/>
              </w:rPr>
              <w:t xml:space="preserve"> is equal to the value of </w:t>
            </w:r>
            <w:r w:rsidRPr="00F415B1">
              <w:rPr>
                <w:i/>
              </w:rPr>
              <w:t>powerControlLoopToUse</w:t>
            </w:r>
            <w:r w:rsidRPr="00F415B1">
              <w:rPr>
                <w:lang w:val="en-US"/>
              </w:rPr>
              <w:t xml:space="preserve"> in </w:t>
            </w:r>
            <w:r w:rsidRPr="00F415B1">
              <w:rPr>
                <w:i/>
              </w:rPr>
              <w:t>ConfiguredGrantConfig</w:t>
            </w:r>
          </w:p>
          <w:p w14:paraId="679731ED" w14:textId="77777777" w:rsidR="00CA3857" w:rsidRPr="00F415B1" w:rsidRDefault="00CA3857" w:rsidP="00F6476A">
            <w:pPr>
              <w:pStyle w:val="B5"/>
            </w:pPr>
            <w:r w:rsidRPr="00F415B1">
              <w:rPr>
                <w:lang w:val="x-none"/>
              </w:rPr>
              <w:t>-</w:t>
            </w:r>
            <w:r w:rsidRPr="00F415B1">
              <w:rPr>
                <w:lang w:val="x-none"/>
              </w:rPr>
              <w:tab/>
            </w:r>
            <w:r>
              <w:t>i</w:t>
            </w:r>
            <w:r w:rsidRPr="00F415B1">
              <w:t xml:space="preserve">f the SRS resource set indicator value is 01, </w:t>
            </w:r>
            <m:oMath>
              <m:r>
                <w:rPr>
                  <w:rFonts w:ascii="Cambria Math" w:hAnsi="Cambria Math"/>
                  <w:lang w:val="en-US"/>
                </w:rPr>
                <m:t>l</m:t>
              </m:r>
            </m:oMath>
            <w:r w:rsidRPr="00F415B1">
              <w:rPr>
                <w:lang w:val="en-US"/>
              </w:rPr>
              <w:t xml:space="preserve"> is equal to the value of </w:t>
            </w:r>
            <w:r w:rsidRPr="00F415B1">
              <w:rPr>
                <w:i/>
              </w:rPr>
              <w:t>powerControlLoopToUse2</w:t>
            </w:r>
            <w:r w:rsidRPr="00F415B1">
              <w:rPr>
                <w:lang w:val="en-US"/>
              </w:rPr>
              <w:t xml:space="preserve"> in </w:t>
            </w:r>
            <w:r w:rsidRPr="00F415B1">
              <w:rPr>
                <w:i/>
              </w:rPr>
              <w:t>ConfiguredGrantConfig</w:t>
            </w:r>
          </w:p>
          <w:p w14:paraId="2E63314F" w14:textId="77777777" w:rsidR="00CA3857" w:rsidRDefault="00CA3857" w:rsidP="00F6476A">
            <w:pPr>
              <w:pStyle w:val="B5"/>
            </w:pPr>
            <w:r w:rsidRPr="00F415B1">
              <w:rPr>
                <w:lang w:val="x-none"/>
              </w:rPr>
              <w:t>-</w:t>
            </w:r>
            <w:r w:rsidRPr="00F415B1">
              <w:rPr>
                <w:lang w:val="x-none"/>
              </w:rPr>
              <w:tab/>
            </w:r>
            <w:r>
              <w:t>i</w:t>
            </w:r>
            <w:r w:rsidRPr="00F415B1">
              <w:t xml:space="preserve">f the SRS resource set indicator value is 10 or 11, a first </w:t>
            </w:r>
            <m:oMath>
              <m:r>
                <w:rPr>
                  <w:rFonts w:ascii="Cambria Math" w:hAnsi="Cambria Math"/>
                  <w:lang w:val="en-US"/>
                </w:rPr>
                <m:t>l</m:t>
              </m:r>
            </m:oMath>
            <w:r w:rsidRPr="00F415B1">
              <w:rPr>
                <w:lang w:val="en-US"/>
              </w:rPr>
              <w:t xml:space="preserve"> and a second </w:t>
            </w:r>
            <m:oMath>
              <m:r>
                <w:rPr>
                  <w:rFonts w:ascii="Cambria Math" w:hAnsi="Cambria Math"/>
                  <w:lang w:val="en-US"/>
                </w:rPr>
                <m:t>l</m:t>
              </m:r>
            </m:oMath>
            <w:r w:rsidRPr="00F415B1">
              <w:rPr>
                <w:lang w:val="en-US"/>
              </w:rPr>
              <w:t xml:space="preserve"> </w:t>
            </w:r>
            <w:r w:rsidRPr="008F482D">
              <w:rPr>
                <w:lang w:val="en-US"/>
              </w:rPr>
              <w:t xml:space="preserve">respectively </w:t>
            </w:r>
            <w:r w:rsidRPr="008F482D">
              <w:t>associated with the first and second SRS resource set</w:t>
            </w:r>
            <w:r w:rsidRPr="00F415B1">
              <w:rPr>
                <w:lang w:val="en-US"/>
              </w:rPr>
              <w:t xml:space="preserve"> are respectively equal to </w:t>
            </w:r>
            <w:r w:rsidRPr="00F415B1">
              <w:rPr>
                <w:i/>
              </w:rPr>
              <w:t>powerControlLoopToUse</w:t>
            </w:r>
            <w:r w:rsidRPr="00F415B1">
              <w:rPr>
                <w:lang w:val="en-US"/>
              </w:rPr>
              <w:t xml:space="preserve"> and </w:t>
            </w:r>
            <w:r w:rsidRPr="00F415B1">
              <w:rPr>
                <w:i/>
              </w:rPr>
              <w:t xml:space="preserve">powerControlLoopToUse2 </w:t>
            </w:r>
            <w:r w:rsidRPr="00F415B1">
              <w:rPr>
                <w:lang w:val="en-US"/>
              </w:rPr>
              <w:t xml:space="preserve">in </w:t>
            </w:r>
            <w:r w:rsidRPr="00F415B1">
              <w:rPr>
                <w:i/>
              </w:rPr>
              <w:t>ConfiguredGrantConfig</w:t>
            </w:r>
          </w:p>
          <w:p w14:paraId="2E675FDE" w14:textId="77777777" w:rsidR="00CA3857" w:rsidRPr="002B30E4" w:rsidRDefault="00CA3857" w:rsidP="00F6476A">
            <w:pPr>
              <w:pStyle w:val="B4"/>
              <w:rPr>
                <w:lang w:val="en-US" w:eastAsia="zh-CN"/>
              </w:rPr>
            </w:pPr>
            <w:r w:rsidRPr="002B30E4">
              <w:rPr>
                <w:lang w:val="en-US" w:eastAsia="zh-CN"/>
              </w:rPr>
              <w:t>-</w:t>
            </w:r>
            <w:r w:rsidRPr="002B30E4">
              <w:rPr>
                <w:lang w:val="en-US" w:eastAsia="zh-CN"/>
              </w:rPr>
              <w:tab/>
            </w:r>
            <w:r>
              <w:rPr>
                <w:lang w:val="en-US" w:eastAsia="zh-CN"/>
              </w:rPr>
              <w:t>else if</w:t>
            </w:r>
            <w:r w:rsidRPr="002B30E4">
              <w:rPr>
                <w:lang w:val="en-US" w:eastAsia="zh-CN"/>
              </w:rPr>
              <w:t xml:space="preserve"> the UE is provided </w:t>
            </w:r>
            <w:r w:rsidRPr="002B30E4">
              <w:rPr>
                <w:iCs/>
                <w:lang w:val="en-US" w:eastAsia="zh-CN"/>
              </w:rPr>
              <w:t xml:space="preserve">two SRS resource sets in </w:t>
            </w:r>
            <w:r w:rsidRPr="002B30E4">
              <w:rPr>
                <w:i/>
                <w:lang w:val="en-US" w:eastAsia="zh-CN"/>
              </w:rPr>
              <w:t>srs-ResourceSetToAddModList</w:t>
            </w:r>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w:t>
            </w:r>
            <w:r>
              <w:rPr>
                <w:iCs/>
                <w:lang w:val="en-US" w:eastAsia="zh-CN"/>
              </w:rPr>
              <w:t>'</w:t>
            </w:r>
            <w:r w:rsidRPr="002B30E4">
              <w:rPr>
                <w:iCs/>
                <w:lang w:val="en-US" w:eastAsia="zh-CN"/>
              </w:rPr>
              <w:t>codebook</w:t>
            </w:r>
            <w:r>
              <w:rPr>
                <w:iCs/>
                <w:lang w:val="en-US" w:eastAsia="zh-CN"/>
              </w:rPr>
              <w:t>'</w:t>
            </w:r>
            <w:r w:rsidRPr="002B30E4">
              <w:rPr>
                <w:iCs/>
                <w:lang w:val="en-US" w:eastAsia="zh-CN"/>
              </w:rPr>
              <w:t xml:space="preserve"> or </w:t>
            </w:r>
            <w:r>
              <w:rPr>
                <w:iCs/>
                <w:lang w:val="en-US" w:eastAsia="zh-CN"/>
              </w:rPr>
              <w:t>'</w:t>
            </w:r>
            <w:r w:rsidRPr="002B30E4">
              <w:rPr>
                <w:iCs/>
                <w:lang w:val="en-US" w:eastAsia="zh-CN"/>
              </w:rPr>
              <w:t>nonCodebook</w:t>
            </w:r>
            <w:r>
              <w:rPr>
                <w:iCs/>
                <w:lang w:val="en-US" w:eastAsia="zh-CN"/>
              </w:rPr>
              <w:t>'</w:t>
            </w:r>
            <w:r w:rsidRPr="002B30E4">
              <w:rPr>
                <w:iCs/>
                <w:lang w:val="en-US" w:eastAsia="zh-CN"/>
              </w:rPr>
              <w:t xml:space="preserve"> and is provided </w:t>
            </w:r>
            <w:r w:rsidRPr="002B30E4">
              <w:rPr>
                <w:i/>
                <w:lang w:val="en-US" w:eastAsia="zh-CN"/>
              </w:rPr>
              <w:t>p0-PUSCH-Alpha2</w:t>
            </w:r>
            <w:r w:rsidRPr="002B30E4">
              <w:rPr>
                <w:lang w:val="en-US" w:eastAsia="zh-CN"/>
              </w:rPr>
              <w:t>, for a transmission of a configured grant Type 1 PUSCH and for active UL BWP</w:t>
            </w:r>
            <w:r>
              <w:rPr>
                <w:lang w:val="en-US" w:eastAsia="zh-CN"/>
              </w:rPr>
              <w:t xml:space="preserve"> </w:t>
            </w:r>
            <m:oMath>
              <m:r>
                <w:rPr>
                  <w:rFonts w:ascii="Cambria Math" w:hAnsi="Cambria Math"/>
                  <w:lang w:val="en-US" w:eastAsia="zh-CN"/>
                </w:rPr>
                <m:t>b</m:t>
              </m:r>
            </m:oMath>
            <w:r w:rsidRPr="002B30E4">
              <w:rPr>
                <w:iCs/>
                <w:lang w:val="en-US" w:eastAsia="zh-CN"/>
              </w:rPr>
              <w:t xml:space="preserve"> </w:t>
            </w:r>
            <w:r w:rsidRPr="002B30E4">
              <w:rPr>
                <w:lang w:val="en-US" w:eastAsia="zh-CN"/>
              </w:rPr>
              <w:t xml:space="preserve">of carrier </w:t>
            </w:r>
            <m:oMath>
              <m:r>
                <w:rPr>
                  <w:rFonts w:ascii="Cambria Math" w:hAnsi="Cambria Math"/>
                  <w:lang w:val="en-US" w:eastAsia="zh-CN"/>
                </w:rPr>
                <m:t>f</m:t>
              </m:r>
            </m:oMath>
            <w:r w:rsidRPr="002B30E4">
              <w:rPr>
                <w:iCs/>
                <w:lang w:val="en-US" w:eastAsia="zh-CN"/>
              </w:rPr>
              <w:t xml:space="preserve"> of</w:t>
            </w:r>
            <w:r w:rsidRPr="002B30E4">
              <w:rPr>
                <w:lang w:val="en-US" w:eastAsia="zh-CN"/>
              </w:rPr>
              <w:t xml:space="preserve"> serving cell</w:t>
            </w:r>
          </w:p>
          <w:p w14:paraId="4ED59C04" w14:textId="77777777" w:rsidR="00CA3857" w:rsidRPr="002B30E4" w:rsidRDefault="00CA3857" w:rsidP="00F6476A">
            <w:pPr>
              <w:pStyle w:val="B5"/>
              <w:rPr>
                <w:lang w:val="en-US" w:eastAsia="zh-CN"/>
              </w:rPr>
            </w:pPr>
            <w:r w:rsidRPr="002B30E4">
              <w:rPr>
                <w:lang w:val="en-US" w:eastAsia="zh-CN"/>
              </w:rPr>
              <w:t>-</w:t>
            </w:r>
            <w:r w:rsidRPr="002B30E4">
              <w:rPr>
                <w:lang w:val="en-US" w:eastAsia="zh-CN"/>
              </w:rPr>
              <w:tab/>
              <w:t xml:space="preserve">a first </w:t>
            </w:r>
            <m:oMath>
              <m:r>
                <w:rPr>
                  <w:rFonts w:ascii="Cambria Math" w:hAnsi="Cambria Math"/>
                  <w:lang w:val="en-US" w:eastAsia="zh-CN"/>
                </w:rPr>
                <m:t>l</m:t>
              </m:r>
            </m:oMath>
            <w:r w:rsidRPr="002B30E4">
              <w:rPr>
                <w:lang w:val="en-US" w:eastAsia="zh-CN"/>
              </w:rPr>
              <w:t xml:space="preserve"> is equal to the value of </w:t>
            </w:r>
            <w:r w:rsidRPr="002B30E4">
              <w:rPr>
                <w:i/>
                <w:lang w:val="en-US" w:eastAsia="zh-CN"/>
              </w:rPr>
              <w:t>powerControlLoopToUse</w:t>
            </w:r>
            <w:r w:rsidRPr="002B30E4">
              <w:rPr>
                <w:lang w:val="en-US" w:eastAsia="zh-CN"/>
              </w:rPr>
              <w:t xml:space="preserve"> in </w:t>
            </w:r>
            <w:r w:rsidRPr="002B30E4">
              <w:rPr>
                <w:i/>
                <w:lang w:val="en-US" w:eastAsia="zh-CN"/>
              </w:rPr>
              <w:t xml:space="preserve">ConfiguredGrantConfig </w:t>
            </w:r>
            <w:r w:rsidRPr="00895227">
              <w:rPr>
                <w:iCs/>
                <w:lang w:val="en-US" w:eastAsia="zh-CN"/>
              </w:rPr>
              <w:t xml:space="preserve">that is associated with the first </w:t>
            </w:r>
            <w:r w:rsidRPr="002B30E4">
              <w:rPr>
                <w:i/>
                <w:iCs/>
                <w:lang w:val="en-US" w:eastAsia="zh-CN"/>
              </w:rPr>
              <w:t>srs-ResourceIndicator</w:t>
            </w:r>
            <w:r w:rsidRPr="002B30E4">
              <w:rPr>
                <w:lang w:val="en-US" w:eastAsia="zh-CN"/>
              </w:rPr>
              <w:t xml:space="preserve"> in </w:t>
            </w:r>
            <w:r w:rsidRPr="002B30E4">
              <w:rPr>
                <w:i/>
                <w:iCs/>
                <w:lang w:val="en-US" w:eastAsia="zh-CN"/>
              </w:rPr>
              <w:t>rrc-ConfiguredUplinkGrant</w:t>
            </w:r>
          </w:p>
          <w:p w14:paraId="73CF3385" w14:textId="77777777" w:rsidR="00CA3857" w:rsidRPr="002B30E4" w:rsidRDefault="00CA3857" w:rsidP="00F6476A">
            <w:pPr>
              <w:pStyle w:val="B5"/>
              <w:rPr>
                <w:lang w:val="en-US" w:eastAsia="zh-CN"/>
              </w:rPr>
            </w:pPr>
            <w:r w:rsidRPr="002B30E4">
              <w:rPr>
                <w:lang w:val="en-US" w:eastAsia="zh-CN"/>
              </w:rPr>
              <w:t>-</w:t>
            </w:r>
            <w:r w:rsidRPr="002B30E4">
              <w:rPr>
                <w:lang w:val="en-US" w:eastAsia="zh-CN"/>
              </w:rPr>
              <w:tab/>
              <w:t xml:space="preserve">a second </w:t>
            </w:r>
            <m:oMath>
              <m:r>
                <w:rPr>
                  <w:rFonts w:ascii="Cambria Math" w:hAnsi="Cambria Math"/>
                  <w:lang w:val="en-US" w:eastAsia="zh-CN"/>
                </w:rPr>
                <m:t>l</m:t>
              </m:r>
            </m:oMath>
            <w:r w:rsidRPr="002B30E4">
              <w:rPr>
                <w:lang w:val="en-US" w:eastAsia="zh-CN"/>
              </w:rPr>
              <w:t xml:space="preserve"> is equal to the value of </w:t>
            </w:r>
            <w:r w:rsidRPr="002B30E4">
              <w:rPr>
                <w:i/>
                <w:lang w:val="en-US" w:eastAsia="zh-CN"/>
              </w:rPr>
              <w:t>powerControlLoopToUse2</w:t>
            </w:r>
            <w:r w:rsidRPr="002B30E4">
              <w:rPr>
                <w:lang w:val="en-US" w:eastAsia="zh-CN"/>
              </w:rPr>
              <w:t xml:space="preserve"> in </w:t>
            </w:r>
            <w:r w:rsidRPr="002B30E4">
              <w:rPr>
                <w:i/>
                <w:lang w:val="en-US" w:eastAsia="zh-CN"/>
              </w:rPr>
              <w:t>ConfiguredGrantConfig</w:t>
            </w:r>
            <w:r w:rsidRPr="00895227">
              <w:rPr>
                <w:iCs/>
                <w:lang w:val="en-US" w:eastAsia="zh-CN"/>
              </w:rPr>
              <w:t xml:space="preserve"> that is associated with the second</w:t>
            </w:r>
            <w:r w:rsidRPr="002B30E4">
              <w:rPr>
                <w:i/>
                <w:lang w:val="en-US" w:eastAsia="zh-CN"/>
              </w:rPr>
              <w:t xml:space="preserve"> </w:t>
            </w:r>
            <w:r w:rsidRPr="002B30E4">
              <w:rPr>
                <w:i/>
                <w:iCs/>
                <w:lang w:val="en-US" w:eastAsia="zh-CN"/>
              </w:rPr>
              <w:t>srs-ResourceIndicator</w:t>
            </w:r>
            <w:r w:rsidRPr="002B30E4">
              <w:rPr>
                <w:lang w:val="en-US" w:eastAsia="zh-CN"/>
              </w:rPr>
              <w:t xml:space="preserve"> in </w:t>
            </w:r>
            <w:r w:rsidRPr="002B30E4">
              <w:rPr>
                <w:i/>
                <w:iCs/>
                <w:lang w:val="en-US" w:eastAsia="zh-CN"/>
              </w:rPr>
              <w:t>rrc-ConfiguredUplinkGrant</w:t>
            </w:r>
          </w:p>
          <w:p w14:paraId="6EF86EFF" w14:textId="77777777" w:rsidR="00CA3857" w:rsidRPr="002B30E4" w:rsidRDefault="00CA3857" w:rsidP="00F6476A">
            <w:pPr>
              <w:pStyle w:val="B4"/>
              <w:rPr>
                <w:lang w:val="en-US" w:eastAsia="zh-CN"/>
              </w:rPr>
            </w:pPr>
            <w:r w:rsidRPr="002B30E4">
              <w:rPr>
                <w:lang w:val="en-US" w:eastAsia="zh-CN"/>
              </w:rPr>
              <w:t>-</w:t>
            </w:r>
            <w:r w:rsidRPr="002B30E4">
              <w:rPr>
                <w:lang w:val="en-US" w:eastAsia="zh-CN"/>
              </w:rPr>
              <w:tab/>
              <w:t xml:space="preserve">else if the UE is provided </w:t>
            </w:r>
            <w:r w:rsidRPr="002B30E4">
              <w:rPr>
                <w:iCs/>
                <w:lang w:val="en-US" w:eastAsia="zh-CN"/>
              </w:rPr>
              <w:t xml:space="preserve">two SRS resource sets in </w:t>
            </w:r>
            <w:r w:rsidRPr="002B30E4">
              <w:rPr>
                <w:i/>
                <w:lang w:val="en-US" w:eastAsia="zh-CN"/>
              </w:rPr>
              <w:t>srs-ResourceSetToAddModList</w:t>
            </w:r>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w:t>
            </w:r>
            <w:r>
              <w:rPr>
                <w:iCs/>
                <w:lang w:val="en-US" w:eastAsia="zh-CN"/>
              </w:rPr>
              <w:t>'</w:t>
            </w:r>
            <w:r w:rsidRPr="002B30E4">
              <w:rPr>
                <w:iCs/>
                <w:lang w:val="en-US" w:eastAsia="zh-CN"/>
              </w:rPr>
              <w:t>codebook</w:t>
            </w:r>
            <w:r>
              <w:rPr>
                <w:iCs/>
                <w:lang w:val="en-US" w:eastAsia="zh-CN"/>
              </w:rPr>
              <w:t>'</w:t>
            </w:r>
            <w:r w:rsidRPr="002B30E4">
              <w:rPr>
                <w:iCs/>
                <w:lang w:val="en-US" w:eastAsia="zh-CN"/>
              </w:rPr>
              <w:t xml:space="preserve"> or </w:t>
            </w:r>
            <w:r>
              <w:rPr>
                <w:iCs/>
                <w:lang w:val="en-US" w:eastAsia="zh-CN"/>
              </w:rPr>
              <w:t>'</w:t>
            </w:r>
            <w:r w:rsidRPr="002B30E4">
              <w:rPr>
                <w:iCs/>
                <w:lang w:val="en-US" w:eastAsia="zh-CN"/>
              </w:rPr>
              <w:t>nonCodebook</w:t>
            </w:r>
            <w:r>
              <w:rPr>
                <w:iCs/>
                <w:lang w:val="en-US" w:eastAsia="zh-CN"/>
              </w:rPr>
              <w:t>'</w:t>
            </w:r>
            <w:r w:rsidRPr="002B30E4">
              <w:rPr>
                <w:iCs/>
                <w:lang w:val="en-US" w:eastAsia="zh-CN"/>
              </w:rPr>
              <w:t xml:space="preserve"> and is provided </w:t>
            </w:r>
            <w:r w:rsidRPr="002B30E4">
              <w:rPr>
                <w:i/>
                <w:lang w:val="en-US" w:eastAsia="zh-CN"/>
              </w:rPr>
              <w:t>p0-PUSCH-Alpha2</w:t>
            </w:r>
            <w:r w:rsidRPr="002B30E4">
              <w:rPr>
                <w:lang w:val="en-US" w:eastAsia="zh-CN"/>
              </w:rPr>
              <w:t xml:space="preserve">, for a retransmission of a configured grant Type 1 PUSCH, or for activation or retransmission of a configured grant Type 2 PUSCH, scheduled by a DCI format 0_0 and for active UL BWP </w:t>
            </w:r>
            <m:oMath>
              <m:r>
                <w:rPr>
                  <w:rFonts w:ascii="Cambria Math" w:hAnsi="Cambria Math"/>
                  <w:lang w:val="en-US" w:eastAsia="zh-CN"/>
                </w:rPr>
                <m:t>b</m:t>
              </m:r>
            </m:oMath>
            <w:r w:rsidRPr="002B30E4">
              <w:rPr>
                <w:iCs/>
                <w:lang w:val="en-US" w:eastAsia="zh-CN"/>
              </w:rPr>
              <w:t xml:space="preserve"> </w:t>
            </w:r>
            <w:r w:rsidRPr="002B30E4">
              <w:rPr>
                <w:lang w:val="en-US" w:eastAsia="zh-CN"/>
              </w:rPr>
              <w:t xml:space="preserve">of carrier </w:t>
            </w:r>
            <m:oMath>
              <m:r>
                <w:rPr>
                  <w:rFonts w:ascii="Cambria Math" w:hAnsi="Cambria Math"/>
                  <w:lang w:val="en-US" w:eastAsia="zh-CN"/>
                </w:rPr>
                <m:t>f</m:t>
              </m:r>
            </m:oMath>
            <w:r w:rsidRPr="002B30E4">
              <w:rPr>
                <w:iCs/>
                <w:lang w:val="en-US" w:eastAsia="zh-CN"/>
              </w:rPr>
              <w:t xml:space="preserve"> of</w:t>
            </w:r>
            <w:r w:rsidRPr="002B30E4">
              <w:rPr>
                <w:lang w:val="en-US" w:eastAsia="zh-CN"/>
              </w:rPr>
              <w:t xml:space="preserve"> serving cell </w:t>
            </w:r>
          </w:p>
          <w:p w14:paraId="4BC72C3D" w14:textId="77777777" w:rsidR="00CA3857" w:rsidRPr="00685C06" w:rsidRDefault="00CA3857" w:rsidP="00F6476A">
            <w:pPr>
              <w:pStyle w:val="B5"/>
              <w:rPr>
                <w:lang w:val="en-US" w:eastAsia="zh-CN"/>
              </w:rPr>
            </w:pPr>
            <w:r w:rsidRPr="002B30E4">
              <w:rPr>
                <w:lang w:val="en-US" w:eastAsia="zh-CN"/>
              </w:rPr>
              <w:lastRenderedPageBreak/>
              <w:t>-</w:t>
            </w:r>
            <w:r w:rsidRPr="002B30E4">
              <w:rPr>
                <w:lang w:val="en-US" w:eastAsia="zh-CN"/>
              </w:rPr>
              <w:tab/>
            </w:r>
            <m:oMath>
              <m:r>
                <w:rPr>
                  <w:rFonts w:ascii="Cambria Math" w:hAnsi="Cambria Math"/>
                  <w:lang w:val="en-US" w:eastAsia="zh-CN"/>
                </w:rPr>
                <m:t>l</m:t>
              </m:r>
            </m:oMath>
            <w:r w:rsidRPr="002B30E4">
              <w:rPr>
                <w:lang w:val="en-US" w:eastAsia="zh-CN"/>
              </w:rPr>
              <w:t xml:space="preserve"> is equal to the value of </w:t>
            </w:r>
            <w:r w:rsidRPr="002B30E4">
              <w:rPr>
                <w:i/>
                <w:lang w:val="en-US" w:eastAsia="zh-CN"/>
              </w:rPr>
              <w:t>powerControlLoopToUse</w:t>
            </w:r>
            <w:r w:rsidRPr="002B30E4">
              <w:rPr>
                <w:lang w:val="en-US" w:eastAsia="zh-CN"/>
              </w:rPr>
              <w:t xml:space="preserve"> in </w:t>
            </w:r>
            <w:r w:rsidRPr="002B30E4">
              <w:rPr>
                <w:i/>
                <w:lang w:val="en-US" w:eastAsia="zh-CN"/>
              </w:rPr>
              <w:t>ConfiguredGrantConfig</w:t>
            </w:r>
          </w:p>
          <w:p w14:paraId="32F906E3" w14:textId="77777777" w:rsidR="00CA3857" w:rsidRDefault="00CA3857" w:rsidP="00F6476A">
            <w:pPr>
              <w:pStyle w:val="B4"/>
            </w:pPr>
            <w:r>
              <w:rPr>
                <w:lang w:val="en-US"/>
              </w:rPr>
              <w:t>-</w:t>
            </w:r>
            <w:r>
              <w:rPr>
                <w:lang w:val="en-US"/>
              </w:rPr>
              <w:tab/>
            </w:r>
            <w:r w:rsidRPr="00F415B1">
              <w:rPr>
                <w:lang w:val="en-US"/>
              </w:rPr>
              <w:t>else, for</w:t>
            </w:r>
            <w:r w:rsidRPr="00B916EC">
              <w:rPr>
                <w:lang w:val="en-US"/>
              </w:rPr>
              <w:t xml:space="preserve">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r w:rsidRPr="00692B06">
              <w:rPr>
                <w:i/>
              </w:rPr>
              <w:t>ConfiguredGrantConfig</w:t>
            </w:r>
            <w:r w:rsidRPr="00B916EC">
              <w:rPr>
                <w:rFonts w:eastAsia="Malgun Gothic"/>
                <w:lang w:val="en-US"/>
              </w:rPr>
              <w:t xml:space="preserve">, the value of </w:t>
            </w:r>
            <m:oMath>
              <m:r>
                <w:rPr>
                  <w:rFonts w:ascii="Cambria Math" w:hAnsi="Cambria Math"/>
                  <w:lang w:val="en-US"/>
                </w:rPr>
                <m:t>l∈</m:t>
              </m:r>
              <m:d>
                <m:dPr>
                  <m:begChr m:val="{"/>
                  <m:endChr m:val="}"/>
                  <m:ctrlPr>
                    <w:rPr>
                      <w:rFonts w:ascii="Cambria Math" w:hAnsi="Cambria Math"/>
                      <w:i/>
                      <w:lang w:val="en-US"/>
                    </w:rPr>
                  </m:ctrlPr>
                </m:dPr>
                <m:e>
                  <m:r>
                    <w:rPr>
                      <w:rFonts w:ascii="Cambria Math" w:hAnsi="Cambria Math"/>
                      <w:lang w:val="en-US"/>
                    </w:rPr>
                    <m:t>0,1</m:t>
                  </m:r>
                </m:e>
              </m:d>
            </m:oMath>
            <w:r w:rsidRPr="00B916EC">
              <w:rPr>
                <w:lang w:val="en-US"/>
              </w:rPr>
              <w:t xml:space="preserve"> is provided to the UE by </w:t>
            </w:r>
            <w:r w:rsidRPr="003C1F40">
              <w:rPr>
                <w:i/>
              </w:rPr>
              <w:t>powerControlLoopToUse</w:t>
            </w:r>
            <w:r w:rsidRPr="00F415B1">
              <w:rPr>
                <w:lang w:val="en-US"/>
              </w:rPr>
              <w:t xml:space="preserve"> in </w:t>
            </w:r>
            <w:r w:rsidRPr="00F415B1">
              <w:rPr>
                <w:i/>
              </w:rPr>
              <w:t>ConfiguredGrantConfig</w:t>
            </w:r>
            <w:r w:rsidRPr="00F415B1">
              <w:t>.</w:t>
            </w:r>
          </w:p>
          <w:p w14:paraId="168A0D6E" w14:textId="77777777" w:rsidR="00CA3857" w:rsidRPr="00F415B1" w:rsidRDefault="00CA3857" w:rsidP="00F6476A">
            <w:pPr>
              <w:pStyle w:val="B4"/>
            </w:pPr>
            <w:r w:rsidRPr="00F415B1">
              <w:rPr>
                <w:lang w:eastAsia="zh-CN"/>
              </w:rPr>
              <w:t>-</w:t>
            </w:r>
            <w:r w:rsidRPr="00F415B1">
              <w:rPr>
                <w:lang w:eastAsia="zh-CN"/>
              </w:rPr>
              <w:tab/>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w:t>
            </w:r>
            <w:r w:rsidRPr="00F415B1">
              <w:t xml:space="preserve"> is provided </w:t>
            </w:r>
            <w:r w:rsidRPr="00F415B1">
              <w:rPr>
                <w:i/>
              </w:rPr>
              <w:t>SRI-PUSCH-PowerControl</w:t>
            </w:r>
            <w:r w:rsidRPr="00F415B1">
              <w:t>, and a DCI format scheduling the PUSCH transmission includes two SRI fields, the UE obtains a mapping</w:t>
            </w:r>
            <w:r w:rsidRPr="00F415B1">
              <w:rPr>
                <w:lang w:val="en-US"/>
              </w:rPr>
              <w:t xml:space="preserve"> from </w:t>
            </w:r>
            <w:r w:rsidRPr="00F415B1">
              <w:rPr>
                <w:i/>
              </w:rPr>
              <w:t>sri-PUSCH-PowerControlId</w:t>
            </w:r>
            <w:r w:rsidRPr="00F415B1">
              <w:t xml:space="preserve"> </w:t>
            </w:r>
            <w:r w:rsidRPr="00F415B1">
              <w:rPr>
                <w:lang w:val="en-US"/>
              </w:rPr>
              <w:t xml:space="preserve">in </w:t>
            </w:r>
            <w:r w:rsidRPr="00F415B1">
              <w:rPr>
                <w:i/>
              </w:rPr>
              <w:t>SRI-PUSCH-PowerControl</w:t>
            </w:r>
            <w:r w:rsidRPr="00F415B1">
              <w:t xml:space="preserve"> between a set of values for</w:t>
            </w:r>
            <w:r w:rsidRPr="00F415B1" w:rsidDel="005C1D8D">
              <w:t xml:space="preserve"> </w:t>
            </w:r>
            <w:r w:rsidRPr="00F415B1">
              <w:rPr>
                <w:lang w:val="x-none"/>
              </w:rPr>
              <w:t xml:space="preserve">the first and second SRI fields and the </w:t>
            </w:r>
            <m:oMath>
              <m:r>
                <w:rPr>
                  <w:rFonts w:ascii="Cambria Math" w:hAnsi="Cambria Math"/>
                  <w:lang w:val="en-US"/>
                </w:rPr>
                <m:t>l</m:t>
              </m:r>
            </m:oMath>
            <w:r w:rsidRPr="00F415B1">
              <w:rPr>
                <w:rFonts w:eastAsiaTheme="minorEastAsia" w:hint="eastAsia"/>
                <w:lang w:val="en-US" w:eastAsia="ko-KR"/>
              </w:rPr>
              <w:t xml:space="preserve"> values </w:t>
            </w:r>
            <w:r w:rsidRPr="00F415B1">
              <w:rPr>
                <w:rFonts w:eastAsiaTheme="minorEastAsia"/>
                <w:lang w:val="en-US" w:eastAsia="ko-KR"/>
              </w:rPr>
              <w:t>provided</w:t>
            </w:r>
            <w:r w:rsidRPr="00F415B1">
              <w:rPr>
                <w:rFonts w:eastAsiaTheme="minorEastAsia" w:hint="eastAsia"/>
                <w:lang w:val="en-US" w:eastAsia="ko-KR"/>
              </w:rPr>
              <w:t xml:space="preserve"> </w:t>
            </w:r>
            <w:r w:rsidRPr="00F415B1">
              <w:rPr>
                <w:rFonts w:eastAsiaTheme="minorEastAsia"/>
                <w:lang w:val="en-US" w:eastAsia="ko-KR"/>
              </w:rPr>
              <w:t xml:space="preserve">by </w:t>
            </w:r>
            <w:r w:rsidRPr="00F415B1">
              <w:rPr>
                <w:i/>
              </w:rPr>
              <w:t>sri-PUSCH-ClosedLoopIndex</w:t>
            </w:r>
            <w:r w:rsidRPr="00F415B1">
              <w:rPr>
                <w:lang w:val="x-none"/>
              </w:rPr>
              <w:t xml:space="preserve">, and </w:t>
            </w:r>
            <w:r w:rsidRPr="00F415B1">
              <w:t xml:space="preserve">determines the </w:t>
            </w:r>
            <m:oMath>
              <m:r>
                <w:rPr>
                  <w:rFonts w:ascii="Cambria Math" w:hAnsi="Cambria Math"/>
                  <w:lang w:val="en-US"/>
                </w:rPr>
                <m:t>l</m:t>
              </m:r>
            </m:oMath>
            <w:r w:rsidRPr="00F415B1">
              <w:rPr>
                <w:i/>
              </w:rPr>
              <w:t xml:space="preserve"> </w:t>
            </w:r>
            <w:r w:rsidRPr="00F415B1">
              <w:rPr>
                <w:iCs/>
              </w:rPr>
              <w:t xml:space="preserve">values mapped to the values of the first and second SRI fields corresponding to each SRS resource set with </w:t>
            </w:r>
            <w:r w:rsidRPr="00F415B1">
              <w:rPr>
                <w:i/>
              </w:rPr>
              <w:t>usage</w:t>
            </w:r>
            <w:r w:rsidRPr="00F415B1">
              <w:rPr>
                <w:iCs/>
              </w:rPr>
              <w:t xml:space="preserve"> set to </w:t>
            </w:r>
            <w:r>
              <w:rPr>
                <w:iCs/>
              </w:rPr>
              <w:t>'</w:t>
            </w:r>
            <w:r w:rsidRPr="00F415B1">
              <w:rPr>
                <w:iCs/>
              </w:rPr>
              <w:t>codebook</w:t>
            </w:r>
            <w:r>
              <w:rPr>
                <w:iCs/>
              </w:rPr>
              <w:t>'</w:t>
            </w:r>
            <w:r w:rsidRPr="00F415B1">
              <w:rPr>
                <w:iCs/>
              </w:rPr>
              <w:t>, respectively</w:t>
            </w:r>
          </w:p>
          <w:p w14:paraId="4931FC11" w14:textId="77777777" w:rsidR="00CA3857" w:rsidRPr="00F415B1" w:rsidRDefault="00CA3857" w:rsidP="00F6476A">
            <w:pPr>
              <w:pStyle w:val="B4"/>
              <w:rPr>
                <w:iCs/>
              </w:rPr>
            </w:pPr>
            <w:r w:rsidRPr="00F415B1">
              <w:rPr>
                <w:lang w:eastAsia="zh-CN"/>
              </w:rPr>
              <w:t>-</w:t>
            </w:r>
            <w:r w:rsidRPr="00F415B1">
              <w:rPr>
                <w:lang w:eastAsia="zh-CN"/>
              </w:rPr>
              <w:tab/>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nonCodebook</w:t>
            </w:r>
            <w:r>
              <w:rPr>
                <w:iCs/>
              </w:rPr>
              <w:t>'</w:t>
            </w:r>
            <w:r w:rsidRPr="00F415B1">
              <w:rPr>
                <w:iCs/>
              </w:rPr>
              <w:t>,</w:t>
            </w:r>
            <w:r w:rsidRPr="00F415B1">
              <w:t xml:space="preserve"> is provided </w:t>
            </w:r>
            <w:r w:rsidRPr="00F415B1">
              <w:rPr>
                <w:i/>
              </w:rPr>
              <w:t>SRI-PUSCH-PowerControl</w:t>
            </w:r>
            <w:r w:rsidRPr="00F415B1">
              <w:t>, and a DCI format scheduling the PUSCH transmission includes two SRI fields,</w:t>
            </w:r>
            <w:r w:rsidRPr="00F415B1">
              <w:rPr>
                <w:lang w:val="x-none"/>
              </w:rPr>
              <w:tab/>
            </w:r>
            <w:r w:rsidRPr="00F415B1">
              <w:t>the UE obtains a mapping</w:t>
            </w:r>
            <w:r w:rsidRPr="00F415B1">
              <w:rPr>
                <w:lang w:val="en-US"/>
              </w:rPr>
              <w:t xml:space="preserve"> from </w:t>
            </w:r>
            <w:r w:rsidRPr="00F415B1">
              <w:rPr>
                <w:i/>
              </w:rPr>
              <w:t>sri-PUSCH-PowerControlId</w:t>
            </w:r>
            <w:r w:rsidRPr="00F415B1">
              <w:t xml:space="preserve"> </w:t>
            </w:r>
            <w:r w:rsidRPr="00F415B1">
              <w:rPr>
                <w:lang w:val="en-US"/>
              </w:rPr>
              <w:t xml:space="preserve">in </w:t>
            </w:r>
            <w:r w:rsidRPr="00F415B1">
              <w:rPr>
                <w:i/>
              </w:rPr>
              <w:t>SRI-PUSCH-PowerControl</w:t>
            </w:r>
            <w:r w:rsidRPr="00F415B1">
              <w:t xml:space="preserve"> between a set of values for</w:t>
            </w:r>
            <w:r w:rsidRPr="00F415B1" w:rsidDel="005C1D8D">
              <w:t xml:space="preserve"> </w:t>
            </w:r>
          </w:p>
          <w:p w14:paraId="1DA0007A" w14:textId="77777777" w:rsidR="00CA3857" w:rsidRPr="00F415B1" w:rsidRDefault="00CA3857" w:rsidP="00F6476A">
            <w:pPr>
              <w:pStyle w:val="B5"/>
            </w:pPr>
            <w:r w:rsidRPr="00F415B1">
              <w:rPr>
                <w:lang w:val="x-none"/>
              </w:rPr>
              <w:t>-</w:t>
            </w:r>
            <w:r w:rsidRPr="00F415B1">
              <w:rPr>
                <w:lang w:val="x-none"/>
              </w:rPr>
              <w:tab/>
            </w:r>
            <w:r w:rsidRPr="00F415B1">
              <w:rPr>
                <w:iCs/>
              </w:rPr>
              <w:t>the first SRI field value and</w:t>
            </w:r>
            <w:r w:rsidRPr="00F415B1">
              <w:t xml:space="preserve"> the </w:t>
            </w:r>
            <m:oMath>
              <m:r>
                <w:rPr>
                  <w:rFonts w:ascii="Cambria Math" w:hAnsi="Cambria Math"/>
                  <w:lang w:val="en-US"/>
                </w:rPr>
                <m:t>l</m:t>
              </m:r>
            </m:oMath>
            <w:r w:rsidRPr="00F415B1">
              <w:t xml:space="preserve"> values provided by </w:t>
            </w:r>
            <w:r w:rsidRPr="00F415B1">
              <w:rPr>
                <w:i/>
              </w:rPr>
              <w:t>sri-PUSCH-ClosedLoopIndex</w:t>
            </w:r>
            <w:r w:rsidRPr="00F415B1">
              <w:t xml:space="preserve">, and determines the </w:t>
            </w:r>
            <m:oMath>
              <m:r>
                <w:rPr>
                  <w:rFonts w:ascii="Cambria Math" w:hAnsi="Cambria Math"/>
                  <w:lang w:val="en-US"/>
                </w:rPr>
                <m:t>l</m:t>
              </m:r>
            </m:oMath>
            <w:r w:rsidRPr="00F415B1">
              <w:t xml:space="preserve"> value that is mapped to the first SRI field value corresponding to the first SRS resource set </w:t>
            </w:r>
            <w:r w:rsidRPr="00F415B1">
              <w:rPr>
                <w:iCs/>
              </w:rPr>
              <w:t xml:space="preserve">with </w:t>
            </w:r>
            <w:r w:rsidRPr="00F415B1">
              <w:rPr>
                <w:i/>
              </w:rPr>
              <w:t>usage</w:t>
            </w:r>
            <w:r w:rsidRPr="00F415B1">
              <w:rPr>
                <w:iCs/>
              </w:rPr>
              <w:t xml:space="preserve"> set to </w:t>
            </w:r>
            <w:r>
              <w:rPr>
                <w:iCs/>
              </w:rPr>
              <w:t>'</w:t>
            </w:r>
            <w:r w:rsidRPr="00F415B1">
              <w:rPr>
                <w:iCs/>
              </w:rPr>
              <w:t>nonCodebook</w:t>
            </w:r>
            <w:r>
              <w:rPr>
                <w:iCs/>
              </w:rPr>
              <w:t>'</w:t>
            </w:r>
            <w:r w:rsidRPr="00F415B1">
              <w:t>, and</w:t>
            </w:r>
          </w:p>
          <w:p w14:paraId="1E3F1C2B" w14:textId="77777777" w:rsidR="00CA3857" w:rsidRPr="0046408A" w:rsidRDefault="00CA3857" w:rsidP="00F6476A">
            <w:pPr>
              <w:pStyle w:val="B5"/>
              <w:rPr>
                <w:iCs/>
              </w:rPr>
            </w:pPr>
            <w:r w:rsidRPr="00F415B1">
              <w:rPr>
                <w:lang w:val="x-none"/>
              </w:rPr>
              <w:t>-</w:t>
            </w:r>
            <w:r w:rsidRPr="00F415B1">
              <w:rPr>
                <w:lang w:val="x-none"/>
              </w:rPr>
              <w:tab/>
            </w:r>
            <w:r w:rsidRPr="00F415B1">
              <w:t xml:space="preserve">the value, </w:t>
            </w:r>
            <w:r w:rsidRPr="00F415B1">
              <w:rPr>
                <w:iCs/>
              </w:rPr>
              <w:t xml:space="preserve">associated with the second SRI field value </w:t>
            </w:r>
            <w:r w:rsidRPr="00F415B1">
              <w:t xml:space="preserve">corresponding to </w:t>
            </w:r>
            <w:r w:rsidRPr="00F415B1">
              <w:rPr>
                <w:rFonts w:hint="eastAsia"/>
                <w:lang w:eastAsia="zh-CN"/>
              </w:rPr>
              <w:t>Tables 7.3.1.1.2-28/29/30/31</w:t>
            </w:r>
            <w:r w:rsidRPr="00F415B1">
              <w:rPr>
                <w:lang w:eastAsia="zh-CN"/>
              </w:rPr>
              <w:t xml:space="preserve"> of </w:t>
            </w:r>
            <w:r w:rsidRPr="00F415B1">
              <w:t xml:space="preserve">[5, TS 38.212] </w:t>
            </w:r>
            <w:r w:rsidRPr="00F415B1">
              <w:rPr>
                <w:iCs/>
              </w:rPr>
              <w:t xml:space="preserve">for a same number of layers as indicated by the first SRI field </w:t>
            </w:r>
            <w:r w:rsidRPr="00F415B1">
              <w:t xml:space="preserve">value, and the </w:t>
            </w:r>
            <m:oMath>
              <m:r>
                <w:rPr>
                  <w:rFonts w:ascii="Cambria Math" w:hAnsi="Cambria Math"/>
                  <w:lang w:val="en-US"/>
                </w:rPr>
                <m:t>l</m:t>
              </m:r>
            </m:oMath>
            <w:r w:rsidRPr="00F415B1">
              <w:t xml:space="preserve"> value(s) provided by </w:t>
            </w:r>
            <w:r w:rsidRPr="00F415B1">
              <w:rPr>
                <w:i/>
              </w:rPr>
              <w:t>sri-PUSCH-ClosedLoopIndex</w:t>
            </w:r>
            <w:r w:rsidRPr="00F415B1">
              <w:rPr>
                <w:iCs/>
              </w:rPr>
              <w:t xml:space="preserve">, </w:t>
            </w:r>
            <w:r w:rsidRPr="00F415B1">
              <w:t xml:space="preserve">and determines the </w:t>
            </w:r>
            <m:oMath>
              <m:r>
                <w:rPr>
                  <w:rFonts w:ascii="Cambria Math" w:hAnsi="Cambria Math"/>
                  <w:lang w:val="en-US"/>
                </w:rPr>
                <m:t>l</m:t>
              </m:r>
            </m:oMath>
            <w:r w:rsidRPr="00F415B1">
              <w:t xml:space="preserve"> value that is mapped to the</w:t>
            </w:r>
            <w:r w:rsidRPr="00F415B1">
              <w:rPr>
                <w:iCs/>
              </w:rPr>
              <w:t xml:space="preserve"> value corresponding to the second SRS resource set </w:t>
            </w:r>
            <w:r w:rsidRPr="00F415B1">
              <w:rPr>
                <w:lang w:val="en-US"/>
              </w:rPr>
              <w:t xml:space="preserve">with </w:t>
            </w:r>
            <w:r w:rsidRPr="00F415B1">
              <w:rPr>
                <w:i/>
              </w:rPr>
              <w:t>usage</w:t>
            </w:r>
            <w:r w:rsidRPr="00F415B1">
              <w:rPr>
                <w:iCs/>
              </w:rPr>
              <w:t xml:space="preserve"> set to </w:t>
            </w:r>
            <w:r>
              <w:rPr>
                <w:iCs/>
              </w:rPr>
              <w:t>'</w:t>
            </w:r>
            <w:r w:rsidRPr="00F415B1">
              <w:rPr>
                <w:iCs/>
              </w:rPr>
              <w:t>nonCodebook</w:t>
            </w:r>
            <w:r>
              <w:rPr>
                <w:iCs/>
              </w:rPr>
              <w:t>'</w:t>
            </w:r>
          </w:p>
          <w:p w14:paraId="76285AE9" w14:textId="77777777" w:rsidR="00CA3857" w:rsidRPr="00F415B1" w:rsidRDefault="00CA3857" w:rsidP="00F6476A">
            <w:pPr>
              <w:pStyle w:val="B4"/>
            </w:pPr>
            <w:r w:rsidRPr="00F415B1">
              <w:rPr>
                <w:lang w:eastAsia="zh-CN"/>
              </w:rPr>
              <w:t>-</w:t>
            </w:r>
            <w:r w:rsidRPr="00F415B1">
              <w:rPr>
                <w:lang w:eastAsia="zh-CN"/>
              </w:rPr>
              <w:tab/>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Cs/>
              </w:rPr>
              <w:t>,</w:t>
            </w:r>
            <w:r w:rsidRPr="00F415B1">
              <w:t xml:space="preserve"> is provided </w:t>
            </w:r>
            <w:r w:rsidRPr="00F415B1">
              <w:rPr>
                <w:i/>
              </w:rPr>
              <w:t>SRI-PUSCH-PowerControl</w:t>
            </w:r>
            <w:r w:rsidRPr="00F415B1">
              <w:t>, and a DCI format scheduling the PUSCH transmission does not include an SRI field</w:t>
            </w:r>
          </w:p>
          <w:p w14:paraId="05348CD1" w14:textId="77777777" w:rsidR="00CA3857" w:rsidRPr="00F415B1" w:rsidRDefault="00CA3857" w:rsidP="00F6476A">
            <w:pPr>
              <w:pStyle w:val="B5"/>
            </w:pPr>
            <w:r w:rsidRPr="00F415B1">
              <w:rPr>
                <w:lang w:val="x-none"/>
              </w:rPr>
              <w:t>-</w:t>
            </w:r>
            <w:r w:rsidRPr="00F415B1">
              <w:rPr>
                <w:lang w:val="x-none"/>
              </w:rPr>
              <w:tab/>
            </w:r>
            <w:r w:rsidRPr="00F415B1">
              <w:rPr>
                <w:rFonts w:eastAsia="等线"/>
                <w:lang w:eastAsia="zh-CN"/>
              </w:rPr>
              <w:t>If</w:t>
            </w:r>
            <w:r w:rsidRPr="00F415B1">
              <w:rPr>
                <w:rFonts w:eastAsia="等线"/>
              </w:rPr>
              <w:t xml:space="preserve"> the UE is provided </w:t>
            </w:r>
            <w:r w:rsidRPr="00F415B1">
              <w:t>twoPUSCH-PC-AdjustmentStates</w:t>
            </w:r>
          </w:p>
          <w:p w14:paraId="4C0ADE41" w14:textId="77777777" w:rsidR="00CA3857" w:rsidRPr="00F415B1" w:rsidRDefault="00CA3857" w:rsidP="00F6476A">
            <w:pPr>
              <w:pStyle w:val="B5"/>
              <w:ind w:left="1985"/>
            </w:pPr>
            <w:r w:rsidRPr="00F415B1">
              <w:rPr>
                <w:lang w:val="x-none"/>
              </w:rPr>
              <w:t>-</w:t>
            </w:r>
            <w:r w:rsidRPr="00F415B1">
              <w:rPr>
                <w:lang w:val="x-none"/>
              </w:rPr>
              <w:tab/>
            </w:r>
            <w:r w:rsidRPr="00F415B1">
              <w:t xml:space="preserve">the UE determines </w:t>
            </w:r>
            <m:oMath>
              <m:r>
                <w:rPr>
                  <w:rFonts w:ascii="Cambria Math" w:hAnsi="Cambria Math"/>
                  <w:lang w:val="en-US"/>
                </w:rPr>
                <m:t>l</m:t>
              </m:r>
              <m:r>
                <m:rPr>
                  <m:sty m:val="p"/>
                </m:rPr>
                <w:rPr>
                  <w:rFonts w:ascii="Cambria Math" w:hAnsi="Cambria Math"/>
                  <w:lang w:val="en-US"/>
                </w:rPr>
                <m:t>=0</m:t>
              </m:r>
            </m:oMath>
            <w:r w:rsidRPr="00F415B1">
              <w:t xml:space="preserve"> </w:t>
            </w:r>
            <w:r w:rsidRPr="00F415B1">
              <w:rPr>
                <w:iCs/>
              </w:rPr>
              <w:t xml:space="preserve">for the PUSCH transmission corresponding to the first SRS resource set with </w:t>
            </w:r>
            <w:r w:rsidRPr="00F415B1">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Cs/>
              </w:rPr>
              <w:t xml:space="preserve">, and </w:t>
            </w:r>
            <m:oMath>
              <m:r>
                <w:rPr>
                  <w:rFonts w:ascii="Cambria Math" w:hAnsi="Cambria Math"/>
                  <w:lang w:val="en-US"/>
                </w:rPr>
                <m:t>l</m:t>
              </m:r>
              <m:r>
                <m:rPr>
                  <m:sty m:val="p"/>
                </m:rPr>
                <w:rPr>
                  <w:rFonts w:ascii="Cambria Math" w:hAnsi="Cambria Math"/>
                  <w:lang w:val="en-US"/>
                </w:rPr>
                <m:t>=1</m:t>
              </m:r>
            </m:oMath>
            <w:r w:rsidRPr="00F415B1">
              <w:t xml:space="preserve"> </w:t>
            </w:r>
            <w:r w:rsidRPr="00F415B1">
              <w:rPr>
                <w:iCs/>
              </w:rPr>
              <w:t xml:space="preserve">for the PUSCH transmission corresponding to the </w:t>
            </w:r>
            <w:r>
              <w:rPr>
                <w:iCs/>
              </w:rPr>
              <w:t>second</w:t>
            </w:r>
            <w:r w:rsidRPr="00F415B1">
              <w:rPr>
                <w:iCs/>
              </w:rPr>
              <w:t xml:space="preserve"> SRS resource set with </w:t>
            </w:r>
            <w:r w:rsidRPr="00F415B1">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p>
          <w:p w14:paraId="57FD4385" w14:textId="77777777" w:rsidR="00CA3857" w:rsidRPr="00F415B1" w:rsidRDefault="00CA3857" w:rsidP="00F6476A">
            <w:pPr>
              <w:pStyle w:val="B5"/>
            </w:pPr>
            <w:r w:rsidRPr="00F415B1">
              <w:rPr>
                <w:lang w:val="x-none"/>
              </w:rPr>
              <w:t>-</w:t>
            </w:r>
            <w:r w:rsidRPr="00F415B1">
              <w:rPr>
                <w:lang w:val="x-none"/>
              </w:rPr>
              <w:tab/>
            </w:r>
            <w:r w:rsidRPr="00F415B1">
              <w:rPr>
                <w:rFonts w:eastAsia="等线"/>
                <w:lang w:eastAsia="zh-CN"/>
              </w:rPr>
              <w:t>else</w:t>
            </w:r>
          </w:p>
          <w:p w14:paraId="2A143257" w14:textId="77777777" w:rsidR="00CA3857" w:rsidRPr="00F415B1" w:rsidRDefault="00CA3857" w:rsidP="00F6476A">
            <w:pPr>
              <w:pStyle w:val="B5"/>
              <w:ind w:left="1985"/>
            </w:pPr>
            <w:r w:rsidRPr="00F415B1">
              <w:rPr>
                <w:lang w:val="x-none"/>
              </w:rPr>
              <w:t>-</w:t>
            </w:r>
            <w:r w:rsidRPr="00F415B1">
              <w:rPr>
                <w:lang w:val="x-none"/>
              </w:rPr>
              <w:tab/>
            </w:r>
            <w:r w:rsidRPr="00F415B1">
              <w:t xml:space="preserve">the UE determines </w:t>
            </w:r>
            <m:oMath>
              <m:r>
                <w:rPr>
                  <w:rFonts w:ascii="Cambria Math" w:hAnsi="Cambria Math"/>
                  <w:lang w:val="en-US"/>
                </w:rPr>
                <m:t>l</m:t>
              </m:r>
              <m:r>
                <m:rPr>
                  <m:sty m:val="p"/>
                </m:rPr>
                <w:rPr>
                  <w:rFonts w:ascii="Cambria Math" w:hAnsi="Cambria Math"/>
                  <w:lang w:val="en-US"/>
                </w:rPr>
                <m:t>=0</m:t>
              </m:r>
            </m:oMath>
            <w:r w:rsidRPr="00F415B1">
              <w:t xml:space="preserve"> </w:t>
            </w:r>
            <w:r w:rsidRPr="00F415B1">
              <w:rPr>
                <w:iCs/>
              </w:rPr>
              <w:t xml:space="preserve">for the PUSCH transmission </w:t>
            </w:r>
          </w:p>
          <w:p w14:paraId="63DBF218" w14:textId="77777777" w:rsidR="00CA3857" w:rsidRPr="00F415B1" w:rsidRDefault="00CA3857" w:rsidP="00F6476A">
            <w:pPr>
              <w:pStyle w:val="B4"/>
              <w:rPr>
                <w:rFonts w:eastAsia="等线"/>
              </w:rPr>
            </w:pPr>
            <w:r w:rsidRPr="00F415B1">
              <w:rPr>
                <w:lang w:val="en-US"/>
              </w:rPr>
              <w:t>-</w:t>
            </w:r>
            <w:r w:rsidRPr="00F415B1">
              <w:rPr>
                <w:lang w:val="en-US"/>
              </w:rPr>
              <w:tab/>
            </w:r>
            <w:r w:rsidRPr="00F415B1">
              <w:rPr>
                <w:rFonts w:eastAsia="等线"/>
                <w:lang w:eastAsia="zh-CN"/>
              </w:rPr>
              <w:t>If</w:t>
            </w:r>
            <w:r w:rsidRPr="00F415B1">
              <w:rPr>
                <w:rFonts w:eastAsia="等线"/>
              </w:rPr>
              <w:t xml:space="preserve">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Cs/>
              </w:rPr>
              <w:t>,</w:t>
            </w:r>
            <w:r w:rsidRPr="00F415B1">
              <w:t xml:space="preserve"> and is provided</w:t>
            </w:r>
            <w:r w:rsidRPr="00F415B1">
              <w:rPr>
                <w:rFonts w:eastAsia="等线"/>
              </w:rPr>
              <w:t xml:space="preserve"> </w:t>
            </w:r>
            <w:r w:rsidRPr="00F415B1">
              <w:rPr>
                <w:i/>
              </w:rPr>
              <w:t>twoPUSCH-PC-AdjustmentStates</w:t>
            </w:r>
          </w:p>
          <w:p w14:paraId="07E36F4B" w14:textId="77777777" w:rsidR="00CA3857" w:rsidRPr="00F415B1" w:rsidRDefault="00CA3857" w:rsidP="00F6476A">
            <w:pPr>
              <w:pStyle w:val="B5"/>
              <w:rPr>
                <w:lang w:val="en-US"/>
              </w:rPr>
            </w:pPr>
            <w:r w:rsidRPr="00F415B1">
              <w:rPr>
                <w:lang w:val="en-US"/>
              </w:rPr>
              <w:t>-</w:t>
            </w:r>
            <w:r w:rsidRPr="00F415B1">
              <w:rPr>
                <w:lang w:val="en-US"/>
              </w:rPr>
              <w:tab/>
            </w:r>
            <w:r w:rsidRPr="00F415B1">
              <w:rPr>
                <w:lang w:eastAsia="zh-CN"/>
              </w:rPr>
              <w:t>If</w:t>
            </w:r>
            <w:r w:rsidRPr="00F415B1">
              <w:t xml:space="preserve"> the DCI format includes two TPC command values and the PUSCH transmissions are associated with </w:t>
            </w:r>
            <m:oMath>
              <m:r>
                <w:rPr>
                  <w:rFonts w:ascii="Cambria Math" w:hAnsi="Cambria Math"/>
                  <w:lang w:val="en-US"/>
                </w:rPr>
                <m:t>l=0</m:t>
              </m:r>
            </m:oMath>
            <w:r w:rsidRPr="00F415B1">
              <w:rPr>
                <w:lang w:val="en-US"/>
              </w:rPr>
              <w:t xml:space="preserve"> and </w:t>
            </w:r>
            <m:oMath>
              <m:r>
                <w:rPr>
                  <w:rFonts w:ascii="Cambria Math" w:hAnsi="Cambria Math"/>
                  <w:lang w:val="en-US"/>
                </w:rPr>
                <m:t>l=1</m:t>
              </m:r>
            </m:oMath>
            <w:r w:rsidRPr="00F415B1">
              <w:t xml:space="preserve">, the UE applies the first TPC command value for </w:t>
            </w:r>
            <m:oMath>
              <m:r>
                <w:rPr>
                  <w:rFonts w:ascii="Cambria Math" w:hAnsi="Cambria Math"/>
                  <w:lang w:val="en-US"/>
                </w:rPr>
                <m:t>l=0</m:t>
              </m:r>
            </m:oMath>
            <w:r w:rsidRPr="00F415B1">
              <w:rPr>
                <w:lang w:val="en-US"/>
              </w:rPr>
              <w:t xml:space="preserve"> and applies the second </w:t>
            </w:r>
            <w:r w:rsidRPr="00F415B1">
              <w:t xml:space="preserve">TPC command value for </w:t>
            </w:r>
            <m:oMath>
              <m:r>
                <w:rPr>
                  <w:rFonts w:ascii="Cambria Math" w:hAnsi="Cambria Math"/>
                  <w:lang w:val="en-US"/>
                </w:rPr>
                <m:t>l=1</m:t>
              </m:r>
            </m:oMath>
          </w:p>
          <w:p w14:paraId="3B314B4A" w14:textId="77777777" w:rsidR="00CA3857" w:rsidRPr="00F415B1" w:rsidRDefault="00CA3857" w:rsidP="00F6476A">
            <w:pPr>
              <w:pStyle w:val="B5"/>
              <w:rPr>
                <w:lang w:val="en-US"/>
              </w:rPr>
            </w:pPr>
            <w:r w:rsidRPr="00F415B1">
              <w:rPr>
                <w:lang w:val="en-US"/>
              </w:rPr>
              <w:t>-</w:t>
            </w:r>
            <w:r w:rsidRPr="00F415B1">
              <w:rPr>
                <w:lang w:val="en-US"/>
              </w:rPr>
              <w:tab/>
            </w:r>
            <w:r w:rsidRPr="00F415B1">
              <w:rPr>
                <w:lang w:eastAsia="zh-CN"/>
              </w:rPr>
              <w:t>If</w:t>
            </w:r>
            <w:r w:rsidRPr="00F415B1">
              <w:t xml:space="preserve"> the DCI format includes two TPC command values and the PUSCH transmissions are associated with </w:t>
            </w:r>
            <m:oMath>
              <m:r>
                <w:rPr>
                  <w:rFonts w:ascii="Cambria Math" w:hAnsi="Cambria Math"/>
                  <w:lang w:val="en-US"/>
                </w:rPr>
                <m:t>l=0</m:t>
              </m:r>
            </m:oMath>
            <w:r w:rsidRPr="00F415B1">
              <w:t xml:space="preserve">, the UE applies the first TPC command value for </w:t>
            </w:r>
            <m:oMath>
              <m:r>
                <w:rPr>
                  <w:rFonts w:ascii="Cambria Math" w:hAnsi="Cambria Math"/>
                  <w:lang w:val="en-US"/>
                </w:rPr>
                <m:t>l=0</m:t>
              </m:r>
            </m:oMath>
            <w:r w:rsidRPr="00F415B1">
              <w:rPr>
                <w:lang w:val="en-US"/>
              </w:rPr>
              <w:t xml:space="preserve"> and ignores the second </w:t>
            </w:r>
            <w:r w:rsidRPr="00F415B1">
              <w:t>TPC command value</w:t>
            </w:r>
          </w:p>
          <w:p w14:paraId="6D2234D1" w14:textId="77777777" w:rsidR="00CA3857" w:rsidRDefault="00CA3857" w:rsidP="00F6476A">
            <w:pPr>
              <w:pStyle w:val="B5"/>
            </w:pPr>
            <w:r w:rsidRPr="00F415B1">
              <w:rPr>
                <w:lang w:val="en-US"/>
              </w:rPr>
              <w:t>-</w:t>
            </w:r>
            <w:r w:rsidRPr="00F415B1">
              <w:rPr>
                <w:lang w:val="en-US"/>
              </w:rPr>
              <w:tab/>
            </w:r>
            <w:r w:rsidRPr="00F415B1">
              <w:rPr>
                <w:lang w:eastAsia="zh-CN"/>
              </w:rPr>
              <w:t>If</w:t>
            </w:r>
            <w:r w:rsidRPr="00F415B1">
              <w:t xml:space="preserve"> the DCI format includes two TPC command values and the PUSCH transmissions are associated with </w:t>
            </w:r>
            <m:oMath>
              <m:r>
                <w:rPr>
                  <w:rFonts w:ascii="Cambria Math" w:hAnsi="Cambria Math"/>
                  <w:lang w:val="en-US"/>
                </w:rPr>
                <m:t>l=1</m:t>
              </m:r>
            </m:oMath>
            <w:r w:rsidRPr="00F415B1">
              <w:t xml:space="preserve">, the UE applies the second TPC command value for </w:t>
            </w:r>
            <m:oMath>
              <m:r>
                <w:rPr>
                  <w:rFonts w:ascii="Cambria Math" w:hAnsi="Cambria Math"/>
                  <w:lang w:val="en-US"/>
                </w:rPr>
                <m:t>l=1</m:t>
              </m:r>
            </m:oMath>
            <w:r w:rsidRPr="00F415B1">
              <w:rPr>
                <w:lang w:val="en-US"/>
              </w:rPr>
              <w:t xml:space="preserve"> and ignores the first </w:t>
            </w:r>
            <w:r w:rsidRPr="00F415B1">
              <w:t>TPC command value</w:t>
            </w:r>
          </w:p>
          <w:p w14:paraId="54511515" w14:textId="77777777" w:rsidR="00CA3857" w:rsidRPr="002104E0" w:rsidRDefault="00CA3857" w:rsidP="00F6476A">
            <w:pPr>
              <w:pStyle w:val="B5"/>
            </w:pPr>
            <w:r w:rsidRPr="00F415B1">
              <w:rPr>
                <w:lang w:val="en-US"/>
              </w:rPr>
              <w:t>-</w:t>
            </w:r>
            <w:r w:rsidRPr="00F415B1">
              <w:rPr>
                <w:lang w:val="en-US"/>
              </w:rPr>
              <w:tab/>
            </w:r>
            <w:r w:rsidRPr="00F415B1">
              <w:rPr>
                <w:lang w:eastAsia="zh-CN"/>
              </w:rPr>
              <w:t>If</w:t>
            </w:r>
            <w:r w:rsidRPr="00F415B1">
              <w:t xml:space="preserve"> the DCI format includes one TPC command value, the UE applies the TPC command value for all </w:t>
            </w:r>
            <m:oMath>
              <m:r>
                <w:rPr>
                  <w:rFonts w:ascii="Cambria Math" w:hAnsi="Cambria Math"/>
                  <w:lang w:val="en-US"/>
                </w:rPr>
                <m:t>l</m:t>
              </m:r>
            </m:oMath>
            <w:r w:rsidRPr="00F415B1">
              <w:t xml:space="preserve"> associated with the PUSCH transmission </w:t>
            </w:r>
          </w:p>
          <w:p w14:paraId="45A2BAD8" w14:textId="77777777" w:rsidR="00CA3857" w:rsidRDefault="00CA3857" w:rsidP="00F6476A">
            <w:pPr>
              <w:pStyle w:val="B4"/>
              <w:rPr>
                <w:lang w:val="en-US"/>
              </w:rPr>
            </w:pPr>
            <w:r>
              <w:rPr>
                <w:lang w:val="en-US" w:eastAsia="zh-CN"/>
              </w:rPr>
              <w:lastRenderedPageBreak/>
              <w:t>-</w:t>
            </w:r>
            <w:r>
              <w:rPr>
                <w:lang w:val="en-US" w:eastAsia="zh-CN"/>
              </w:rPr>
              <w:tab/>
              <w:t>If the UE is provided</w:t>
            </w:r>
            <w:r w:rsidRPr="004516B4">
              <w:rPr>
                <w:lang w:val="en-US" w:eastAsia="zh-CN"/>
              </w:rPr>
              <w:t xml:space="preserve"> </w:t>
            </w:r>
            <w:r w:rsidRPr="00F10AA1">
              <w:rPr>
                <w:i/>
              </w:rPr>
              <w:t>SRI-PUSCH-PowerControl</w:t>
            </w:r>
            <w:r>
              <w:rPr>
                <w:lang w:val="en-US"/>
              </w:rPr>
              <w:t>, the UE obtains</w:t>
            </w:r>
            <w:r w:rsidRPr="004516B4">
              <w:rPr>
                <w:lang w:val="en-US"/>
              </w:rPr>
              <w:t xml:space="preserve"> a mapping between a set of values for the SRI field in </w:t>
            </w:r>
            <w:r>
              <w:rPr>
                <w:lang w:val="en-US"/>
              </w:rPr>
              <w:t xml:space="preserve">a </w:t>
            </w:r>
            <w:r w:rsidRPr="004516B4">
              <w:rPr>
                <w:lang w:val="en-US"/>
              </w:rPr>
              <w:t xml:space="preserve">DCI format </w:t>
            </w:r>
            <w:r w:rsidRPr="00EE027F">
              <w:rPr>
                <w:lang w:val="en-US"/>
              </w:rPr>
              <w:t>scheduling the PUSCH transmission</w:t>
            </w:r>
            <w:r w:rsidRPr="004516B4">
              <w:rPr>
                <w:lang w:val="en-US"/>
              </w:rPr>
              <w:t xml:space="preserve"> and</w:t>
            </w:r>
            <w:r>
              <w:rPr>
                <w:lang w:val="en-US"/>
              </w:rPr>
              <w:t xml:space="preserve"> the </w:t>
            </w:r>
            <m:oMath>
              <m:r>
                <w:rPr>
                  <w:rFonts w:ascii="Cambria Math" w:hAnsi="Cambria Math"/>
                  <w:lang w:val="en-US"/>
                </w:rPr>
                <m:t>l</m:t>
              </m:r>
            </m:oMath>
            <w:r>
              <w:rPr>
                <w:iCs/>
                <w:lang w:val="en-US"/>
              </w:rPr>
              <w:t xml:space="preserve"> </w:t>
            </w:r>
            <w:r>
              <w:rPr>
                <w:lang w:val="en-US"/>
              </w:rPr>
              <w:t>value(s)</w:t>
            </w:r>
            <w:r w:rsidRPr="00F10AA1">
              <w:rPr>
                <w:lang w:val="en-US"/>
              </w:rPr>
              <w:t xml:space="preserve"> provided by </w:t>
            </w:r>
            <w:r w:rsidRPr="00F10AA1">
              <w:rPr>
                <w:i/>
              </w:rPr>
              <w:t>sri-PUSCH-ClosedLoopIndex</w:t>
            </w:r>
            <w:r>
              <w:rPr>
                <w:lang w:val="en-US"/>
              </w:rPr>
              <w:t xml:space="preserve"> and determines</w:t>
            </w:r>
            <w:r w:rsidRPr="004516B4">
              <w:rPr>
                <w:lang w:val="en-US"/>
              </w:rPr>
              <w:t xml:space="preserve"> the </w:t>
            </w:r>
            <m:oMath>
              <m:r>
                <w:rPr>
                  <w:rFonts w:ascii="Cambria Math" w:hAnsi="Cambria Math"/>
                  <w:lang w:val="en-US"/>
                </w:rPr>
                <m:t>l</m:t>
              </m:r>
            </m:oMath>
            <w:r>
              <w:rPr>
                <w:lang w:val="en-US"/>
              </w:rPr>
              <w:t xml:space="preserve"> value </w:t>
            </w:r>
            <w:r w:rsidRPr="004516B4">
              <w:rPr>
                <w:lang w:val="en-US"/>
              </w:rPr>
              <w:t>that is mapped to the SRI field value</w:t>
            </w:r>
          </w:p>
          <w:p w14:paraId="0EE6BFBF" w14:textId="77777777" w:rsidR="00CA3857" w:rsidRDefault="00CA3857" w:rsidP="00F6476A">
            <w:pPr>
              <w:pStyle w:val="B4"/>
            </w:pPr>
            <w:r>
              <w:rPr>
                <w:lang w:val="en-US"/>
              </w:rPr>
              <w:t>-</w:t>
            </w:r>
            <w:r>
              <w:rPr>
                <w:lang w:val="en-US"/>
              </w:rPr>
              <w:tab/>
            </w:r>
            <w:r w:rsidRPr="00FB7654">
              <w:rPr>
                <w:lang w:val="en-US"/>
              </w:rPr>
              <w:t>If the PUSCH transmission is scheduled by a DCI format that does not include a</w:t>
            </w:r>
            <w:r>
              <w:rPr>
                <w:lang w:val="en-US"/>
              </w:rPr>
              <w:t>n</w:t>
            </w:r>
            <w:r w:rsidRPr="00FB7654">
              <w:rPr>
                <w:lang w:val="en-US"/>
              </w:rPr>
              <w:t xml:space="preserve"> SRI field, or if a</w:t>
            </w:r>
            <w:r>
              <w:rPr>
                <w:lang w:val="en-US"/>
              </w:rPr>
              <w:t>n</w:t>
            </w:r>
            <w:r w:rsidRPr="00FB7654">
              <w:rPr>
                <w:lang w:val="en-US"/>
              </w:rPr>
              <w:t xml:space="preserve"> </w:t>
            </w:r>
            <w:r w:rsidRPr="00155FC2">
              <w:rPr>
                <w:i/>
              </w:rPr>
              <w:t>SRI-PUSCH-PowerControl</w:t>
            </w:r>
            <w:r w:rsidRPr="00FB7654">
              <w:rPr>
                <w:lang w:val="en-US"/>
              </w:rPr>
              <w:t xml:space="preserve"> is not provided to the UE, </w:t>
            </w:r>
            <m:oMath>
              <m:r>
                <w:rPr>
                  <w:rFonts w:ascii="Cambria Math" w:hAnsi="Cambria Math"/>
                  <w:lang w:val="en-US"/>
                </w:rPr>
                <m:t>l=0</m:t>
              </m:r>
            </m:oMath>
          </w:p>
          <w:p w14:paraId="4556BC9B" w14:textId="77777777" w:rsidR="00CA3857" w:rsidRPr="00AB72D2" w:rsidRDefault="00CA3857" w:rsidP="00F6476A">
            <w:pPr>
              <w:pStyle w:val="B4"/>
            </w:pPr>
            <w:r>
              <w:rPr>
                <w:lang w:val="en-US"/>
              </w:rPr>
              <w:t>-</w:t>
            </w:r>
            <w:r>
              <w:rPr>
                <w:lang w:val="en-US"/>
              </w:rPr>
              <w:tab/>
            </w:r>
            <w:r>
              <w:rPr>
                <w:rFonts w:eastAsia="等线"/>
                <w:lang w:eastAsia="zh-CN"/>
              </w:rPr>
              <w:t>If</w:t>
            </w:r>
            <w:r w:rsidRPr="001D010E">
              <w:rPr>
                <w:rFonts w:eastAsia="等线"/>
              </w:rPr>
              <w:t xml:space="preserve"> </w:t>
            </w:r>
            <w:r>
              <w:rPr>
                <w:rFonts w:eastAsia="等线"/>
              </w:rPr>
              <w:t xml:space="preserve">the UE obtains one TPC command from a </w:t>
            </w:r>
            <w:r w:rsidRPr="001D010E">
              <w:rPr>
                <w:rFonts w:eastAsia="等线"/>
              </w:rPr>
              <w:t xml:space="preserve">DCI format 2_2 </w:t>
            </w:r>
            <w:r>
              <w:rPr>
                <w:rFonts w:eastAsia="等线"/>
              </w:rPr>
              <w:t>with</w:t>
            </w:r>
            <w:r w:rsidRPr="001D010E">
              <w:rPr>
                <w:rFonts w:eastAsia="等线" w:hint="eastAsia"/>
              </w:rPr>
              <w:t xml:space="preserve"> </w:t>
            </w:r>
            <w:r>
              <w:rPr>
                <w:rFonts w:eastAsia="等线"/>
              </w:rPr>
              <w:t xml:space="preserve">CRC </w:t>
            </w:r>
            <w:r w:rsidRPr="001D010E">
              <w:rPr>
                <w:rFonts w:eastAsia="等线" w:hint="eastAsia"/>
              </w:rPr>
              <w:t xml:space="preserve">scrambled </w:t>
            </w:r>
            <w:r w:rsidRPr="001D010E">
              <w:rPr>
                <w:rFonts w:eastAsia="等线"/>
              </w:rPr>
              <w:t>by</w:t>
            </w:r>
            <w:r w:rsidRPr="001D010E">
              <w:rPr>
                <w:rFonts w:eastAsia="等线" w:hint="eastAsia"/>
              </w:rPr>
              <w:t xml:space="preserve"> </w:t>
            </w:r>
            <w:r>
              <w:rPr>
                <w:rFonts w:eastAsia="等线"/>
              </w:rPr>
              <w:t xml:space="preserve">a </w:t>
            </w:r>
            <w:r>
              <w:rPr>
                <w:rFonts w:eastAsia="等线" w:hint="eastAsia"/>
              </w:rPr>
              <w:t>TPC-PUS</w:t>
            </w:r>
            <w:r w:rsidRPr="001D010E">
              <w:rPr>
                <w:rFonts w:eastAsia="等线" w:hint="eastAsia"/>
              </w:rPr>
              <w:t>CH-RNTI</w:t>
            </w:r>
            <w:r>
              <w:rPr>
                <w:rFonts w:eastAsia="等线"/>
              </w:rPr>
              <w:t xml:space="preserve">, the </w:t>
            </w:r>
            <m:oMath>
              <m:r>
                <w:rPr>
                  <w:rFonts w:ascii="Cambria Math" w:hAnsi="Cambria Math"/>
                  <w:lang w:val="en-US"/>
                </w:rPr>
                <m:t>l</m:t>
              </m:r>
            </m:oMath>
            <w:r w:rsidRPr="001D010E">
              <w:rPr>
                <w:rFonts w:eastAsia="等线"/>
              </w:rPr>
              <w:t xml:space="preserve"> value is provided by the closed loop indica</w:t>
            </w:r>
            <w:r>
              <w:rPr>
                <w:rFonts w:eastAsia="等线"/>
              </w:rPr>
              <w:t>tor field in</w:t>
            </w:r>
            <w:r w:rsidRPr="001D010E">
              <w:rPr>
                <w:rFonts w:eastAsia="等线"/>
              </w:rPr>
              <w:t xml:space="preserve"> DCI</w:t>
            </w:r>
            <w:r>
              <w:rPr>
                <w:rFonts w:eastAsia="等线"/>
              </w:rPr>
              <w:t xml:space="preserve"> format 2_2</w:t>
            </w:r>
          </w:p>
          <w:p w14:paraId="2B8E6552" w14:textId="77777777" w:rsidR="00CA3857" w:rsidRDefault="00CA3857" w:rsidP="00F6476A">
            <w:pPr>
              <w:pStyle w:val="B2"/>
              <w:rPr>
                <w:lang w:val="en-US"/>
              </w:rPr>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B916EC">
              <w:t xml:space="preserve"> </w:t>
            </w:r>
            <w:r w:rsidRPr="00B916EC">
              <w:rPr>
                <w:lang w:val="en-US"/>
              </w:rPr>
              <w:t>is t</w:t>
            </w:r>
            <w:r w:rsidRPr="00B916EC">
              <w:t xml:space="preserve">he PUSCH power control adjustment state </w:t>
            </w:r>
            <m:oMath>
              <m:r>
                <w:rPr>
                  <w:rFonts w:ascii="Cambria Math" w:hAnsi="Cambria Math"/>
                  <w:lang w:val="en-US"/>
                </w:rPr>
                <m:t>l</m:t>
              </m:r>
            </m:oMath>
            <w:r>
              <w:rPr>
                <w:lang w:val="en-US"/>
              </w:rPr>
              <w:t xml:space="preserve"> </w:t>
            </w:r>
            <w:r w:rsidRPr="00B916EC">
              <w:t xml:space="preserve">for </w:t>
            </w:r>
            <w:r>
              <w:rPr>
                <w:lang w:val="en-US"/>
              </w:rPr>
              <w:t xml:space="preserve">active UL BWP </w:t>
            </w:r>
            <m:oMath>
              <m:r>
                <w:rPr>
                  <w:rFonts w:ascii="Cambria Math" w:hAnsi="Cambria Math"/>
                  <w:lang w:val="en-US"/>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rsidRPr="00B916EC">
              <w:rPr>
                <w:lang w:val="en-US"/>
              </w:rPr>
              <w:t xml:space="preserve"> and PUSCH transmission </w:t>
            </w:r>
            <w:r w:rsidRPr="00473A9C">
              <w:rPr>
                <w:lang w:val="en-US"/>
              </w:rPr>
              <w:t>occasion</w:t>
            </w:r>
            <w:r w:rsidRPr="00B916EC">
              <w:rPr>
                <w:lang w:val="en-US"/>
              </w:rPr>
              <w:t xml:space="preserve"> </w:t>
            </w:r>
            <m:oMath>
              <m:r>
                <w:rPr>
                  <w:rFonts w:ascii="Cambria Math" w:hAnsi="Cambria Math"/>
                  <w:lang w:val="en-US"/>
                </w:rPr>
                <m:t>i</m:t>
              </m:r>
            </m:oMath>
            <w:r w:rsidRPr="00B916EC">
              <w:t xml:space="preserve"> if </w:t>
            </w:r>
            <w:r>
              <w:t>the</w:t>
            </w:r>
            <w:r>
              <w:rPr>
                <w:lang w:val="en-US"/>
              </w:rPr>
              <w:t xml:space="preserve"> UE is not provided</w:t>
            </w:r>
            <w:r w:rsidRPr="00B916EC">
              <w:t xml:space="preserve"> </w:t>
            </w:r>
            <w:r w:rsidRPr="00222F6E">
              <w:rPr>
                <w:i/>
              </w:rPr>
              <w:t>tpc-Accumulation</w:t>
            </w:r>
            <w:r w:rsidRPr="00B916EC">
              <w:rPr>
                <w:lang w:val="en-US"/>
              </w:rPr>
              <w:t>,</w:t>
            </w:r>
            <w:r w:rsidRPr="00B916EC">
              <w:rPr>
                <w:rFonts w:hint="eastAsia"/>
              </w:rPr>
              <w:t xml:space="preserve"> </w:t>
            </w:r>
            <w:r w:rsidRPr="00B916EC">
              <w:rPr>
                <w:lang w:val="en-US"/>
              </w:rPr>
              <w:t>where</w:t>
            </w:r>
            <w:r>
              <w:rPr>
                <w:lang w:val="en-US"/>
              </w:rPr>
              <w:t xml:space="preserve"> </w:t>
            </w:r>
          </w:p>
          <w:p w14:paraId="10D1BA8E" w14:textId="77777777" w:rsidR="00CA3857" w:rsidRPr="00B916EC" w:rsidRDefault="00CA3857" w:rsidP="00F6476A">
            <w:pPr>
              <w:pStyle w:val="B3"/>
              <w:rPr>
                <w:lang w:val="en-US"/>
              </w:rPr>
            </w:pPr>
            <w:r>
              <w:rPr>
                <w:lang w:val="en-US"/>
              </w:rPr>
              <w:t>-</w:t>
            </w:r>
            <w:r>
              <w:rPr>
                <w:lang w:val="en-US"/>
              </w:rPr>
              <w:tab/>
              <w:t xml:space="preserve">The </w:t>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xml:space="preserve"> values are given in Table 7.1.1-1</w:t>
            </w:r>
          </w:p>
          <w:p w14:paraId="58EEA32A" w14:textId="77777777" w:rsidR="00CA3857" w:rsidRDefault="00CA3857" w:rsidP="00F6476A">
            <w:pPr>
              <w:pStyle w:val="B3"/>
            </w:pPr>
            <w:r>
              <w:rPr>
                <w:lang w:val="en-US"/>
              </w:rPr>
              <w:t>-</w:t>
            </w:r>
            <w:r>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Pr>
                <w:noProof/>
              </w:rPr>
              <w:t xml:space="preserve"> is a sum of TPC command values in a set </w:t>
            </w:r>
            <m:oMath>
              <m:sSub>
                <m:sSubPr>
                  <m:ctrlPr>
                    <w:rPr>
                      <w:rFonts w:ascii="Cambria Math" w:hAnsi="Cambria Math"/>
                      <w:iCs/>
                    </w:rPr>
                  </m:ctrlPr>
                </m:sSubPr>
                <m:e>
                  <m:r>
                    <w:rPr>
                      <w:rFonts w:ascii="Cambria Math" w:hAnsi="Cambria Math"/>
                    </w:rPr>
                    <m:t>D</m:t>
                  </m:r>
                </m:e>
                <m:sub>
                  <m:r>
                    <w:rPr>
                      <w:rFonts w:ascii="Cambria Math"/>
                    </w:rPr>
                    <m:t>i</m:t>
                  </m:r>
                </m:sub>
              </m:sSub>
            </m:oMath>
            <w:r>
              <w:t xml:space="preserve"> </w:t>
            </w:r>
            <w:r>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oMath>
            <w:r>
              <w:t xml:space="preserve"> </w:t>
            </w:r>
            <w:r>
              <w:rPr>
                <w:noProof/>
              </w:rPr>
              <w:t xml:space="preserve">that the UE receives </w:t>
            </w:r>
            <w:r>
              <w:t xml:space="preserve">between </w:t>
            </w:r>
            <m:oMath>
              <m:sSub>
                <m:sSubPr>
                  <m:ctrlPr>
                    <w:rPr>
                      <w:rFonts w:ascii="Cambria Math" w:hAnsi="Cambria Math"/>
                      <w:iCs/>
                    </w:rPr>
                  </m:ctrlPr>
                </m:sSubPr>
                <m:e>
                  <m:r>
                    <w:rPr>
                      <w:rFonts w:ascii="Cambria Math" w:hAnsi="Cambria Math"/>
                    </w:rPr>
                    <m:t>K</m:t>
                  </m:r>
                </m:e>
                <m:sub>
                  <m:r>
                    <m:rPr>
                      <m:sty m:val="p"/>
                    </m:rPr>
                    <w:rPr>
                      <w:rFonts w:ascii="Cambria Math"/>
                    </w:rPr>
                    <m:t>PUSCH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r>
                <w:rPr>
                  <w:rFonts w:ascii="Cambria Math" w:hAnsi="Cambria Math"/>
                </w:rPr>
                <m:t>-1</m:t>
              </m:r>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w:t>
            </w:r>
            <w:r w:rsidRPr="00B916EC">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symbols before PUSCH transmission occasion </w:t>
            </w:r>
            <m:oMath>
              <m:r>
                <w:rPr>
                  <w:rFonts w:ascii="Cambria Math" w:hAnsi="Cambria Math"/>
                  <w:lang w:val="en-US"/>
                </w:rPr>
                <m:t>i</m:t>
              </m:r>
            </m:oMath>
            <w:r>
              <w:t xml:space="preserve"> on active </w:t>
            </w:r>
            <w:r>
              <w:rPr>
                <w:lang w:val="en-US"/>
              </w:rPr>
              <w:t xml:space="preserve">UL BWP </w:t>
            </w:r>
            <m:oMath>
              <m:r>
                <w:rPr>
                  <w:rFonts w:ascii="Cambria Math" w:hAnsi="Cambria Math"/>
                  <w:lang w:val="en-US"/>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t xml:space="preserve"> for PUSCH power control adjustment state </w:t>
            </w:r>
            <m:oMath>
              <m:r>
                <w:rPr>
                  <w:rFonts w:ascii="Cambria Math" w:hAnsi="Cambria Math"/>
                </w:rPr>
                <m:t>l</m:t>
              </m:r>
            </m:oMath>
            <w:r>
              <w:t xml:space="preserve">, where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t xml:space="preserve"> is the smallest integer for which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is earlier than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symbols before PUSCH transmission occasion </w:t>
            </w:r>
            <m:oMath>
              <m:r>
                <w:rPr>
                  <w:rFonts w:ascii="Cambria Math" w:hAnsi="Cambria Math"/>
                </w:rPr>
                <m:t>i</m:t>
              </m:r>
            </m:oMath>
          </w:p>
          <w:p w14:paraId="55F66A55" w14:textId="77777777" w:rsidR="00CA3857" w:rsidRPr="00B916EC" w:rsidRDefault="00CA3857" w:rsidP="00F6476A">
            <w:pPr>
              <w:pStyle w:val="B3"/>
              <w:rPr>
                <w:lang w:val="en-US"/>
              </w:rPr>
            </w:pPr>
            <w:r>
              <w:t>-</w:t>
            </w:r>
            <w:r>
              <w:tab/>
              <w:t xml:space="preserve">If a PUSCH transmission is scheduled by a DCI format,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is a number of symbols </w:t>
            </w:r>
            <w:r w:rsidRPr="00B916EC">
              <w:t xml:space="preserve">for </w:t>
            </w:r>
            <w:r>
              <w:t xml:space="preserve">active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t xml:space="preserve"> after a last symbol of a corresponding PDCCH reception and before a first symbol of the PUSCH transmission </w:t>
            </w:r>
          </w:p>
          <w:p w14:paraId="695A242E" w14:textId="77777777" w:rsidR="00CA3857" w:rsidRDefault="00CA3857" w:rsidP="00F6476A">
            <w:pPr>
              <w:pStyle w:val="B3"/>
            </w:pPr>
            <w:r w:rsidRPr="008471F8">
              <w:t>-</w:t>
            </w:r>
            <w:r w:rsidRPr="008471F8">
              <w:tab/>
              <w:t xml:space="preserve">If </w:t>
            </w:r>
            <w:r>
              <w:t>a</w:t>
            </w:r>
            <w:r w:rsidRPr="008471F8">
              <w:t xml:space="preserve"> PUSCH transmission is configured by </w:t>
            </w:r>
            <w:r w:rsidRPr="008471F8">
              <w:rPr>
                <w:i/>
                <w:iCs/>
              </w:rPr>
              <w:t>ConfiguredGrantConfig</w:t>
            </w:r>
            <w:r w:rsidRPr="008471F8">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rsidRPr="008471F8">
              <w:t xml:space="preserve"> is a number of </w:t>
            </w:r>
            <m:oMath>
              <m:sSub>
                <m:sSubPr>
                  <m:ctrlPr>
                    <w:rPr>
                      <w:rFonts w:ascii="Cambria Math" w:hAnsi="Cambria Math"/>
                      <w:iCs/>
                    </w:rPr>
                  </m:ctrlPr>
                </m:sSubPr>
                <m:e>
                  <m:r>
                    <w:rPr>
                      <w:rFonts w:ascii="Cambria Math" w:hAnsi="Cambria Math"/>
                    </w:rPr>
                    <m:t>K</m:t>
                  </m:r>
                </m:e>
                <m:sub>
                  <m:r>
                    <m:rPr>
                      <m:sty m:val="p"/>
                    </m:rPr>
                    <w:rPr>
                      <w:rFonts w:ascii="Cambria Math"/>
                    </w:rPr>
                    <m:t>PUSCH,min</m:t>
                  </m:r>
                </m:sub>
              </m:sSub>
            </m:oMath>
            <w:r w:rsidRPr="008471F8">
              <w:t xml:space="preserve"> symbols equal to the product of a number of symbols per slot,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8471F8">
              <w:t xml:space="preserve">, and the minimum of the values provided by </w:t>
            </w:r>
            <w:r w:rsidRPr="008471F8">
              <w:rPr>
                <w:i/>
              </w:rPr>
              <w:t>k2</w:t>
            </w:r>
            <w:r w:rsidRPr="008471F8">
              <w:t xml:space="preserve"> </w:t>
            </w:r>
            <w:r w:rsidRPr="008471F8">
              <w:rPr>
                <w:rFonts w:hint="eastAsia"/>
              </w:rPr>
              <w:t xml:space="preserve">in </w:t>
            </w:r>
            <w:r w:rsidRPr="008471F8">
              <w:rPr>
                <w:rFonts w:hint="eastAsia"/>
                <w:i/>
                <w:iCs/>
              </w:rPr>
              <w:t xml:space="preserve">PUSCH-ConfigCommon </w:t>
            </w:r>
            <w:r w:rsidRPr="008471F8">
              <w:t xml:space="preserve">for </w:t>
            </w:r>
            <w:r>
              <w:t xml:space="preserve">active </w:t>
            </w:r>
            <w:r w:rsidRPr="008471F8">
              <w:rPr>
                <w:lang w:val="en-US"/>
              </w:rPr>
              <w:t>UL BWP</w:t>
            </w:r>
            <w:r w:rsidRPr="00F415B1">
              <w:rPr>
                <w:lang w:val="en-US"/>
              </w:rPr>
              <w:t xml:space="preserve">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p>
          <w:p w14:paraId="422AE8BB" w14:textId="77777777" w:rsidR="00CA3857" w:rsidRPr="008471F8" w:rsidRDefault="00CA3857" w:rsidP="00F6476A">
            <w:pPr>
              <w:pStyle w:val="B4"/>
              <w:rPr>
                <w:lang w:val="en-US"/>
              </w:rPr>
            </w:pPr>
            <w:r>
              <w:t>-</w:t>
            </w:r>
            <w:r>
              <w:tab/>
              <w:t xml:space="preserve">If the first symbol of the PUSCH transmission occasion occurs within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ctrlPr>
                    <w:rPr>
                      <w:rFonts w:ascii="Cambria Math" w:hAnsi="Cambria Math"/>
                      <w:sz w:val="24"/>
                      <w:szCs w:val="24"/>
                    </w:rPr>
                  </m:ctrlPr>
                </m:sub>
              </m:sSub>
            </m:oMath>
            <w:r>
              <w:rPr>
                <w:sz w:val="24"/>
                <w:szCs w:val="24"/>
              </w:rPr>
              <w:t xml:space="preserve"> </w:t>
            </w:r>
            <w:r>
              <w:t>after a last symbol of a PDCCH reception where the UE detects the DCI format providing the TPC command, the UE may postpone the application of the TPC command until the above condition is not valid</w:t>
            </w:r>
            <w:r>
              <w:rPr>
                <w:sz w:val="24"/>
                <w:szCs w:val="24"/>
              </w:rPr>
              <w:t xml:space="preserve">.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sub>
              </m:sSub>
            </m:oMath>
            <w:r>
              <w:t xml:space="preserve"> is the PUSCH preparation time for the corresponding UE processing capability [6, TS 38.214] assuming </w:t>
            </w:r>
            <m:oMath>
              <m:sSub>
                <m:sSubPr>
                  <m:ctrlPr>
                    <w:rPr>
                      <w:rFonts w:ascii="Cambria Math" w:hAnsi="Cambria Math"/>
                      <w:i/>
                      <w:iCs/>
                      <w:sz w:val="24"/>
                      <w:szCs w:val="24"/>
                    </w:rPr>
                  </m:ctrlPr>
                </m:sSubPr>
                <m:e>
                  <m:r>
                    <w:rPr>
                      <w:rFonts w:ascii="Cambria Math" w:hAnsi="Cambria Math"/>
                    </w:rPr>
                    <m:t>d</m:t>
                  </m:r>
                </m:e>
                <m:sub>
                  <m:r>
                    <m:rPr>
                      <m:sty m:val="p"/>
                    </m:rPr>
                    <w:rPr>
                      <w:rFonts w:ascii="Cambria Math" w:hAnsi="Cambria Math"/>
                    </w:rPr>
                    <m:t>2,1</m:t>
                  </m:r>
                  <m:ctrlPr>
                    <w:rPr>
                      <w:rFonts w:ascii="Cambria Math" w:hAnsi="Cambria Math"/>
                      <w:sz w:val="24"/>
                      <w:szCs w:val="24"/>
                    </w:rPr>
                  </m:ctrlPr>
                </m:sub>
              </m:sSub>
              <m:r>
                <w:rPr>
                  <w:rFonts w:ascii="Cambria Math" w:hAnsi="Cambria Math"/>
                </w:rPr>
                <m:t>=0</m:t>
              </m:r>
            </m:oMath>
            <w:r>
              <w:rPr>
                <w:iCs/>
              </w:rPr>
              <w:t xml:space="preserve">, </w:t>
            </w:r>
            <w:r>
              <w:t xml:space="preserve">and </w:t>
            </w:r>
            <m:oMath>
              <m:r>
                <w:rPr>
                  <w:rFonts w:ascii="Cambria Math" w:hAnsi="Cambria Math"/>
                </w:rPr>
                <m:t>μ</m:t>
              </m:r>
            </m:oMath>
            <w:r>
              <w:t xml:space="preserve"> corresponds to the smallest SCS configuration between the SCS configuration of the PDCCH carrying the DCI format and the SCS configuration of the PUSCH.</w:t>
            </w:r>
          </w:p>
          <w:p w14:paraId="032F169E" w14:textId="77777777" w:rsidR="00CA3857" w:rsidRPr="00B916EC" w:rsidRDefault="00CA3857" w:rsidP="00F6476A">
            <w:pPr>
              <w:pStyle w:val="B3"/>
              <w:rPr>
                <w:lang w:val="en-US"/>
              </w:rPr>
            </w:pPr>
            <w:r>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rsidRPr="00B916EC">
              <w:t xml:space="preserve">, </w:t>
            </w:r>
            <w:r>
              <w:t xml:space="preserve">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40836638" w14:textId="77777777" w:rsidR="00CA3857" w:rsidRPr="00B916EC" w:rsidRDefault="00CA3857" w:rsidP="00F6476A">
            <w:pPr>
              <w:pStyle w:val="B3"/>
              <w:rPr>
                <w:lang w:val="en-US"/>
              </w:rPr>
            </w:pPr>
            <w:r>
              <w:t>-</w:t>
            </w:r>
            <w:r>
              <w:tab/>
            </w:r>
            <w:r w:rsidRPr="00B916EC">
              <w:t>If UE has reached minimum power</w:t>
            </w:r>
            <w:r w:rsidRPr="00B916EC">
              <w:rPr>
                <w:lang w:val="en-US"/>
              </w:rPr>
              <w:t xml:space="preserve"> for </w:t>
            </w:r>
            <w:r>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rsidRPr="00B916EC">
              <w:t xml:space="preserve">, </w:t>
            </w:r>
            <w:r>
              <w:t xml:space="preserve">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0BF53C61" w14:textId="77777777" w:rsidR="00CA3857" w:rsidRPr="00B916EC" w:rsidRDefault="00CA3857" w:rsidP="00F6476A">
            <w:pPr>
              <w:pStyle w:val="B3"/>
              <w:rPr>
                <w:lang w:val="en-US"/>
              </w:rPr>
            </w:pPr>
            <w:r>
              <w:t>-</w:t>
            </w:r>
            <w:r>
              <w:tab/>
            </w:r>
            <w:r w:rsidRPr="00B916EC">
              <w:t>A UE reset</w:t>
            </w:r>
            <w:r>
              <w:t>s accumulation</w:t>
            </w:r>
            <w:r w:rsidRPr="00B916EC">
              <w:rPr>
                <w:lang w:val="en-US"/>
              </w:rPr>
              <w:t xml:space="preserve"> </w:t>
            </w:r>
            <w:r>
              <w:rPr>
                <w:lang w:val="en-US"/>
              </w:rPr>
              <w:t xml:space="preserve">of a </w:t>
            </w:r>
            <w:r w:rsidRPr="00B916EC">
              <w:t>PUSCH power control adjustment state</w:t>
            </w:r>
            <w:r>
              <w:t xml:space="preserve"> </w:t>
            </w:r>
            <m:oMath>
              <m:r>
                <w:rPr>
                  <w:rFonts w:ascii="Cambria Math" w:hAnsi="Cambria Math"/>
                </w:rPr>
                <m:t>l</m:t>
              </m:r>
            </m:oMath>
            <w:r>
              <w:rPr>
                <w:iCs/>
              </w:rPr>
              <w:t xml:space="preserve"> </w:t>
            </w:r>
            <w:r w:rsidRPr="00B916EC">
              <w:rPr>
                <w:lang w:val="en-US"/>
              </w:rPr>
              <w:t xml:space="preserve">for </w:t>
            </w:r>
            <w:r>
              <w:rPr>
                <w:lang w:val="en-US"/>
              </w:rPr>
              <w:t>active</w:t>
            </w:r>
            <w:r w:rsidRPr="00B916EC">
              <w:rPr>
                <w:lang w:val="en-US"/>
              </w:rPr>
              <w:t xml:space="preser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t xml:space="preserve">to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k,l</m:t>
                  </m:r>
                </m:e>
              </m:d>
              <m:r>
                <w:rPr>
                  <w:rFonts w:ascii="Cambria Math"/>
                </w:rPr>
                <m:t>=0,  k=0,1,</m:t>
              </m:r>
              <m:r>
                <w:rPr>
                  <w:rFonts w:ascii="Cambria Math"/>
                </w:rPr>
                <m:t>…</m:t>
              </m:r>
              <m:r>
                <w:rPr>
                  <w:rFonts w:ascii="Cambria Math"/>
                </w:rPr>
                <m:t>,i</m:t>
              </m:r>
            </m:oMath>
          </w:p>
          <w:p w14:paraId="5A1A0B09" w14:textId="77777777" w:rsidR="00CA3857" w:rsidRDefault="00CA3857" w:rsidP="00F6476A">
            <w:pPr>
              <w:pStyle w:val="B4"/>
              <w:rPr>
                <w:lang w:val="en-US"/>
              </w:rPr>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m:oMath>
              <m:sSub>
                <m:sSubPr>
                  <m:ctrlPr>
                    <w:rPr>
                      <w:rFonts w:ascii="Cambria Math" w:hAnsi="Cambria Math"/>
                      <w:iCs/>
                    </w:rPr>
                  </m:ctrlPr>
                </m:sSubPr>
                <m:e>
                  <m:r>
                    <w:rPr>
                      <w:rFonts w:ascii="Cambria Math" w:hAnsi="Cambria Math"/>
                    </w:rPr>
                    <m:t>P</m:t>
                  </m:r>
                </m:e>
                <m:sub>
                  <m:r>
                    <m:rPr>
                      <m:sty m:val="p"/>
                    </m:rPr>
                    <w:rPr>
                      <w:rFonts w:ascii="Cambria Math"/>
                    </w:rPr>
                    <m:t>O_UE_PUSCH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916EC">
              <w:t xml:space="preserve"> </w:t>
            </w:r>
            <w:r w:rsidRPr="00B916EC">
              <w:rPr>
                <w:rFonts w:hint="eastAsia"/>
              </w:rPr>
              <w:t xml:space="preserve">value is </w:t>
            </w:r>
            <w:r>
              <w:t>provided</w:t>
            </w:r>
            <w:r w:rsidRPr="00B916EC">
              <w:rPr>
                <w:rFonts w:hint="eastAsia"/>
              </w:rPr>
              <w:t xml:space="preserve"> by higher layers</w:t>
            </w:r>
          </w:p>
          <w:p w14:paraId="34264225" w14:textId="77777777" w:rsidR="00CA3857" w:rsidRDefault="00CA3857" w:rsidP="00F6476A">
            <w:pPr>
              <w:pStyle w:val="B4"/>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w:t>
            </w:r>
            <w:r w:rsidRPr="00B916EC">
              <w:rPr>
                <w:rFonts w:hint="eastAsia"/>
              </w:rPr>
              <w:t xml:space="preserve">value is </w:t>
            </w:r>
            <w:r>
              <w:t>provided</w:t>
            </w:r>
            <w:r w:rsidRPr="00B916EC">
              <w:rPr>
                <w:rFonts w:hint="eastAsia"/>
              </w:rPr>
              <w:t xml:space="preserve"> by higher layers</w:t>
            </w:r>
          </w:p>
          <w:p w14:paraId="3AC4522B" w14:textId="77777777" w:rsidR="00CA3857" w:rsidRPr="00B81AD4" w:rsidRDefault="00CA3857" w:rsidP="00F6476A">
            <w:pPr>
              <w:pStyle w:val="B4"/>
              <w:rPr>
                <w:lang w:val="en-US"/>
              </w:rPr>
            </w:pPr>
            <w:r>
              <w:rPr>
                <w:rFonts w:eastAsia="等线"/>
              </w:rPr>
              <w:t xml:space="preserve">where </w:t>
            </w:r>
            <m:oMath>
              <m:r>
                <w:rPr>
                  <w:rFonts w:ascii="Cambria Math" w:hAnsi="Cambria Math"/>
                  <w:lang w:val="en-US"/>
                </w:rPr>
                <m:t>l</m:t>
              </m:r>
            </m:oMath>
            <w:r w:rsidRPr="00376BE6">
              <w:rPr>
                <w:rFonts w:eastAsia="等线"/>
                <w:iCs/>
              </w:rPr>
              <w:t xml:space="preserve"> </w:t>
            </w:r>
            <w:r>
              <w:rPr>
                <w:rFonts w:eastAsia="等线"/>
                <w:iCs/>
              </w:rPr>
              <w:t xml:space="preserve">is determined from </w:t>
            </w:r>
            <w:r w:rsidRPr="00376BE6">
              <w:rPr>
                <w:rFonts w:eastAsia="等线"/>
                <w:lang w:val="en-US"/>
              </w:rPr>
              <w:t xml:space="preserve">the value of </w:t>
            </w:r>
            <m:oMath>
              <m:r>
                <w:rPr>
                  <w:rFonts w:ascii="Cambria Math" w:hAnsi="Cambria Math"/>
                  <w:lang w:val="en-US"/>
                </w:rPr>
                <m:t>j</m:t>
              </m:r>
            </m:oMath>
            <w:r>
              <w:rPr>
                <w:rFonts w:eastAsia="等线"/>
              </w:rPr>
              <w:t xml:space="preserve"> as </w:t>
            </w:r>
          </w:p>
          <w:p w14:paraId="18911576" w14:textId="77777777" w:rsidR="00CA3857" w:rsidRPr="009513DB" w:rsidRDefault="00CA3857" w:rsidP="00F6476A">
            <w:pPr>
              <w:pStyle w:val="B5"/>
              <w:rPr>
                <w:lang w:val="en-US"/>
              </w:rPr>
            </w:pPr>
            <w:r w:rsidRPr="009513DB">
              <w:rPr>
                <w:lang w:val="en-US"/>
              </w:rPr>
              <w:lastRenderedPageBreak/>
              <w:t>-</w:t>
            </w:r>
            <w:r w:rsidRPr="009513DB">
              <w:rPr>
                <w:lang w:val="en-US"/>
              </w:rPr>
              <w:tab/>
              <w:t xml:space="preserve">If </w:t>
            </w:r>
            <m:oMath>
              <m:r>
                <w:rPr>
                  <w:rFonts w:ascii="Cambria Math" w:hAnsi="Cambria Math"/>
                  <w:lang w:val="en-US"/>
                </w:rPr>
                <m:t>j&gt;1</m:t>
              </m:r>
            </m:oMath>
            <w:r>
              <w:t xml:space="preserve"> </w:t>
            </w:r>
            <w:r w:rsidRPr="009513DB">
              <w:t xml:space="preserve">and </w:t>
            </w:r>
            <w:r w:rsidRPr="009513DB">
              <w:rPr>
                <w:lang w:val="en-US"/>
              </w:rPr>
              <w:t xml:space="preserve">the UE is provided higher </w:t>
            </w:r>
            <w:r w:rsidRPr="009513DB">
              <w:rPr>
                <w:i/>
              </w:rPr>
              <w:t>SRI-PUSCH-PowerControl</w:t>
            </w:r>
            <w:r w:rsidRPr="009513DB">
              <w:rPr>
                <w:lang w:val="en-US"/>
              </w:rPr>
              <w:t xml:space="preserve">, </w:t>
            </w:r>
            <m:oMath>
              <m:r>
                <w:rPr>
                  <w:rFonts w:ascii="Cambria Math" w:hAnsi="Cambria Math"/>
                  <w:lang w:val="en-US"/>
                </w:rPr>
                <m:t>l</m:t>
              </m:r>
            </m:oMath>
            <w:r>
              <w:rPr>
                <w:rFonts w:eastAsia="等线"/>
              </w:rPr>
              <w:t xml:space="preserve"> is the </w:t>
            </w:r>
            <w:r w:rsidRPr="00376BE6">
              <w:rPr>
                <w:rFonts w:eastAsia="等线"/>
                <w:i/>
              </w:rPr>
              <w:t>sri-PUSCH-ClosedLoopIndex</w:t>
            </w:r>
            <w:r w:rsidRPr="00376BE6" w:rsidDel="007F6F04">
              <w:rPr>
                <w:rFonts w:eastAsia="等线"/>
                <w:lang w:val="en-US"/>
              </w:rPr>
              <w:t xml:space="preserve"> </w:t>
            </w:r>
            <w:r w:rsidRPr="00376BE6">
              <w:rPr>
                <w:rFonts w:eastAsia="等线"/>
                <w:lang w:val="en-US"/>
              </w:rPr>
              <w:t>value</w:t>
            </w:r>
            <w:r>
              <w:rPr>
                <w:rFonts w:eastAsia="等线"/>
                <w:lang w:val="en-US"/>
              </w:rPr>
              <w:t>(s)</w:t>
            </w:r>
            <w:r w:rsidRPr="00376BE6">
              <w:rPr>
                <w:rFonts w:eastAsia="等线"/>
                <w:lang w:val="en-US"/>
              </w:rPr>
              <w:t xml:space="preserve"> </w:t>
            </w:r>
            <w:r>
              <w:rPr>
                <w:rFonts w:eastAsia="等线"/>
                <w:lang w:val="en-US"/>
              </w:rPr>
              <w:t xml:space="preserve">configured in any </w:t>
            </w:r>
            <w:r w:rsidRPr="00376BE6">
              <w:rPr>
                <w:rFonts w:eastAsia="等线"/>
                <w:i/>
              </w:rPr>
              <w:t>SRI-PUSCH-PowerControl</w:t>
            </w:r>
            <w:r>
              <w:rPr>
                <w:rFonts w:eastAsia="等线"/>
                <w:lang w:val="en-US"/>
              </w:rPr>
              <w:t xml:space="preserve"> </w:t>
            </w:r>
            <w:r w:rsidRPr="009513DB">
              <w:t xml:space="preserve">with the </w:t>
            </w:r>
            <w:r w:rsidRPr="009513DB">
              <w:rPr>
                <w:i/>
              </w:rPr>
              <w:t>sri-P0-PUSCH-AlphaSetId</w:t>
            </w:r>
            <w:r w:rsidRPr="009513DB">
              <w:t xml:space="preserve"> value corresponding to</w:t>
            </w:r>
            <w:r>
              <w:t xml:space="preserve"> </w:t>
            </w:r>
            <m:oMath>
              <m:r>
                <w:rPr>
                  <w:rFonts w:ascii="Cambria Math" w:hAnsi="Cambria Math"/>
                  <w:lang w:val="en-US"/>
                </w:rPr>
                <m:t>j</m:t>
              </m:r>
            </m:oMath>
            <w:r w:rsidRPr="009513DB">
              <w:t xml:space="preserve"> </w:t>
            </w:r>
          </w:p>
          <w:p w14:paraId="10F1218B" w14:textId="77777777" w:rsidR="00CA3857" w:rsidRPr="00AD6E56" w:rsidRDefault="00CA3857" w:rsidP="00F6476A">
            <w:pPr>
              <w:pStyle w:val="B5"/>
            </w:pPr>
            <w:r w:rsidRPr="002114CA">
              <w:rPr>
                <w:lang w:val="en-US"/>
              </w:rPr>
              <w:t>-</w:t>
            </w:r>
            <w:r w:rsidRPr="002114CA">
              <w:rPr>
                <w:lang w:val="en-US"/>
              </w:rPr>
              <w:tab/>
              <w:t xml:space="preserve">If </w:t>
            </w:r>
            <m:oMath>
              <m:r>
                <w:rPr>
                  <w:rFonts w:ascii="Cambria Math" w:hAnsi="Cambria Math"/>
                  <w:lang w:val="en-US"/>
                </w:rPr>
                <m:t>j&gt;1</m:t>
              </m:r>
            </m:oMath>
            <w:r w:rsidRPr="002114CA">
              <w:t xml:space="preserve"> and </w:t>
            </w:r>
            <w:r w:rsidRPr="002114CA">
              <w:rPr>
                <w:lang w:val="en-US"/>
              </w:rPr>
              <w:t xml:space="preserve">the UE is not provided </w:t>
            </w:r>
            <w:r w:rsidRPr="002114CA">
              <w:rPr>
                <w:i/>
              </w:rPr>
              <w:t>SRI-PUSCH-PowerControl</w:t>
            </w:r>
            <w:r w:rsidRPr="002114CA">
              <w:t xml:space="preserve"> </w:t>
            </w:r>
            <w:r w:rsidRPr="002114CA">
              <w:rPr>
                <w:lang w:val="en-US"/>
              </w:rPr>
              <w:t xml:space="preserve">or </w:t>
            </w:r>
            <m:oMath>
              <m:r>
                <w:rPr>
                  <w:rFonts w:ascii="Cambria Math" w:hAnsi="Cambria Math"/>
                  <w:lang w:val="en-US"/>
                </w:rPr>
                <m:t>j=0</m:t>
              </m:r>
            </m:oMath>
            <w:r w:rsidRPr="002114CA">
              <w:rPr>
                <w:lang w:val="en-US"/>
              </w:rPr>
              <w:t xml:space="preserve">, </w:t>
            </w:r>
            <m:oMath>
              <m:r>
                <w:rPr>
                  <w:rFonts w:ascii="Cambria Math" w:hAnsi="Cambria Math"/>
                  <w:lang w:val="en-US"/>
                </w:rPr>
                <m:t>l=1</m:t>
              </m:r>
            </m:oMath>
            <w:r>
              <w:rPr>
                <w:lang w:val="en-US"/>
              </w:rPr>
              <w:t xml:space="preserve"> if </w:t>
            </w:r>
            <m:oMath>
              <m:sSub>
                <m:sSubPr>
                  <m:ctrlPr>
                    <w:rPr>
                      <w:rFonts w:ascii="Cambria Math" w:hAnsi="Cambria Math"/>
                      <w:iCs/>
                    </w:rPr>
                  </m:ctrlPr>
                </m:sSubPr>
                <m:e>
                  <m:r>
                    <w:rPr>
                      <w:rFonts w:ascii="Cambria Math" w:hAnsi="Cambria Math"/>
                    </w:rPr>
                    <m:t>P</m:t>
                  </m:r>
                </m:e>
                <m:sub>
                  <m:r>
                    <m:rPr>
                      <m:sty m:val="p"/>
                    </m:rPr>
                    <w:rPr>
                      <w:rFonts w:ascii="Cambria Math" w:hAnsi="Cambria Math"/>
                    </w: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t xml:space="preserve"> </w:t>
            </w:r>
            <w:r>
              <w:rPr>
                <w:lang w:val="en-US"/>
              </w:rPr>
              <w:t xml:space="preserve">and </w:t>
            </w:r>
            <m:oMath>
              <m:r>
                <m:rPr>
                  <m:sty m:val="p"/>
                </m:rPr>
                <w:rPr>
                  <w:rFonts w:ascii="Cambria Math" w:hAnsi="Cambria Math"/>
                  <w:lang w:eastAsia="zh-CN"/>
                </w:rPr>
                <m:t xml:space="preserve"> </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 xml:space="preserve"> </m:t>
              </m:r>
            </m:oMath>
            <w:r>
              <w:t xml:space="preserve"> are provided by the second </w:t>
            </w:r>
            <m:oMath>
              <m:r>
                <w:rPr>
                  <w:rFonts w:ascii="Cambria Math" w:hAnsi="Cambria Math"/>
                </w:rPr>
                <m:t>P0-PUSCH-AlphaSet</m:t>
              </m:r>
              <m:r>
                <m:rPr>
                  <m:sty m:val="p"/>
                </m:rPr>
                <w:rPr>
                  <w:rFonts w:ascii="Cambria Math" w:hAnsi="Cambria Math"/>
                </w:rPr>
                <m:t xml:space="preserve"> in </m:t>
              </m:r>
              <m:r>
                <w:rPr>
                  <w:rFonts w:ascii="Cambria Math" w:hAnsi="Cambria Math"/>
                </w:rPr>
                <m:t>p0-AlphaSets</m:t>
              </m:r>
            </m:oMath>
            <w:r>
              <w:t xml:space="preserve">; otherwise, </w:t>
            </w:r>
            <m:oMath>
              <m:r>
                <w:rPr>
                  <w:rFonts w:ascii="Cambria Math" w:hAnsi="Cambria Math"/>
                </w:rPr>
                <m:t>l=0</m:t>
              </m:r>
            </m:oMath>
            <w:r>
              <w:t xml:space="preserve"> </w:t>
            </w:r>
          </w:p>
          <w:p w14:paraId="0DA08487" w14:textId="77777777" w:rsidR="00CA3857" w:rsidRDefault="00CA3857" w:rsidP="00F6476A">
            <w:pPr>
              <w:pStyle w:val="B5"/>
              <w:rPr>
                <w:lang w:val="en-US"/>
              </w:rPr>
            </w:pPr>
            <w:r w:rsidRPr="009513DB">
              <w:rPr>
                <w:lang w:val="en-US"/>
              </w:rPr>
              <w:t>-</w:t>
            </w:r>
            <w:r w:rsidRPr="009513DB">
              <w:rPr>
                <w:lang w:val="en-US"/>
              </w:rPr>
              <w:tab/>
              <w:t xml:space="preserve">If </w:t>
            </w:r>
            <m:oMath>
              <m:r>
                <w:rPr>
                  <w:rFonts w:ascii="Cambria Math" w:hAnsi="Cambria Math"/>
                  <w:lang w:val="en-US"/>
                </w:rPr>
                <m:t>j=1</m:t>
              </m:r>
            </m:oMath>
            <w:r w:rsidRPr="009513DB">
              <w:rPr>
                <w:lang w:val="en-US"/>
              </w:rPr>
              <w:t xml:space="preserve">, </w:t>
            </w:r>
          </w:p>
          <w:p w14:paraId="6208D6E7" w14:textId="77777777" w:rsidR="00CA3857" w:rsidRPr="00037243" w:rsidRDefault="00CA3857" w:rsidP="00F6476A">
            <w:pPr>
              <w:pStyle w:val="B5"/>
              <w:ind w:left="1985"/>
              <w:rPr>
                <w:iCs/>
              </w:rPr>
            </w:pPr>
            <w:r>
              <w:rPr>
                <w:lang w:val="en-US"/>
              </w:rPr>
              <w:t>-</w:t>
            </w:r>
            <w:r>
              <w:rPr>
                <w:lang w:val="en-US"/>
              </w:rPr>
              <w:tab/>
            </w:r>
            <m:oMath>
              <m:r>
                <w:rPr>
                  <w:rFonts w:ascii="Cambria Math" w:hAnsi="Cambria Math"/>
                  <w:lang w:val="en-US"/>
                </w:rPr>
                <m:t>l</m:t>
              </m:r>
            </m:oMath>
            <w:r w:rsidRPr="009513DB">
              <w:t xml:space="preserve"> is provided by the value of </w:t>
            </w:r>
            <w:r w:rsidRPr="009513DB">
              <w:rPr>
                <w:i/>
                <w:iCs/>
              </w:rPr>
              <w:t>powerControlLoopToUse</w:t>
            </w:r>
            <w:r w:rsidRPr="0072309D">
              <w:t xml:space="preserve"> </w:t>
            </w:r>
            <w:r w:rsidRPr="00037243">
              <w:t xml:space="preserve">if </w:t>
            </w:r>
            <m:oMath>
              <m:sSub>
                <m:sSubPr>
                  <m:ctrlPr>
                    <w:rPr>
                      <w:rFonts w:ascii="Cambria Math" w:hAnsi="Cambria Math"/>
                      <w:iCs/>
                    </w:rPr>
                  </m:ctrlPr>
                </m:sSubPr>
                <m:e>
                  <m:r>
                    <w:rPr>
                      <w:rFonts w:ascii="Cambria Math" w:hAnsi="Cambria Math"/>
                    </w:rPr>
                    <m:t>P</m:t>
                  </m:r>
                </m:e>
                <m:sub>
                  <m:r>
                    <m:rPr>
                      <m:sty m:val="p"/>
                    </m:rPr>
                    <w:rPr>
                      <w:rFonts w:ascii="Cambria Math" w:hAnsi="Cambria Math"/>
                    </w: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and</w:t>
            </w:r>
            <w:r w:rsidRPr="00037243">
              <w:rPr>
                <w:lang w:eastAsia="zh-CN"/>
              </w:rP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are provided by </w:t>
            </w:r>
            <w:r w:rsidRPr="00037243">
              <w:rPr>
                <w:i/>
              </w:rPr>
              <w:t>p0-PUSCH-Alpha</w:t>
            </w:r>
            <w:r w:rsidRPr="00037243">
              <w:rPr>
                <w:iCs/>
              </w:rPr>
              <w:t xml:space="preserve"> in </w:t>
            </w:r>
            <w:r w:rsidRPr="00037243">
              <w:rPr>
                <w:i/>
              </w:rPr>
              <w:t>ConfiguredGrantConfig</w:t>
            </w:r>
          </w:p>
          <w:p w14:paraId="08294E0A" w14:textId="77777777" w:rsidR="00CA3857" w:rsidRPr="0072309D" w:rsidRDefault="00CA3857" w:rsidP="00F6476A">
            <w:pPr>
              <w:pStyle w:val="B5"/>
              <w:ind w:left="1985"/>
              <w:rPr>
                <w:iCs/>
              </w:rPr>
            </w:pPr>
            <w:r w:rsidRPr="00037243">
              <w:rPr>
                <w:lang w:val="en-US"/>
              </w:rPr>
              <w:t>-</w:t>
            </w:r>
            <w:r w:rsidRPr="00037243">
              <w:rPr>
                <w:lang w:val="en-US"/>
              </w:rPr>
              <w:tab/>
            </w:r>
            <m:oMath>
              <m:r>
                <w:rPr>
                  <w:rFonts w:ascii="Cambria Math" w:hAnsi="Cambria Math"/>
                  <w:lang w:val="en-US"/>
                </w:rPr>
                <m:t>l</m:t>
              </m:r>
            </m:oMath>
            <w:r w:rsidRPr="00037243">
              <w:t xml:space="preserve"> is provided by the value of </w:t>
            </w:r>
            <w:r w:rsidRPr="00037243">
              <w:rPr>
                <w:i/>
                <w:iCs/>
              </w:rPr>
              <w:t>powerControlLoopToUse2</w:t>
            </w:r>
            <w:r w:rsidRPr="00037243">
              <w:t xml:space="preserve"> if </w:t>
            </w:r>
            <m:oMath>
              <m:sSub>
                <m:sSubPr>
                  <m:ctrlPr>
                    <w:rPr>
                      <w:rFonts w:ascii="Cambria Math" w:hAnsi="Cambria Math"/>
                      <w:iCs/>
                    </w:rPr>
                  </m:ctrlPr>
                </m:sSubPr>
                <m:e>
                  <m:r>
                    <w:rPr>
                      <w:rFonts w:ascii="Cambria Math" w:hAnsi="Cambria Math"/>
                    </w:rPr>
                    <m:t>P</m:t>
                  </m:r>
                </m:e>
                <m:sub>
                  <m:r>
                    <m:rPr>
                      <m:sty m:val="p"/>
                    </m:rPr>
                    <w:rPr>
                      <w:rFonts w:ascii="Cambria Math" w:hAnsi="Cambria Math"/>
                    </w: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and</w:t>
            </w:r>
            <w:r w:rsidRPr="00037243">
              <w:rPr>
                <w:lang w:eastAsia="zh-CN"/>
              </w:rP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are provided by </w:t>
            </w:r>
            <w:r w:rsidRPr="00037243">
              <w:rPr>
                <w:i/>
              </w:rPr>
              <w:t>p0-PUSCH-Alpha2</w:t>
            </w:r>
            <w:r w:rsidRPr="00037243">
              <w:rPr>
                <w:iCs/>
              </w:rPr>
              <w:t xml:space="preserve"> in </w:t>
            </w:r>
            <w:r w:rsidRPr="00037243">
              <w:rPr>
                <w:i/>
              </w:rPr>
              <w:t>ConfiguredGrantConfig</w:t>
            </w:r>
          </w:p>
          <w:p w14:paraId="33A37B3F" w14:textId="77777777" w:rsidR="00CA3857" w:rsidRPr="00B916EC" w:rsidRDefault="00CA3857" w:rsidP="00F6476A">
            <w:pPr>
              <w:pStyle w:val="B2"/>
              <w:rPr>
                <w:lang w:val="en-US"/>
              </w:rPr>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r>
                    <w:rPr>
                      <w:rFonts w:ascii="Cambria Math"/>
                    </w:rPr>
                    <m:t>,l</m:t>
                  </m:r>
                </m:e>
              </m:d>
            </m:oMath>
            <w:r>
              <w:rPr>
                <w:lang w:val="en-US"/>
              </w:rPr>
              <w:t xml:space="preserve"> </w:t>
            </w:r>
            <w:r w:rsidRPr="00B916EC">
              <w:rPr>
                <w:lang w:val="en-US"/>
              </w:rPr>
              <w:t>is t</w:t>
            </w:r>
            <w:r w:rsidRPr="00B916EC">
              <w:t xml:space="preserve">he PUSCH power control adjustment state for </w:t>
            </w:r>
            <w:r>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rsidRPr="00B916EC">
              <w:rPr>
                <w:lang w:val="en-US"/>
              </w:rPr>
              <w:t xml:space="preserve">and PUSCH transmission </w:t>
            </w:r>
            <w:r>
              <w:rPr>
                <w:lang w:val="en-US"/>
              </w:rPr>
              <w:t>occasion</w:t>
            </w:r>
            <w:r w:rsidRPr="00B916EC">
              <w:rPr>
                <w:lang w:val="en-US"/>
              </w:rPr>
              <w:t xml:space="preserve"> </w:t>
            </w:r>
            <w:r>
              <w:rPr>
                <w:noProof/>
                <w:position w:val="-6"/>
              </w:rPr>
              <w:drawing>
                <wp:inline distT="0" distB="0" distL="0" distR="0" wp14:anchorId="7AB8312D" wp14:editId="0743899B">
                  <wp:extent cx="95250" cy="18415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916EC">
              <w:t xml:space="preserve"> if </w:t>
            </w:r>
            <w:r>
              <w:rPr>
                <w:lang w:val="en-US"/>
              </w:rPr>
              <w:t>the UE is provided</w:t>
            </w:r>
            <w:r w:rsidRPr="00B916EC">
              <w:t xml:space="preserve"> </w:t>
            </w:r>
            <w:r w:rsidRPr="00222F6E">
              <w:rPr>
                <w:i/>
              </w:rPr>
              <w:t>tpc-Accumulation</w:t>
            </w:r>
            <w:r w:rsidRPr="00B916EC">
              <w:rPr>
                <w:lang w:val="en-US"/>
              </w:rPr>
              <w:t>, where</w:t>
            </w:r>
          </w:p>
          <w:p w14:paraId="21BC00C5" w14:textId="77777777" w:rsidR="00CA3857" w:rsidRDefault="00CA3857" w:rsidP="00F6476A">
            <w:pPr>
              <w:pStyle w:val="B3"/>
            </w:pPr>
            <w:r>
              <w:rPr>
                <w:lang w:val="en-US"/>
              </w:rPr>
              <w:t>-</w:t>
            </w:r>
            <w:r>
              <w:rPr>
                <w:lang w:val="en-US"/>
              </w:rPr>
              <w:tab/>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xml:space="preserve"> </w:t>
            </w:r>
            <w:r w:rsidRPr="00B916EC">
              <w:rPr>
                <w:lang w:val="en-US"/>
              </w:rPr>
              <w:t>absolute</w:t>
            </w:r>
            <w:r w:rsidRPr="00B916EC">
              <w:t xml:space="preserve"> values are given in Table 7.1.1-1</w:t>
            </w:r>
          </w:p>
          <w:p w14:paraId="44765A16" w14:textId="77777777" w:rsidR="00CA3857" w:rsidRPr="00B916EC" w:rsidRDefault="00CA3857" w:rsidP="00F6476A">
            <w:pPr>
              <w:pStyle w:val="B1"/>
              <w:ind w:left="284" w:firstLine="0"/>
              <w:rPr>
                <w:lang w:val="en-US"/>
              </w:rPr>
            </w:pPr>
            <w:r w:rsidRPr="00F415B1">
              <w:t xml:space="preserve">If the UE transmits a PUSCH associated with the </w:t>
            </w:r>
            <w:r w:rsidRPr="00F415B1">
              <w:rPr>
                <w:lang w:val="en-US"/>
              </w:rPr>
              <w:t xml:space="preserve">first </w:t>
            </w:r>
            <w:r w:rsidRPr="00F415B1">
              <w:t>RS resource</w:t>
            </w:r>
            <w:r w:rsidRPr="00F415B1">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the UE applies </w:t>
            </w:r>
            <w:r w:rsidRPr="00F415B1">
              <w:rPr>
                <w:iCs/>
              </w:rPr>
              <w:t xml:space="preserve">the first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value</w:t>
            </w:r>
            <w:r>
              <w:t xml:space="preserve">, the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w:t>
            </w:r>
            <w:r>
              <w:t xml:space="preserve">value, </w:t>
            </w:r>
            <w:r w:rsidRPr="00F415B1">
              <w:t xml:space="preserve">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F415B1">
              <w:t xml:space="preserve">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Pr="00F415B1">
              <w:t xml:space="preserve">. If the UE transmits a PUSCH associated with the </w:t>
            </w:r>
            <w:r w:rsidRPr="00F415B1">
              <w:rPr>
                <w:lang w:val="en-US"/>
              </w:rPr>
              <w:t xml:space="preserve">second </w:t>
            </w:r>
            <w:r w:rsidRPr="00F415B1">
              <w:t>RS resource</w:t>
            </w:r>
            <w:r w:rsidRPr="00F415B1">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the UE applies </w:t>
            </w:r>
            <w:r w:rsidRPr="00F415B1">
              <w:rPr>
                <w:iCs/>
              </w:rPr>
              <w:t xml:space="preserve">the second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value</w:t>
            </w:r>
            <w:r>
              <w:t xml:space="preserve">, the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w:t>
            </w:r>
            <w:r>
              <w:t>value,</w:t>
            </w:r>
            <w:r w:rsidRPr="00F415B1">
              <w:t xml:space="preserv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F415B1">
              <w:t xml:space="preserve"> or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i,0</m:t>
                  </m:r>
                </m:e>
              </m:d>
            </m:oMath>
            <w:r w:rsidRPr="00F415B1">
              <w:t xml:space="preserve"> if </w:t>
            </w:r>
            <w:r w:rsidRPr="00F415B1">
              <w:rPr>
                <w:i/>
                <w:iCs/>
              </w:rPr>
              <w:t>twoPUSCH-PC-AdjustmentStates</w:t>
            </w:r>
            <w:r w:rsidRPr="00F415B1">
              <w:t xml:space="preserve"> is provided or not provided, respectively,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Pr="00F415B1">
              <w:t>.</w:t>
            </w:r>
          </w:p>
          <w:p w14:paraId="0B6AD3A4" w14:textId="77777777" w:rsidR="00CA3857" w:rsidRPr="00021303" w:rsidRDefault="00CA3857" w:rsidP="00F6476A">
            <w:pPr>
              <w:pStyle w:val="B2"/>
              <w:rPr>
                <w:lang w:val="en-US"/>
              </w:rPr>
            </w:pPr>
            <w:r>
              <w:t>-</w:t>
            </w:r>
            <w:r>
              <w:tab/>
              <w:t>If</w:t>
            </w:r>
            <w:r w:rsidRPr="00B916EC">
              <w:t xml:space="preserve"> the UE receives </w:t>
            </w:r>
            <w:r>
              <w:rPr>
                <w:lang w:val="en-US"/>
              </w:rPr>
              <w:t>a</w:t>
            </w:r>
            <w:r w:rsidRPr="00B916EC">
              <w:t xml:space="preserve"> random access response message </w:t>
            </w:r>
            <w:r>
              <w:rPr>
                <w:lang w:val="en-US"/>
              </w:rPr>
              <w:t>in response to a PRACH transmission</w:t>
            </w:r>
            <w:r w:rsidRPr="001A3FC8">
              <w:rPr>
                <w:lang w:val="en-US"/>
              </w:rPr>
              <w:t xml:space="preserve"> </w:t>
            </w:r>
            <w:r w:rsidRPr="00AE0927">
              <w:rPr>
                <w:lang w:val="en-US"/>
              </w:rPr>
              <w:t>or a MsgA transmission</w:t>
            </w:r>
            <w:r>
              <w:rPr>
                <w:lang w:val="en-US"/>
              </w:rPr>
              <w:t xml:space="preserve"> on</w:t>
            </w:r>
            <w:r w:rsidRPr="00B916EC">
              <w:t xml:space="preserve"> </w:t>
            </w:r>
            <w:r>
              <w:rPr>
                <w:lang w:val="en-US"/>
              </w:rPr>
              <w:t>active</w:t>
            </w:r>
            <w:r w:rsidRPr="00B916EC">
              <w:t xml:space="preser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rPr>
                <w:lang w:val="en-US"/>
              </w:rPr>
              <w:t>as described in clause 8</w:t>
            </w:r>
          </w:p>
          <w:p w14:paraId="1C45DF4C" w14:textId="77777777" w:rsidR="00CA3857" w:rsidRPr="00B916EC" w:rsidRDefault="00CA3857" w:rsidP="00F6476A">
            <w:pPr>
              <w:pStyle w:val="B3"/>
              <w:rPr>
                <w:lang w:val="en-US"/>
              </w:rPr>
            </w:pPr>
            <w:r>
              <w:rPr>
                <w:lang w:val="en-US"/>
              </w:rPr>
              <w:t>-</w:t>
            </w:r>
            <w:r>
              <w:rPr>
                <w:lang w:val="en-US"/>
              </w:rP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rPr>
                <w:lang w:val="en-US"/>
              </w:rPr>
              <w:t>, where</w:t>
            </w:r>
            <w:r>
              <w:rPr>
                <w:lang w:val="en-US"/>
              </w:rPr>
              <w:t xml:space="preserve"> </w:t>
            </w:r>
            <m:oMath>
              <m:r>
                <w:rPr>
                  <w:rFonts w:ascii="Cambria Math" w:hAnsi="Cambria Math"/>
                  <w:lang w:val="en-US"/>
                </w:rPr>
                <m:t>l=0</m:t>
              </m:r>
            </m:oMath>
            <w:r>
              <w:t xml:space="preserve"> and</w:t>
            </w:r>
          </w:p>
          <w:p w14:paraId="3F941A3C" w14:textId="77777777" w:rsidR="00CA3857" w:rsidRPr="00B916EC" w:rsidRDefault="00CA3857" w:rsidP="00F6476A">
            <w:pPr>
              <w:pStyle w:val="B4"/>
              <w:rPr>
                <w:lang w:val="en-US"/>
              </w:rPr>
            </w:pPr>
            <w:r>
              <w:t>-</w:t>
            </w:r>
            <w:r>
              <w:tab/>
            </w:r>
            <m:oMath>
              <m:sSub>
                <m:sSubPr>
                  <m:ctrlPr>
                    <w:rPr>
                      <w:rFonts w:ascii="Cambria Math" w:hAnsi="Cambria Math"/>
                      <w:iCs/>
                    </w:rPr>
                  </m:ctrlPr>
                </m:sSubPr>
                <m:e>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xml:space="preserve"> is </w:t>
            </w:r>
            <w:r>
              <w:t>a</w:t>
            </w:r>
            <w:r w:rsidRPr="00B916EC">
              <w:t xml:space="preserve"> TPC command </w:t>
            </w:r>
            <w:r>
              <w:t xml:space="preserve">value </w:t>
            </w:r>
            <w:r w:rsidRPr="00B916EC">
              <w:t xml:space="preserve">indicated in </w:t>
            </w:r>
            <w:r>
              <w:t>a</w:t>
            </w:r>
            <w:r w:rsidRPr="00B916EC">
              <w:t xml:space="preserve"> random access response </w:t>
            </w:r>
            <w:r>
              <w:rPr>
                <w:lang w:val="en-US"/>
              </w:rPr>
              <w:t xml:space="preserve">grant of the random access response message </w:t>
            </w:r>
            <w:r w:rsidRPr="00B916EC">
              <w:t xml:space="preserve">corresponding to </w:t>
            </w:r>
            <w:r>
              <w:t>a</w:t>
            </w:r>
            <w:r w:rsidRPr="00B916EC">
              <w:t xml:space="preserve"> </w:t>
            </w:r>
            <w:r>
              <w:t>PRACH</w:t>
            </w:r>
            <w:r w:rsidRPr="00B916EC">
              <w:t xml:space="preserve"> transmi</w:t>
            </w:r>
            <w:r>
              <w:t>ssion</w:t>
            </w:r>
            <w:r w:rsidRPr="00B916EC">
              <w:t xml:space="preserve"> </w:t>
            </w:r>
            <w:r w:rsidRPr="00AE0927">
              <w:t xml:space="preserve">according to Type-1 random access procedure, </w:t>
            </w:r>
            <w:r w:rsidRPr="00AE0927">
              <w:rPr>
                <w:shd w:val="clear" w:color="auto" w:fill="FFFFFF"/>
              </w:rPr>
              <w:t xml:space="preserve">or in a random access response grant of the random access response message corresponding to a MsgA transmission according to Type-2 random access procedure with RAR message(s) for fallbackRAR, </w:t>
            </w:r>
            <w:r>
              <w:t xml:space="preserve">on active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sidRPr="00B916EC">
              <w:t>, and</w:t>
            </w:r>
            <w:r w:rsidRPr="00B916EC">
              <w:rPr>
                <w:lang w:val="en-US"/>
              </w:rPr>
              <w:t xml:space="preserve"> </w:t>
            </w:r>
          </w:p>
          <w:p w14:paraId="2FBF4F68" w14:textId="77777777" w:rsidR="00CA3857" w:rsidRDefault="00CA3857" w:rsidP="00F6476A">
            <w:pPr>
              <w:pStyle w:val="B4"/>
            </w:pPr>
            <w:r>
              <w:t>-</w:t>
            </w:r>
            <w:r>
              <w:tab/>
            </w:r>
            <w:r>
              <w:rPr>
                <w:noProof/>
                <w:position w:val="-50"/>
              </w:rPr>
              <w:drawing>
                <wp:inline distT="0" distB="0" distL="0" distR="0" wp14:anchorId="4502B555" wp14:editId="13F3564C">
                  <wp:extent cx="5138420" cy="641350"/>
                  <wp:effectExtent l="0" t="0" r="508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38420" cy="641350"/>
                          </a:xfrm>
                          <a:prstGeom prst="rect">
                            <a:avLst/>
                          </a:prstGeom>
                          <a:noFill/>
                          <a:ln>
                            <a:noFill/>
                          </a:ln>
                        </pic:spPr>
                      </pic:pic>
                    </a:graphicData>
                  </a:graphic>
                </wp:inline>
              </w:drawing>
            </w:r>
            <w:r w:rsidRPr="00B916EC">
              <w:t xml:space="preserve"> and </w:t>
            </w: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rsidRPr="00B916EC">
              <w:t xml:space="preserve"> is provided by higher layers and corresponds to the total power ramp-up requested by higher layers from the first to the last </w:t>
            </w:r>
            <w:r w:rsidRPr="00B916EC">
              <w:rPr>
                <w:lang w:val="en-US"/>
              </w:rPr>
              <w:t xml:space="preserve">random access </w:t>
            </w:r>
            <w:r w:rsidRPr="00B916EC">
              <w:t xml:space="preserve">preamble </w:t>
            </w:r>
            <w:r w:rsidRPr="00B916EC">
              <w:rPr>
                <w:lang w:val="en-US"/>
              </w:rPr>
              <w:t xml:space="preserve">for carrier </w:t>
            </w:r>
            <m:oMath>
              <m:r>
                <w:rPr>
                  <w:rFonts w:ascii="Cambria Math" w:hAnsi="Cambria Math"/>
                  <w:lang w:val="en-US"/>
                </w:rPr>
                <m:t>f</m:t>
              </m:r>
            </m:oMath>
            <w:r w:rsidRPr="00B916EC">
              <w:rPr>
                <w:iCs/>
                <w:lang w:val="en-US"/>
              </w:rPr>
              <w:t xml:space="preserve"> </w:t>
            </w:r>
            <w:r w:rsidRPr="00B916EC">
              <w:t xml:space="preserve">in the serving cell </w:t>
            </w:r>
            <m:oMath>
              <m:r>
                <w:rPr>
                  <w:rFonts w:ascii="Cambria Math" w:hAnsi="Cambria Math"/>
                </w:rPr>
                <m:t>c</m:t>
              </m:r>
            </m:oMath>
            <w:r w:rsidRPr="00B916EC">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(0)</m:t>
              </m:r>
            </m:oMath>
            <w:r w:rsidRPr="00B916EC">
              <w:rPr>
                <w:lang w:val="en-US"/>
              </w:rPr>
              <w:t xml:space="preserve"> </w:t>
            </w:r>
            <w:r w:rsidRPr="00B916EC">
              <w:t xml:space="preserve">is the bandwidth of the PUSCH resource assignment expressed in number of resource blocks for the first PUSCH transmission </w:t>
            </w:r>
            <w:r>
              <w:rPr>
                <w:lang w:val="en-US"/>
              </w:rPr>
              <w:t>on</w:t>
            </w:r>
            <w:r w:rsidRPr="00B916EC">
              <w:rPr>
                <w:lang w:val="en-US"/>
              </w:rPr>
              <w:t xml:space="preserve"> </w:t>
            </w:r>
            <w:r>
              <w:rPr>
                <w:lang w:val="en-US"/>
              </w:rPr>
              <w:t>active UL BWP</w:t>
            </w:r>
            <m:oMath>
              <m:r>
                <w:rPr>
                  <w:rFonts w:ascii="Cambria Math" w:hAnsi="Cambria Math"/>
                  <w:lang w:val="en-US"/>
                </w:rPr>
                <m:t xml:space="preserve"> </m:t>
              </m:r>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sidRPr="00B916EC">
              <w:t xml:space="preserve">, and </w:t>
            </w:r>
            <m:oMath>
              <m:sSub>
                <m:sSubPr>
                  <m:ctrlPr>
                    <w:rPr>
                      <w:rFonts w:ascii="Cambria Math" w:hAnsi="Cambria Math"/>
                      <w:i/>
                      <w:lang w:val="x-none"/>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0</m:t>
                  </m:r>
                </m:e>
              </m:d>
            </m:oMath>
            <w:r w:rsidRPr="00B916EC">
              <w:t xml:space="preserve"> is the power adjustment of first PUSCH transmission </w:t>
            </w:r>
            <w:r>
              <w:rPr>
                <w:lang w:val="en-US"/>
              </w:rPr>
              <w:t>on</w:t>
            </w:r>
            <w:r w:rsidRPr="00B916EC">
              <w:rPr>
                <w:lang w:val="en-US"/>
              </w:rPr>
              <w:t xml:space="preserve"> </w:t>
            </w:r>
            <w:r>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sidRPr="00B916EC">
              <w:t xml:space="preserve">. </w:t>
            </w:r>
          </w:p>
          <w:p w14:paraId="595619ED" w14:textId="77777777" w:rsidR="00CA3857" w:rsidRDefault="00CA3857" w:rsidP="00F6476A">
            <w:pPr>
              <w:pStyle w:val="B2"/>
              <w:rPr>
                <w:lang w:val="en-US"/>
              </w:rPr>
            </w:pPr>
            <w:r>
              <w:t>-</w:t>
            </w:r>
            <w:r>
              <w:tab/>
            </w:r>
            <w:r>
              <w:rPr>
                <w:lang w:val="en-US"/>
              </w:rPr>
              <w:t>If</w:t>
            </w:r>
            <w:r w:rsidRPr="00B916EC">
              <w:t xml:space="preserve"> the UE </w:t>
            </w:r>
            <w:r>
              <w:t>transmits the PUSCH</w:t>
            </w:r>
            <w:r>
              <w:rPr>
                <w:lang w:val="en-US"/>
              </w:rPr>
              <w:t xml:space="preserve"> in PUSCH transmission occasion </w:t>
            </w:r>
            <m:oMath>
              <m:r>
                <w:rPr>
                  <w:rFonts w:ascii="Cambria Math" w:hAnsi="Cambria Math"/>
                  <w:lang w:val="en-US"/>
                </w:rPr>
                <m:t>i</m:t>
              </m:r>
            </m:oMath>
            <w:r>
              <w:rPr>
                <w:lang w:val="en-US"/>
              </w:rPr>
              <w:t xml:space="preserve"> on</w:t>
            </w:r>
            <w:r w:rsidRPr="00B916EC">
              <w:t xml:space="preserve"> </w:t>
            </w:r>
            <w:r>
              <w:rPr>
                <w:lang w:val="en-US"/>
              </w:rPr>
              <w:t>active</w:t>
            </w:r>
            <w:r w:rsidRPr="00B916EC">
              <w:t xml:space="preserve"> </w:t>
            </w:r>
            <w:r>
              <w:rPr>
                <w:lang w:val="en-US"/>
              </w:rPr>
              <w:t xml:space="preserve">UL BWP </w:t>
            </w:r>
            <m:oMath>
              <m:r>
                <w:rPr>
                  <w:rFonts w:ascii="Cambria Math"/>
                </w:rPr>
                <m:t>b</m:t>
              </m:r>
            </m:oMath>
            <w:r>
              <w:rPr>
                <w:rStyle w:val="ad"/>
                <w:rFonts w:eastAsia="MS Mincho"/>
              </w:rPr>
              <w:t xml:space="preserve"> </w:t>
            </w:r>
            <w:r>
              <w:rPr>
                <w:lang w:val="en-US"/>
              </w:rPr>
              <w:t>of</w:t>
            </w:r>
            <w:r w:rsidRPr="00B916EC">
              <w:rPr>
                <w:lang w:val="en-US"/>
              </w:rPr>
              <w:t xml:space="preserve"> carrier </w:t>
            </w:r>
            <m:oMath>
              <m:r>
                <w:rPr>
                  <w:rFonts w:ascii="Cambria Math"/>
                </w:rPr>
                <m:t>f</m:t>
              </m:r>
            </m:oMath>
            <w:r w:rsidRPr="00B916EC">
              <w:rPr>
                <w:iCs/>
                <w:lang w:val="en-US"/>
              </w:rPr>
              <w:t xml:space="preserve"> of</w:t>
            </w:r>
            <w:r w:rsidRPr="00B916EC">
              <w:t xml:space="preserve"> serving cell </w:t>
            </w:r>
            <m:oMath>
              <m:r>
                <w:rPr>
                  <w:rFonts w:ascii="Cambria Math"/>
                </w:rPr>
                <m:t>c</m:t>
              </m:r>
            </m:oMath>
            <w:r>
              <w:rPr>
                <w:lang w:val="en-US"/>
              </w:rPr>
              <w:t xml:space="preserve"> as described in clause 8.1A, </w:t>
            </w:r>
            <m:oMath>
              <m:sSub>
                <m:sSubPr>
                  <m:ctrlPr>
                    <w:rPr>
                      <w:rFonts w:ascii="Cambria Math" w:hAnsi="Cambria Math"/>
                      <w:i/>
                    </w:rPr>
                  </m:ctrlPr>
                </m:sSubPr>
                <m:e>
                  <m:r>
                    <w:rPr>
                      <w:rFonts w:ascii="Cambria Math"/>
                    </w:rPr>
                    <m:t>f</m:t>
                  </m:r>
                </m:e>
                <m:sub>
                  <m:r>
                    <w:rPr>
                      <w:rFonts w:ascii="Cambria Math"/>
                    </w:rPr>
                    <m:t>b,f,c</m:t>
                  </m:r>
                </m:sub>
              </m:sSub>
              <m:r>
                <w:rPr>
                  <w:rFonts w:ascii="Cambria Math"/>
                </w:rPr>
                <m:t>(0,l)=Δ</m:t>
              </m:r>
              <m:sSub>
                <m:sSubPr>
                  <m:ctrlPr>
                    <w:rPr>
                      <w:rFonts w:ascii="Cambria Math" w:hAnsi="Cambria Math"/>
                      <w:i/>
                    </w:rPr>
                  </m:ctrlPr>
                </m:sSubPr>
                <m:e>
                  <m:r>
                    <w:rPr>
                      <w:rFonts w:ascii="Cambria Math"/>
                    </w:rPr>
                    <m:t>P</m:t>
                  </m:r>
                </m:e>
                <m:sub>
                  <m:r>
                    <w:rPr>
                      <w:rFonts w:ascii="Cambria Math"/>
                    </w:rPr>
                    <m:t>rampup,b,f,c</m:t>
                  </m:r>
                </m:sub>
              </m:sSub>
            </m:oMath>
            <w:r w:rsidRPr="00B916EC">
              <w:rPr>
                <w:lang w:val="en-US"/>
              </w:rPr>
              <w:t>, where</w:t>
            </w:r>
          </w:p>
          <w:p w14:paraId="572D8E6F" w14:textId="77777777" w:rsidR="00CA3857" w:rsidRDefault="00CA3857" w:rsidP="00F6476A">
            <w:pPr>
              <w:pStyle w:val="B3"/>
            </w:pPr>
            <w:r>
              <w:t>-</w:t>
            </w:r>
            <w:r>
              <w:tab/>
            </w:r>
            <m:oMath>
              <m:r>
                <w:rPr>
                  <w:rFonts w:ascii="Cambria Math"/>
                </w:rPr>
                <m:t>l=0</m:t>
              </m:r>
            </m:oMath>
            <w:r>
              <w:t>, and</w:t>
            </w:r>
          </w:p>
          <w:p w14:paraId="09BE2366" w14:textId="77777777" w:rsidR="00CA3857" w:rsidRPr="00B916EC" w:rsidRDefault="00CA3857" w:rsidP="00F6476A">
            <w:pPr>
              <w:pStyle w:val="B3"/>
              <w:rPr>
                <w:lang w:val="en-US"/>
              </w:rPr>
            </w:pPr>
            <w:r>
              <w:t>-</w:t>
            </w:r>
            <w:r>
              <w:tab/>
            </w:r>
            <w:r>
              <w:rPr>
                <w:noProof/>
                <w:position w:val="-50"/>
              </w:rPr>
              <w:lastRenderedPageBreak/>
              <w:drawing>
                <wp:inline distT="0" distB="0" distL="0" distR="0" wp14:anchorId="794261F8" wp14:editId="02B5686D">
                  <wp:extent cx="5233670" cy="641350"/>
                  <wp:effectExtent l="0" t="0" r="508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33670" cy="641350"/>
                          </a:xfrm>
                          <a:prstGeom prst="rect">
                            <a:avLst/>
                          </a:prstGeom>
                          <a:noFill/>
                          <a:ln>
                            <a:noFill/>
                          </a:ln>
                        </pic:spPr>
                      </pic:pic>
                    </a:graphicData>
                  </a:graphic>
                </wp:inline>
              </w:drawing>
            </w:r>
            <w:r w:rsidRPr="00B916EC">
              <w:t xml:space="preserve"> and </w:t>
            </w:r>
            <m:oMath>
              <m:r>
                <w:rPr>
                  <w:rFonts w:ascii="Cambria Math"/>
                </w:rPr>
                <m:t>Δ</m:t>
              </m:r>
              <m:sSub>
                <m:sSubPr>
                  <m:ctrlPr>
                    <w:rPr>
                      <w:rFonts w:ascii="Cambria Math" w:hAnsi="Cambria Math"/>
                      <w:i/>
                    </w:rPr>
                  </m:ctrlPr>
                </m:sSubPr>
                <m:e>
                  <m:r>
                    <w:rPr>
                      <w:rFonts w:ascii="Cambria Math"/>
                    </w:rPr>
                    <m:t>P</m:t>
                  </m:r>
                </m:e>
                <m:sub>
                  <m:r>
                    <w:rPr>
                      <w:rFonts w:ascii="Cambria Math"/>
                    </w:rPr>
                    <m:t>rampup</m:t>
                  </m:r>
                  <m:r>
                    <m:rPr>
                      <m:sty m:val="p"/>
                    </m:rPr>
                    <w:rPr>
                      <w:rFonts w:ascii="Cambria Math"/>
                    </w:rPr>
                    <m:t>_</m:t>
                  </m:r>
                  <m:r>
                    <w:rPr>
                      <w:rFonts w:ascii="Cambria Math"/>
                    </w:rPr>
                    <m:t>requested,b,f,c</m:t>
                  </m:r>
                </m:sub>
              </m:sSub>
            </m:oMath>
            <w:r w:rsidRPr="00B916EC">
              <w:t xml:space="preserve"> is provided by higher layers and corresponds to the total power ramp-up requested by higher layers, </w:t>
            </w:r>
            <m:oMath>
              <m:sSubSup>
                <m:sSubSupPr>
                  <m:ctrlPr>
                    <w:rPr>
                      <w:rFonts w:ascii="Cambria Math" w:hAnsi="Cambria Math"/>
                      <w:i/>
                    </w:rPr>
                  </m:ctrlPr>
                </m:sSubSupPr>
                <m:e>
                  <m:r>
                    <w:rPr>
                      <w:rFonts w:ascii="Cambria Math"/>
                    </w:rPr>
                    <m:t>M</m:t>
                  </m:r>
                </m:e>
                <m:sub>
                  <m:r>
                    <m:rPr>
                      <m:nor/>
                    </m:rPr>
                    <w:rPr>
                      <w:rFonts w:ascii="Cambria Math"/>
                    </w:rPr>
                    <m:t>RB,</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(i)</m:t>
              </m:r>
            </m:oMath>
            <w:r w:rsidRPr="00B916EC">
              <w:rPr>
                <w:lang w:val="en-US"/>
              </w:rPr>
              <w:t xml:space="preserve"> </w:t>
            </w:r>
            <w:r w:rsidRPr="00B916EC">
              <w:t xml:space="preserve">is the bandwidth of the PUSCH resource assignment expressed in number </w:t>
            </w:r>
            <w:r>
              <w:t>of resource blocks</w:t>
            </w:r>
            <w:r w:rsidRPr="00B916EC">
              <w:t xml:space="preserve">, and </w:t>
            </w:r>
            <m:oMath>
              <m:sSub>
                <m:sSubPr>
                  <m:ctrlPr>
                    <w:rPr>
                      <w:rFonts w:ascii="Cambria Math" w:hAnsi="Cambria Math"/>
                      <w:i/>
                    </w:rPr>
                  </m:ctrlPr>
                </m:sSubPr>
                <m:e>
                  <m:r>
                    <w:rPr>
                      <w:rFonts w:ascii="Cambria Math"/>
                    </w:rPr>
                    <m:t>Δ</m:t>
                  </m:r>
                </m:e>
                <m:sub>
                  <m:r>
                    <m:rPr>
                      <m:nor/>
                    </m:rPr>
                    <w:rPr>
                      <w:rFonts w:ascii="Cambria Math"/>
                    </w:rPr>
                    <m:t>TF</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(i)</m:t>
              </m:r>
            </m:oMath>
            <w:r>
              <w:t xml:space="preserve"> is the power adjustment of </w:t>
            </w:r>
            <w:r w:rsidRPr="00B916EC">
              <w:t>t</w:t>
            </w:r>
            <w:r>
              <w:t>he</w:t>
            </w:r>
            <w:r w:rsidRPr="00B916EC">
              <w:t xml:space="preserve"> PUSCH transmission</w:t>
            </w:r>
            <w:r>
              <w:t xml:space="preserve"> in PUSCH transmission </w:t>
            </w:r>
            <w:r>
              <w:rPr>
                <w:lang w:val="en-US"/>
              </w:rPr>
              <w:t xml:space="preserve">occasion </w:t>
            </w:r>
            <m:oMath>
              <m:r>
                <w:rPr>
                  <w:rFonts w:ascii="Cambria Math" w:hAnsi="Cambria Math"/>
                  <w:lang w:val="en-US"/>
                </w:rPr>
                <m:t>i</m:t>
              </m:r>
            </m:oMath>
            <w:r>
              <w:rPr>
                <w:lang w:val="en-US"/>
              </w:rPr>
              <w:t>.</w:t>
            </w:r>
            <w:r w:rsidRPr="00425377">
              <w:rPr>
                <w:iCs/>
              </w:rPr>
              <w:t xml:space="preserve"> </w:t>
            </w:r>
          </w:p>
          <w:p w14:paraId="5E60C92F" w14:textId="77777777" w:rsidR="00CA3857" w:rsidRPr="00B916EC" w:rsidRDefault="00CA3857" w:rsidP="00F6476A">
            <w:pPr>
              <w:pStyle w:val="TH"/>
            </w:pPr>
            <w:r w:rsidRPr="00B916EC">
              <w:t xml:space="preserve">Table 7.1.1-1: Mapping of TPC Command Field in </w:t>
            </w:r>
            <w:r>
              <w:t xml:space="preserve">a </w:t>
            </w:r>
            <w:r w:rsidRPr="00B916EC">
              <w:t xml:space="preserve">DCI format </w:t>
            </w:r>
            <w:r w:rsidRPr="00EE027F">
              <w:t>scheduling a PUSCH transmission</w:t>
            </w:r>
            <w:r w:rsidRPr="00B916EC">
              <w:rPr>
                <w:iCs/>
                <w:lang w:val="en-US"/>
              </w:rPr>
              <w:t xml:space="preserve">, or </w:t>
            </w:r>
            <w:r>
              <w:rPr>
                <w:iCs/>
                <w:lang w:val="en-US"/>
              </w:rPr>
              <w:t xml:space="preserve">in </w:t>
            </w:r>
            <w:r w:rsidRPr="00B916EC">
              <w:rPr>
                <w:iCs/>
                <w:lang w:val="en-US"/>
              </w:rPr>
              <w:t xml:space="preserve">DCI format </w:t>
            </w:r>
            <w:r w:rsidRPr="00B916EC">
              <w:rPr>
                <w:lang w:val="en-US"/>
              </w:rPr>
              <w:t>2_2</w:t>
            </w:r>
            <w:r>
              <w:rPr>
                <w:lang w:val="en-US"/>
              </w:rPr>
              <w:t xml:space="preserve"> with</w:t>
            </w:r>
            <w:r w:rsidRPr="00B916EC">
              <w:rPr>
                <w:rFonts w:hint="eastAsia"/>
              </w:rPr>
              <w:t xml:space="preserve"> CRC scrambled </w:t>
            </w:r>
            <w:r w:rsidRPr="00B916EC">
              <w:rPr>
                <w:lang w:val="en-US"/>
              </w:rPr>
              <w:t>by</w:t>
            </w:r>
            <w:r w:rsidRPr="00B916EC">
              <w:rPr>
                <w:rFonts w:hint="eastAsia"/>
              </w:rPr>
              <w:t xml:space="preserve"> TPC-PUSCH-RNTI</w:t>
            </w:r>
            <w:r>
              <w:rPr>
                <w:lang w:val="en-US"/>
              </w:rPr>
              <w:t>, or in DCI format 2_3</w:t>
            </w:r>
            <w:r w:rsidRPr="00B916EC">
              <w:t xml:space="preserve">, to absolute and accumulated </w:t>
            </w:r>
            <m:oMath>
              <m:sSub>
                <m:sSubPr>
                  <m:ctrlPr>
                    <w:rPr>
                      <w:rFonts w:ascii="Cambria Math" w:hAnsi="Cambria Math"/>
                      <w:iCs/>
                    </w:rPr>
                  </m:ctrlPr>
                </m:sSubPr>
                <m:e>
                  <m:r>
                    <m:rPr>
                      <m:sty m:val="bi"/>
                    </m:rPr>
                    <w:rPr>
                      <w:rFonts w:ascii="Cambria Math" w:hAnsi="Cambria Math"/>
                    </w:rPr>
                    <m:t>δ</m:t>
                  </m:r>
                </m:e>
                <m:sub>
                  <m:r>
                    <m:rPr>
                      <m:sty m:val="b"/>
                    </m:rPr>
                    <w:rPr>
                      <w:rFonts w:ascii="Cambria Math"/>
                    </w:rPr>
                    <m:t>PUSCH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D93BE5">
              <w:rPr>
                <w:rFonts w:cs="Arial"/>
              </w:rPr>
              <w:t xml:space="preserve"> values or </w:t>
            </w:r>
            <m:oMath>
              <m:sSub>
                <m:sSubPr>
                  <m:ctrlPr>
                    <w:rPr>
                      <w:rFonts w:ascii="Cambria Math" w:hAnsi="Cambria Math"/>
                      <w:iCs/>
                    </w:rPr>
                  </m:ctrlPr>
                </m:sSubPr>
                <m:e>
                  <m:r>
                    <m:rPr>
                      <m:sty m:val="bi"/>
                    </m:rPr>
                    <w:rPr>
                      <w:rFonts w:ascii="Cambria Math" w:hAnsi="Cambria Math"/>
                    </w:rPr>
                    <m:t>δ</m:t>
                  </m:r>
                </m:e>
                <m:sub>
                  <m:r>
                    <m:rPr>
                      <m:sty m:val="b"/>
                    </m:rPr>
                    <w:rPr>
                      <w:rFonts w:ascii="Cambria Math"/>
                    </w:rPr>
                    <m:t>SRS</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D93BE5">
              <w:rPr>
                <w:rFonts w:cs="Arial"/>
              </w:rPr>
              <w:t xml:space="preserve"> values</w:t>
            </w:r>
            <w:r>
              <w:rPr>
                <w:rFonts w:cs="Aria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544"/>
              <w:gridCol w:w="3184"/>
            </w:tblGrid>
            <w:tr w:rsidR="00CA3857" w:rsidRPr="00B916EC" w14:paraId="0615BA73" w14:textId="77777777" w:rsidTr="00F6476A">
              <w:trPr>
                <w:jc w:val="center"/>
              </w:trPr>
              <w:tc>
                <w:tcPr>
                  <w:tcW w:w="0" w:type="auto"/>
                  <w:shd w:val="clear" w:color="auto" w:fill="E0E0E0"/>
                  <w:vAlign w:val="center"/>
                </w:tcPr>
                <w:p w14:paraId="4212F4B4" w14:textId="77777777" w:rsidR="00CA3857" w:rsidRPr="00B916EC" w:rsidRDefault="00CA3857" w:rsidP="00F6476A">
                  <w:pPr>
                    <w:pStyle w:val="TAH"/>
                  </w:pPr>
                  <w:r w:rsidRPr="00B916EC">
                    <w:t xml:space="preserve">TPC Command Field </w:t>
                  </w:r>
                </w:p>
              </w:tc>
              <w:tc>
                <w:tcPr>
                  <w:tcW w:w="0" w:type="auto"/>
                  <w:shd w:val="clear" w:color="auto" w:fill="E0E0E0"/>
                  <w:vAlign w:val="center"/>
                </w:tcPr>
                <w:p w14:paraId="6C42750E" w14:textId="77777777" w:rsidR="00CA3857" w:rsidRPr="00B916EC" w:rsidRDefault="00CA3857" w:rsidP="00F6476A">
                  <w:pPr>
                    <w:pStyle w:val="TAH"/>
                    <w:rPr>
                      <w:szCs w:val="18"/>
                    </w:rPr>
                  </w:pPr>
                  <w:r w:rsidRPr="00F415B1">
                    <w:t xml:space="preserve">Accumulated </w:t>
                  </w:r>
                  <m:oMath>
                    <m:sSub>
                      <m:sSubPr>
                        <m:ctrlPr>
                          <w:rPr>
                            <w:rFonts w:ascii="Cambria Math" w:hAnsi="Cambria Math"/>
                            <w:iCs/>
                          </w:rPr>
                        </m:ctrlPr>
                      </m:sSubPr>
                      <m:e>
                        <m:r>
                          <m:rPr>
                            <m:sty m:val="bi"/>
                          </m:rPr>
                          <w:rPr>
                            <w:rFonts w:ascii="Cambria Math" w:hAnsi="Cambria Math"/>
                          </w:rPr>
                          <m:t>δ</m:t>
                        </m:r>
                      </m:e>
                      <m:sub>
                        <m:r>
                          <m:rPr>
                            <m:sty m:val="b"/>
                          </m:rPr>
                          <w:rPr>
                            <w:rFonts w:ascii="Cambria Math"/>
                          </w:rPr>
                          <m:t>PUSCH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F415B1" w:rsidDel="005872D2">
                    <w:t xml:space="preserve"> </w:t>
                  </w:r>
                  <w:r w:rsidRPr="00F415B1">
                    <w:t xml:space="preserve">or </w:t>
                  </w:r>
                  <m:oMath>
                    <m:sSub>
                      <m:sSubPr>
                        <m:ctrlPr>
                          <w:rPr>
                            <w:rFonts w:ascii="Cambria Math" w:hAnsi="Cambria Math"/>
                            <w:iCs/>
                          </w:rPr>
                        </m:ctrlPr>
                      </m:sSubPr>
                      <m:e>
                        <m:r>
                          <m:rPr>
                            <m:sty m:val="bi"/>
                          </m:rPr>
                          <w:rPr>
                            <w:rFonts w:ascii="Cambria Math" w:hAnsi="Cambria Math"/>
                          </w:rPr>
                          <m:t>δ</m:t>
                        </m:r>
                      </m:e>
                      <m:sub>
                        <m:r>
                          <m:rPr>
                            <m:sty m:val="b"/>
                          </m:rPr>
                          <w:rPr>
                            <w:rFonts w:ascii="Cambria Math"/>
                          </w:rPr>
                          <m:t>SRS</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F415B1">
                    <w:t xml:space="preserve"> [dB]</w:t>
                  </w:r>
                </w:p>
              </w:tc>
              <w:tc>
                <w:tcPr>
                  <w:tcW w:w="0" w:type="auto"/>
                  <w:shd w:val="clear" w:color="auto" w:fill="E0E0E0"/>
                  <w:vAlign w:val="center"/>
                </w:tcPr>
                <w:p w14:paraId="4C9187DB" w14:textId="77777777" w:rsidR="00CA3857" w:rsidRPr="00B916EC" w:rsidRDefault="00CA3857" w:rsidP="00F6476A">
                  <w:pPr>
                    <w:pStyle w:val="TAH"/>
                    <w:rPr>
                      <w:szCs w:val="18"/>
                    </w:rPr>
                  </w:pPr>
                  <w:r w:rsidRPr="00F415B1">
                    <w:t xml:space="preserve">Absolute </w:t>
                  </w:r>
                  <m:oMath>
                    <m:sSub>
                      <m:sSubPr>
                        <m:ctrlPr>
                          <w:rPr>
                            <w:rFonts w:ascii="Cambria Math" w:hAnsi="Cambria Math"/>
                            <w:iCs/>
                          </w:rPr>
                        </m:ctrlPr>
                      </m:sSubPr>
                      <m:e>
                        <m:r>
                          <m:rPr>
                            <m:sty m:val="bi"/>
                          </m:rPr>
                          <w:rPr>
                            <w:rFonts w:ascii="Cambria Math" w:hAnsi="Cambria Math"/>
                          </w:rPr>
                          <m:t>δ</m:t>
                        </m:r>
                      </m:e>
                      <m:sub>
                        <m:r>
                          <m:rPr>
                            <m:sty m:val="b"/>
                          </m:rPr>
                          <w:rPr>
                            <w:rFonts w:ascii="Cambria Math"/>
                          </w:rPr>
                          <m:t>PUSCH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F415B1">
                    <w:t xml:space="preserve"> or </w:t>
                  </w:r>
                  <m:oMath>
                    <m:sSub>
                      <m:sSubPr>
                        <m:ctrlPr>
                          <w:rPr>
                            <w:rFonts w:ascii="Cambria Math" w:hAnsi="Cambria Math"/>
                            <w:iCs/>
                          </w:rPr>
                        </m:ctrlPr>
                      </m:sSubPr>
                      <m:e>
                        <m:r>
                          <m:rPr>
                            <m:sty m:val="bi"/>
                          </m:rPr>
                          <w:rPr>
                            <w:rFonts w:ascii="Cambria Math" w:hAnsi="Cambria Math"/>
                          </w:rPr>
                          <m:t>δ</m:t>
                        </m:r>
                      </m:e>
                      <m:sub>
                        <m:r>
                          <m:rPr>
                            <m:sty m:val="b"/>
                          </m:rPr>
                          <w:rPr>
                            <w:rFonts w:ascii="Cambria Math"/>
                          </w:rPr>
                          <m:t>SRS</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F415B1" w:rsidDel="005872D2">
                    <w:t xml:space="preserve"> </w:t>
                  </w:r>
                  <w:r w:rsidRPr="00F415B1">
                    <w:t xml:space="preserve">[dB] </w:t>
                  </w:r>
                </w:p>
              </w:tc>
            </w:tr>
            <w:tr w:rsidR="00CA3857" w:rsidRPr="00B916EC" w14:paraId="4A1EB00C" w14:textId="77777777" w:rsidTr="00F6476A">
              <w:trPr>
                <w:trHeight w:hRule="exact" w:val="227"/>
                <w:jc w:val="center"/>
              </w:trPr>
              <w:tc>
                <w:tcPr>
                  <w:tcW w:w="0" w:type="auto"/>
                  <w:vAlign w:val="center"/>
                </w:tcPr>
                <w:p w14:paraId="0A9E71BF" w14:textId="77777777" w:rsidR="00CA3857" w:rsidRPr="00B916EC" w:rsidRDefault="00CA3857" w:rsidP="00F6476A">
                  <w:pPr>
                    <w:pStyle w:val="TAC"/>
                  </w:pPr>
                  <w:r w:rsidRPr="00B916EC">
                    <w:t>0</w:t>
                  </w:r>
                </w:p>
              </w:tc>
              <w:tc>
                <w:tcPr>
                  <w:tcW w:w="0" w:type="auto"/>
                  <w:vAlign w:val="center"/>
                </w:tcPr>
                <w:p w14:paraId="7B7E670D" w14:textId="77777777" w:rsidR="00CA3857" w:rsidRPr="00B916EC" w:rsidRDefault="00CA3857" w:rsidP="00F6476A">
                  <w:pPr>
                    <w:pStyle w:val="TAC"/>
                  </w:pPr>
                  <w:r w:rsidRPr="00B916EC">
                    <w:t>-1</w:t>
                  </w:r>
                </w:p>
              </w:tc>
              <w:tc>
                <w:tcPr>
                  <w:tcW w:w="0" w:type="auto"/>
                  <w:vAlign w:val="center"/>
                </w:tcPr>
                <w:p w14:paraId="3B44668B" w14:textId="77777777" w:rsidR="00CA3857" w:rsidRPr="00B916EC" w:rsidRDefault="00CA3857" w:rsidP="00F6476A">
                  <w:pPr>
                    <w:pStyle w:val="TAC"/>
                  </w:pPr>
                  <w:r w:rsidRPr="00B916EC">
                    <w:t>-4</w:t>
                  </w:r>
                </w:p>
              </w:tc>
            </w:tr>
            <w:tr w:rsidR="00CA3857" w:rsidRPr="00B916EC" w14:paraId="07E8B266" w14:textId="77777777" w:rsidTr="00F6476A">
              <w:trPr>
                <w:trHeight w:hRule="exact" w:val="227"/>
                <w:jc w:val="center"/>
              </w:trPr>
              <w:tc>
                <w:tcPr>
                  <w:tcW w:w="0" w:type="auto"/>
                  <w:vAlign w:val="center"/>
                </w:tcPr>
                <w:p w14:paraId="16549620" w14:textId="77777777" w:rsidR="00CA3857" w:rsidRPr="00B916EC" w:rsidRDefault="00CA3857" w:rsidP="00F6476A">
                  <w:pPr>
                    <w:pStyle w:val="TAC"/>
                  </w:pPr>
                  <w:r w:rsidRPr="00B916EC">
                    <w:t>1</w:t>
                  </w:r>
                </w:p>
              </w:tc>
              <w:tc>
                <w:tcPr>
                  <w:tcW w:w="0" w:type="auto"/>
                  <w:vAlign w:val="center"/>
                </w:tcPr>
                <w:p w14:paraId="46101454" w14:textId="77777777" w:rsidR="00CA3857" w:rsidRPr="00B916EC" w:rsidRDefault="00CA3857" w:rsidP="00F6476A">
                  <w:pPr>
                    <w:pStyle w:val="TAC"/>
                  </w:pPr>
                  <w:r w:rsidRPr="00B916EC">
                    <w:t>0</w:t>
                  </w:r>
                </w:p>
              </w:tc>
              <w:tc>
                <w:tcPr>
                  <w:tcW w:w="0" w:type="auto"/>
                  <w:vAlign w:val="center"/>
                </w:tcPr>
                <w:p w14:paraId="71E8B806" w14:textId="77777777" w:rsidR="00CA3857" w:rsidRPr="00B916EC" w:rsidRDefault="00CA3857" w:rsidP="00F6476A">
                  <w:pPr>
                    <w:pStyle w:val="TAC"/>
                  </w:pPr>
                  <w:r w:rsidRPr="00B916EC">
                    <w:t>-1</w:t>
                  </w:r>
                </w:p>
              </w:tc>
            </w:tr>
            <w:tr w:rsidR="00CA3857" w:rsidRPr="00B916EC" w14:paraId="45F6DFDE" w14:textId="77777777" w:rsidTr="00F6476A">
              <w:trPr>
                <w:trHeight w:hRule="exact" w:val="227"/>
                <w:jc w:val="center"/>
              </w:trPr>
              <w:tc>
                <w:tcPr>
                  <w:tcW w:w="0" w:type="auto"/>
                  <w:vAlign w:val="center"/>
                </w:tcPr>
                <w:p w14:paraId="05109C0B" w14:textId="77777777" w:rsidR="00CA3857" w:rsidRPr="00B916EC" w:rsidRDefault="00CA3857" w:rsidP="00F6476A">
                  <w:pPr>
                    <w:pStyle w:val="TAC"/>
                  </w:pPr>
                  <w:r w:rsidRPr="00B916EC">
                    <w:t>2</w:t>
                  </w:r>
                </w:p>
              </w:tc>
              <w:tc>
                <w:tcPr>
                  <w:tcW w:w="0" w:type="auto"/>
                  <w:vAlign w:val="center"/>
                </w:tcPr>
                <w:p w14:paraId="693F132E" w14:textId="77777777" w:rsidR="00CA3857" w:rsidRPr="00B916EC" w:rsidRDefault="00CA3857" w:rsidP="00F6476A">
                  <w:pPr>
                    <w:pStyle w:val="TAC"/>
                  </w:pPr>
                  <w:r w:rsidRPr="00B916EC">
                    <w:t>1</w:t>
                  </w:r>
                </w:p>
              </w:tc>
              <w:tc>
                <w:tcPr>
                  <w:tcW w:w="0" w:type="auto"/>
                  <w:vAlign w:val="center"/>
                </w:tcPr>
                <w:p w14:paraId="33CFCCF7" w14:textId="77777777" w:rsidR="00CA3857" w:rsidRPr="00B916EC" w:rsidRDefault="00CA3857" w:rsidP="00F6476A">
                  <w:pPr>
                    <w:pStyle w:val="TAC"/>
                  </w:pPr>
                  <w:r w:rsidRPr="00B916EC">
                    <w:t>1</w:t>
                  </w:r>
                </w:p>
              </w:tc>
            </w:tr>
            <w:tr w:rsidR="00CA3857" w:rsidRPr="00B916EC" w14:paraId="671F3D53" w14:textId="77777777" w:rsidTr="00F6476A">
              <w:trPr>
                <w:trHeight w:hRule="exact" w:val="227"/>
                <w:jc w:val="center"/>
              </w:trPr>
              <w:tc>
                <w:tcPr>
                  <w:tcW w:w="0" w:type="auto"/>
                  <w:vAlign w:val="center"/>
                </w:tcPr>
                <w:p w14:paraId="2AF73412" w14:textId="77777777" w:rsidR="00CA3857" w:rsidRPr="00B916EC" w:rsidRDefault="00CA3857" w:rsidP="00F6476A">
                  <w:pPr>
                    <w:pStyle w:val="TAC"/>
                  </w:pPr>
                  <w:r w:rsidRPr="00B916EC">
                    <w:t>3</w:t>
                  </w:r>
                </w:p>
              </w:tc>
              <w:tc>
                <w:tcPr>
                  <w:tcW w:w="0" w:type="auto"/>
                  <w:vAlign w:val="center"/>
                </w:tcPr>
                <w:p w14:paraId="68956A02" w14:textId="77777777" w:rsidR="00CA3857" w:rsidRPr="00B916EC" w:rsidRDefault="00CA3857" w:rsidP="00F6476A">
                  <w:pPr>
                    <w:pStyle w:val="TAC"/>
                  </w:pPr>
                  <w:r w:rsidRPr="00B916EC">
                    <w:t>3</w:t>
                  </w:r>
                </w:p>
              </w:tc>
              <w:tc>
                <w:tcPr>
                  <w:tcW w:w="0" w:type="auto"/>
                  <w:vAlign w:val="center"/>
                </w:tcPr>
                <w:p w14:paraId="4710B5E7" w14:textId="77777777" w:rsidR="00CA3857" w:rsidRPr="00B916EC" w:rsidRDefault="00CA3857" w:rsidP="00F6476A">
                  <w:pPr>
                    <w:pStyle w:val="TAC"/>
                  </w:pPr>
                  <w:r w:rsidRPr="00B916EC">
                    <w:t>4</w:t>
                  </w:r>
                </w:p>
              </w:tc>
            </w:tr>
          </w:tbl>
          <w:p w14:paraId="34809443" w14:textId="348FA444" w:rsidR="00CA3857" w:rsidRDefault="00CA3857" w:rsidP="00F6476A"/>
          <w:p w14:paraId="2E674606" w14:textId="77777777" w:rsidR="00753950" w:rsidRPr="00753950" w:rsidRDefault="00753950" w:rsidP="00753950">
            <w:pPr>
              <w:rPr>
                <w:color w:val="FF0000"/>
              </w:rPr>
            </w:pPr>
            <w:r w:rsidRPr="00753950">
              <w:rPr>
                <w:color w:val="FF0000"/>
              </w:rPr>
              <w:t>If a UE is provided, for active UL BWP</w:t>
            </w:r>
            <w:r w:rsidRPr="00753950">
              <w:rPr>
                <w:i/>
                <w:color w:val="FF0000"/>
              </w:rPr>
              <w:t xml:space="preserve"> </w:t>
            </w:r>
            <m:oMath>
              <m:r>
                <w:rPr>
                  <w:rFonts w:ascii="Cambria Math" w:hAnsi="Cambria Math"/>
                  <w:color w:val="FF0000"/>
                </w:rPr>
                <m:t>b</m:t>
              </m:r>
            </m:oMath>
            <w:r w:rsidRPr="00753950">
              <w:rPr>
                <w:iCs/>
                <w:color w:val="FF0000"/>
              </w:rPr>
              <w:t xml:space="preserve"> of </w:t>
            </w:r>
            <w:r w:rsidRPr="00753950">
              <w:rPr>
                <w:color w:val="FF0000"/>
                <w:lang w:eastAsia="zh-CN"/>
              </w:rPr>
              <w:t xml:space="preserve">carrier </w:t>
            </w:r>
            <m:oMath>
              <m:r>
                <w:rPr>
                  <w:rFonts w:ascii="Cambria Math" w:hAnsi="Cambria Math"/>
                  <w:color w:val="FF0000"/>
                </w:rPr>
                <m:t>f</m:t>
              </m:r>
            </m:oMath>
            <w:r w:rsidRPr="00753950">
              <w:rPr>
                <w:color w:val="FF0000"/>
                <w:lang w:eastAsia="zh-CN"/>
              </w:rPr>
              <w:t xml:space="preserve"> of serving cell </w:t>
            </w:r>
            <m:oMath>
              <m:r>
                <w:rPr>
                  <w:rFonts w:ascii="Cambria Math" w:hAnsi="Cambria Math"/>
                  <w:color w:val="FF0000"/>
                </w:rPr>
                <m:t>c</m:t>
              </m:r>
            </m:oMath>
            <w:r w:rsidRPr="00753950">
              <w:rPr>
                <w:color w:val="FF0000"/>
              </w:rPr>
              <w:t>,</w:t>
            </w:r>
          </w:p>
          <w:p w14:paraId="5E706898" w14:textId="15B499E0" w:rsidR="00753950" w:rsidRPr="00753950" w:rsidRDefault="00753950" w:rsidP="00753950">
            <w:pPr>
              <w:pStyle w:val="B1"/>
              <w:rPr>
                <w:color w:val="FF0000"/>
              </w:rPr>
            </w:pPr>
            <w:r w:rsidRPr="00753950">
              <w:rPr>
                <w:color w:val="FF0000"/>
              </w:rPr>
              <w:t>-</w:t>
            </w:r>
            <w:r w:rsidRPr="00753950">
              <w:rPr>
                <w:color w:val="FF0000"/>
              </w:rPr>
              <w:tab/>
              <w:t xml:space="preserve">two SRS resource sets in </w:t>
            </w:r>
            <w:r w:rsidRPr="00753950">
              <w:rPr>
                <w:i/>
                <w:color w:val="FF0000"/>
              </w:rPr>
              <w:t>srs-ResourceSetToAddModList</w:t>
            </w:r>
            <w:r w:rsidRPr="00753950">
              <w:rPr>
                <w:color w:val="FF0000"/>
              </w:rPr>
              <w:t xml:space="preserve"> or </w:t>
            </w:r>
            <w:r w:rsidRPr="00753950">
              <w:rPr>
                <w:i/>
                <w:color w:val="FF0000"/>
              </w:rPr>
              <w:t>srs-ResourceSetToAddModListDCI-0-2</w:t>
            </w:r>
            <w:r w:rsidRPr="00753950">
              <w:rPr>
                <w:color w:val="FF0000"/>
              </w:rPr>
              <w:t xml:space="preserve"> with usage set to 'codebook' or 'nonCodebook',</w:t>
            </w:r>
          </w:p>
          <w:p w14:paraId="19697BCB" w14:textId="77777777" w:rsidR="00753950" w:rsidRPr="00753950" w:rsidRDefault="00753950" w:rsidP="00753950">
            <w:pPr>
              <w:pStyle w:val="B1"/>
              <w:rPr>
                <w:color w:val="FF0000"/>
              </w:rPr>
            </w:pPr>
            <w:r w:rsidRPr="00753950">
              <w:rPr>
                <w:color w:val="FF0000"/>
              </w:rPr>
              <w:t>-</w:t>
            </w:r>
            <w:r w:rsidRPr="00753950">
              <w:rPr>
                <w:color w:val="FF0000"/>
              </w:rPr>
              <w:tab/>
            </w:r>
            <w:r w:rsidRPr="00753950">
              <w:rPr>
                <w:rFonts w:cs="Times"/>
                <w:i/>
                <w:color w:val="FF0000"/>
                <w:szCs w:val="18"/>
                <w:lang w:eastAsia="zh-CN"/>
              </w:rPr>
              <w:t>dl-OrJointTCI-StateList</w:t>
            </w:r>
            <w:r w:rsidRPr="00753950">
              <w:rPr>
                <w:rFonts w:cs="Times"/>
                <w:color w:val="FF0000"/>
                <w:szCs w:val="18"/>
                <w:lang w:eastAsia="zh-CN"/>
              </w:rPr>
              <w:t xml:space="preserve"> or</w:t>
            </w:r>
            <w:r w:rsidRPr="00753950">
              <w:rPr>
                <w:color w:val="FF0000"/>
              </w:rPr>
              <w:t xml:space="preserve"> </w:t>
            </w:r>
            <w:r w:rsidRPr="00753950">
              <w:rPr>
                <w:i/>
                <w:color w:val="FF0000"/>
              </w:rPr>
              <w:t>TCI-UL-State</w:t>
            </w:r>
            <w:r w:rsidRPr="00753950">
              <w:rPr>
                <w:color w:val="FF0000"/>
              </w:rPr>
              <w:t xml:space="preserve"> and is indicated a first TCI-State or TCI-UL-State and a second TCI-State or TCI-UL-State, and</w:t>
            </w:r>
          </w:p>
          <w:p w14:paraId="7EBED5C9" w14:textId="0393E8C1" w:rsidR="00753950" w:rsidRPr="00753950" w:rsidRDefault="00753950" w:rsidP="00753950">
            <w:pPr>
              <w:pStyle w:val="B1"/>
              <w:rPr>
                <w:color w:val="FF0000"/>
                <w:lang w:eastAsia="zh-CN"/>
              </w:rPr>
            </w:pPr>
            <w:r w:rsidRPr="00753950">
              <w:rPr>
                <w:color w:val="FF0000"/>
              </w:rPr>
              <w:t>-</w:t>
            </w:r>
            <w:r w:rsidRPr="00753950">
              <w:rPr>
                <w:color w:val="FF0000"/>
              </w:rPr>
              <w:tab/>
            </w:r>
            <w:r w:rsidRPr="00753950">
              <w:rPr>
                <w:rFonts w:eastAsia="PMingLiU"/>
                <w:i/>
                <w:color w:val="FF0000"/>
                <w:lang w:eastAsia="zh-TW"/>
              </w:rPr>
              <w:t>multipanelScheme</w:t>
            </w:r>
          </w:p>
          <w:p w14:paraId="3627C2C1" w14:textId="2D99AF94" w:rsidR="00753950" w:rsidRPr="00753950" w:rsidRDefault="00753950" w:rsidP="00F6476A">
            <w:pPr>
              <w:rPr>
                <w:color w:val="FF0000"/>
              </w:rPr>
            </w:pPr>
            <w:r w:rsidRPr="00753950">
              <w:rPr>
                <w:color w:val="FF0000"/>
              </w:rPr>
              <w:t xml:space="preserve">the UE determines the PUSCH transmission power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rPr>
                    <m:t>PUSCH</m:t>
                  </m:r>
                  <m:r>
                    <m:rPr>
                      <m:sty m:val="p"/>
                    </m:rPr>
                    <w:rPr>
                      <w:rFonts w:ascii="Cambria Math"/>
                      <w:color w:val="FF0000"/>
                    </w:rPr>
                    <m:t>,</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c,t</m:t>
                  </m:r>
                </m:sub>
              </m:sSub>
              <m:r>
                <m:rPr>
                  <m:sty m:val="p"/>
                </m:rPr>
                <w:rPr>
                  <w:rFonts w:ascii="Cambria Math"/>
                  <w:color w:val="FF0000"/>
                </w:rPr>
                <m:t>(</m:t>
              </m:r>
              <m:r>
                <w:rPr>
                  <w:rFonts w:ascii="Cambria Math"/>
                  <w:color w:val="FF0000"/>
                </w:rPr>
                <m:t>i</m:t>
              </m:r>
              <m:r>
                <m:rPr>
                  <m:sty m:val="p"/>
                </m:rPr>
                <w:rPr>
                  <w:rFonts w:ascii="Cambria Math"/>
                  <w:color w:val="FF0000"/>
                </w:rPr>
                <m:t>,</m:t>
              </m:r>
              <m:r>
                <w:rPr>
                  <w:rFonts w:ascii="Cambria Math"/>
                  <w:color w:val="FF0000"/>
                </w:rPr>
                <m:t>j</m:t>
              </m:r>
              <m:r>
                <m:rPr>
                  <m:sty m:val="p"/>
                </m:rPr>
                <w:rPr>
                  <w:rFonts w:ascii="Cambria Math"/>
                  <w:color w:val="FF0000"/>
                </w:rPr>
                <m:t>,</m:t>
              </m:r>
              <m:sSub>
                <m:sSubPr>
                  <m:ctrlPr>
                    <w:rPr>
                      <w:rFonts w:ascii="Cambria Math" w:hAnsi="Cambria Math"/>
                      <w:iCs/>
                      <w:color w:val="FF0000"/>
                    </w:rPr>
                  </m:ctrlPr>
                </m:sSubPr>
                <m:e>
                  <m:r>
                    <w:rPr>
                      <w:rFonts w:ascii="Cambria Math"/>
                      <w:color w:val="FF0000"/>
                    </w:rPr>
                    <m:t>q</m:t>
                  </m:r>
                </m:e>
                <m:sub>
                  <m:r>
                    <w:rPr>
                      <w:rFonts w:ascii="Cambria Math"/>
                      <w:color w:val="FF0000"/>
                    </w:rPr>
                    <m:t>d</m:t>
                  </m:r>
                </m:sub>
              </m:sSub>
              <m:r>
                <m:rPr>
                  <m:sty m:val="p"/>
                </m:rPr>
                <w:rPr>
                  <w:rFonts w:ascii="Cambria Math"/>
                  <w:color w:val="FF0000"/>
                </w:rPr>
                <m:t>,</m:t>
              </m:r>
              <m:r>
                <w:rPr>
                  <w:rFonts w:ascii="Cambria Math"/>
                  <w:color w:val="FF0000"/>
                </w:rPr>
                <m:t>l</m:t>
              </m:r>
              <m:r>
                <m:rPr>
                  <m:sty m:val="p"/>
                </m:rPr>
                <w:rPr>
                  <w:rFonts w:ascii="Cambria Math"/>
                  <w:color w:val="FF0000"/>
                </w:rPr>
                <m:t>)</m:t>
              </m:r>
            </m:oMath>
            <w:r w:rsidRPr="00753950">
              <w:rPr>
                <w:color w:val="FF0000"/>
              </w:rPr>
              <w:t xml:space="preserve"> in PUSCH transmission occasion </w:t>
            </w:r>
            <m:oMath>
              <m:r>
                <w:rPr>
                  <w:rFonts w:ascii="Cambria Math" w:hAnsi="Cambria Math"/>
                  <w:color w:val="FF0000"/>
                </w:rPr>
                <m:t>i</m:t>
              </m:r>
            </m:oMath>
            <w:r w:rsidRPr="00753950">
              <w:rPr>
                <w:iCs/>
                <w:color w:val="FF0000"/>
              </w:rPr>
              <w:t xml:space="preserve"> </w:t>
            </w:r>
            <w:r w:rsidRPr="00753950">
              <w:rPr>
                <w:color w:val="FF0000"/>
              </w:rPr>
              <w:t>as</w:t>
            </w:r>
          </w:p>
          <w:p w14:paraId="015BE0F6" w14:textId="77777777" w:rsidR="007064A9" w:rsidRPr="007064A9" w:rsidRDefault="007064A9" w:rsidP="007064A9">
            <w:pPr>
              <w:rPr>
                <w:color w:val="FF0000"/>
                <w:szCs w:val="18"/>
                <w:lang w:val="de-DE"/>
              </w:rPr>
            </w:pPr>
            <m:oMathPara>
              <m:oMathParaPr>
                <m:jc m:val="left"/>
              </m:oMathParaPr>
              <m:oMath>
                <m:sSub>
                  <m:sSubPr>
                    <m:ctrlPr>
                      <w:rPr>
                        <w:rFonts w:ascii="Cambria Math" w:hAnsi="Cambria Math"/>
                        <w:iCs/>
                        <w:color w:val="FF0000"/>
                        <w:szCs w:val="18"/>
                      </w:rPr>
                    </m:ctrlPr>
                  </m:sSubPr>
                  <m:e>
                    <m:r>
                      <w:rPr>
                        <w:rFonts w:ascii="Cambria Math" w:hAnsi="Cambria Math"/>
                        <w:color w:val="FF0000"/>
                        <w:szCs w:val="18"/>
                      </w:rPr>
                      <m:t>P</m:t>
                    </m:r>
                  </m:e>
                  <m:sub>
                    <m:r>
                      <m:rPr>
                        <m:nor/>
                      </m:rPr>
                      <w:rPr>
                        <w:rFonts w:ascii="Cambria Math"/>
                        <w:iCs/>
                        <w:color w:val="FF0000"/>
                        <w:szCs w:val="18"/>
                        <w:lang w:val="de-DE"/>
                      </w:rPr>
                      <m:t>PUSCH</m:t>
                    </m:r>
                    <m:r>
                      <m:rPr>
                        <m:sty m:val="p"/>
                      </m:rPr>
                      <w:rPr>
                        <w:rFonts w:ascii="Cambria Math"/>
                        <w:color w:val="FF0000"/>
                        <w:szCs w:val="18"/>
                        <w:lang w:val="de-DE"/>
                      </w:rPr>
                      <m:t>,</m:t>
                    </m:r>
                    <m:r>
                      <w:rPr>
                        <w:rFonts w:ascii="Cambria Math"/>
                        <w:color w:val="FF0000"/>
                        <w:szCs w:val="18"/>
                      </w:rPr>
                      <m:t>b</m:t>
                    </m:r>
                    <m:r>
                      <m:rPr>
                        <m:sty m:val="p"/>
                      </m:rPr>
                      <w:rPr>
                        <w:rFonts w:ascii="Cambria Math"/>
                        <w:color w:val="FF0000"/>
                        <w:szCs w:val="18"/>
                        <w:lang w:val="de-DE"/>
                      </w:rPr>
                      <m:t>,</m:t>
                    </m:r>
                    <m:r>
                      <w:rPr>
                        <w:rFonts w:ascii="Cambria Math"/>
                        <w:color w:val="FF0000"/>
                        <w:szCs w:val="18"/>
                      </w:rPr>
                      <m:t>f</m:t>
                    </m:r>
                    <m:r>
                      <m:rPr>
                        <m:sty m:val="p"/>
                      </m:rPr>
                      <w:rPr>
                        <w:rFonts w:ascii="Cambria Math"/>
                        <w:color w:val="FF0000"/>
                        <w:szCs w:val="18"/>
                        <w:lang w:val="de-DE"/>
                      </w:rPr>
                      <m:t>,</m:t>
                    </m:r>
                    <m:r>
                      <w:rPr>
                        <w:rFonts w:ascii="Cambria Math"/>
                        <w:color w:val="FF0000"/>
                        <w:szCs w:val="18"/>
                      </w:rPr>
                      <m:t>c</m:t>
                    </m:r>
                    <m:r>
                      <w:rPr>
                        <w:rFonts w:ascii="Cambria Math"/>
                        <w:color w:val="FF0000"/>
                        <w:szCs w:val="18"/>
                        <w:lang w:val="de-DE"/>
                      </w:rPr>
                      <m:t>,</m:t>
                    </m:r>
                    <m:r>
                      <w:rPr>
                        <w:rFonts w:ascii="Cambria Math"/>
                        <w:color w:val="FF0000"/>
                        <w:szCs w:val="18"/>
                      </w:rPr>
                      <m:t>t</m:t>
                    </m:r>
                  </m:sub>
                </m:sSub>
                <m:d>
                  <m:dPr>
                    <m:ctrlPr>
                      <w:rPr>
                        <w:rFonts w:ascii="Cambria Math" w:hAnsi="Cambria Math"/>
                        <w:color w:val="FF0000"/>
                        <w:szCs w:val="18"/>
                      </w:rPr>
                    </m:ctrlPr>
                  </m:dPr>
                  <m:e>
                    <m:r>
                      <w:rPr>
                        <w:rFonts w:ascii="Cambria Math"/>
                        <w:color w:val="FF0000"/>
                        <w:szCs w:val="18"/>
                      </w:rPr>
                      <m:t>i</m:t>
                    </m:r>
                    <m:r>
                      <m:rPr>
                        <m:sty m:val="p"/>
                      </m:rPr>
                      <w:rPr>
                        <w:rFonts w:ascii="Cambria Math"/>
                        <w:color w:val="FF0000"/>
                        <w:szCs w:val="18"/>
                        <w:lang w:val="de-DE"/>
                      </w:rPr>
                      <m:t>,</m:t>
                    </m:r>
                    <m:r>
                      <w:rPr>
                        <w:rFonts w:ascii="Cambria Math"/>
                        <w:color w:val="FF0000"/>
                        <w:szCs w:val="18"/>
                      </w:rPr>
                      <m:t>j</m:t>
                    </m:r>
                    <m:r>
                      <m:rPr>
                        <m:sty m:val="p"/>
                      </m:rPr>
                      <w:rPr>
                        <w:rFonts w:ascii="Cambria Math"/>
                        <w:color w:val="FF0000"/>
                        <w:szCs w:val="18"/>
                        <w:lang w:val="de-DE"/>
                      </w:rPr>
                      <m:t>,</m:t>
                    </m:r>
                    <m:sSub>
                      <m:sSubPr>
                        <m:ctrlPr>
                          <w:rPr>
                            <w:rFonts w:ascii="Cambria Math" w:hAnsi="Cambria Math"/>
                            <w:iCs/>
                            <w:color w:val="FF0000"/>
                            <w:szCs w:val="18"/>
                          </w:rPr>
                        </m:ctrlPr>
                      </m:sSubPr>
                      <m:e>
                        <m:r>
                          <w:rPr>
                            <w:rFonts w:ascii="Cambria Math"/>
                            <w:color w:val="FF0000"/>
                            <w:szCs w:val="18"/>
                          </w:rPr>
                          <m:t>q</m:t>
                        </m:r>
                      </m:e>
                      <m:sub>
                        <m:r>
                          <w:rPr>
                            <w:rFonts w:ascii="Cambria Math"/>
                            <w:color w:val="FF0000"/>
                            <w:szCs w:val="18"/>
                          </w:rPr>
                          <m:t>d</m:t>
                        </m:r>
                      </m:sub>
                    </m:sSub>
                    <m:r>
                      <m:rPr>
                        <m:sty m:val="p"/>
                      </m:rPr>
                      <w:rPr>
                        <w:rFonts w:ascii="Cambria Math"/>
                        <w:color w:val="FF0000"/>
                        <w:szCs w:val="18"/>
                        <w:lang w:val="de-DE"/>
                      </w:rPr>
                      <m:t>,</m:t>
                    </m:r>
                    <m:r>
                      <w:rPr>
                        <w:rFonts w:ascii="Cambria Math"/>
                        <w:color w:val="FF0000"/>
                        <w:szCs w:val="18"/>
                      </w:rPr>
                      <m:t>l</m:t>
                    </m:r>
                  </m:e>
                </m:d>
                <m:r>
                  <m:rPr>
                    <m:sty m:val="p"/>
                  </m:rPr>
                  <w:rPr>
                    <w:rFonts w:ascii="Cambria Math"/>
                    <w:color w:val="FF0000"/>
                    <w:szCs w:val="18"/>
                    <w:lang w:val="de-DE"/>
                  </w:rPr>
                  <m:t>=</m:t>
                </m:r>
              </m:oMath>
            </m:oMathPara>
          </w:p>
          <w:p w14:paraId="725063E4" w14:textId="77777777" w:rsidR="00CA3857" w:rsidRPr="00CA3857" w:rsidRDefault="00CA3857" w:rsidP="00CA3857">
            <w:pPr>
              <w:rPr>
                <w:color w:val="FF0000"/>
                <w:szCs w:val="20"/>
                <w:lang w:val="fr-FR"/>
              </w:rPr>
            </w:pPr>
            <m:oMath>
              <m:r>
                <m:rPr>
                  <m:sty m:val="p"/>
                </m:rPr>
                <w:rPr>
                  <w:rFonts w:ascii="Cambria Math"/>
                  <w:color w:val="FF0000"/>
                  <w:szCs w:val="20"/>
                  <w:lang w:val="fr-FR"/>
                </w:rPr>
                <m:t>min</m:t>
              </m:r>
              <m:d>
                <m:dPr>
                  <m:begChr m:val="{"/>
                  <m:endChr m:val="}"/>
                  <m:ctrlPr>
                    <w:rPr>
                      <w:rFonts w:ascii="Cambria Math" w:hAnsi="Cambria Math"/>
                      <w:color w:val="FF0000"/>
                      <w:szCs w:val="20"/>
                    </w:rPr>
                  </m:ctrlPr>
                </m:dPr>
                <m:e>
                  <m:m>
                    <m:mPr>
                      <m:mcs>
                        <m:mc>
                          <m:mcPr>
                            <m:count m:val="1"/>
                            <m:mcJc m:val="center"/>
                          </m:mcPr>
                        </m:mc>
                      </m:mcs>
                      <m:ctrlPr>
                        <w:rPr>
                          <w:rFonts w:ascii="Cambria Math" w:hAnsi="Cambria Math"/>
                          <w:i/>
                          <w:color w:val="FF0000"/>
                          <w:szCs w:val="20"/>
                        </w:rPr>
                      </m:ctrlPr>
                    </m:mPr>
                    <m:mr>
                      <m:e>
                        <m:sSub>
                          <m:sSubPr>
                            <m:ctrlPr>
                              <w:rPr>
                                <w:rFonts w:ascii="Cambria Math" w:hAnsi="Cambria Math"/>
                                <w:iCs/>
                                <w:color w:val="FF0000"/>
                                <w:szCs w:val="20"/>
                              </w:rPr>
                            </m:ctrlPr>
                          </m:sSubPr>
                          <m:e>
                            <m:r>
                              <w:rPr>
                                <w:rFonts w:ascii="Cambria Math" w:hAnsi="Cambria Math"/>
                                <w:color w:val="FF0000"/>
                                <w:szCs w:val="20"/>
                              </w:rPr>
                              <m:t>P</m:t>
                            </m:r>
                          </m:e>
                          <m:sub>
                            <m:r>
                              <m:rPr>
                                <m:nor/>
                              </m:rPr>
                              <w:rPr>
                                <w:rFonts w:ascii="Cambria Math"/>
                                <w:iCs/>
                                <w:color w:val="FF0000"/>
                                <w:szCs w:val="20"/>
                                <w:lang w:val="fr-FR"/>
                              </w:rPr>
                              <m:t>CMAX</m:t>
                            </m:r>
                            <m:r>
                              <m:rPr>
                                <m:sty m:val="p"/>
                              </m:rPr>
                              <w:rPr>
                                <w:rFonts w:ascii="Cambria Math"/>
                                <w:color w:val="FF0000"/>
                                <w:szCs w:val="20"/>
                                <w:lang w:val="fr-FR"/>
                              </w:rPr>
                              <m:t>,</m:t>
                            </m:r>
                            <m:r>
                              <w:rPr>
                                <w:rFonts w:ascii="Cambria Math"/>
                                <w:color w:val="FF0000"/>
                                <w:szCs w:val="20"/>
                              </w:rPr>
                              <m:t>f</m:t>
                            </m:r>
                            <m:r>
                              <m:rPr>
                                <m:sty m:val="p"/>
                              </m:rPr>
                              <w:rPr>
                                <w:rFonts w:ascii="Cambria Math"/>
                                <w:color w:val="FF0000"/>
                                <w:szCs w:val="20"/>
                                <w:lang w:val="fr-FR"/>
                              </w:rPr>
                              <m:t>,</m:t>
                            </m:r>
                            <m:r>
                              <w:rPr>
                                <w:rFonts w:ascii="Cambria Math"/>
                                <w:color w:val="FF0000"/>
                                <w:szCs w:val="20"/>
                              </w:rPr>
                              <m:t>c</m:t>
                            </m:r>
                            <m:r>
                              <w:rPr>
                                <w:rFonts w:ascii="Cambria Math"/>
                                <w:color w:val="FF0000"/>
                                <w:szCs w:val="20"/>
                                <w:lang w:val="fr-FR"/>
                              </w:rPr>
                              <m:t>,</m:t>
                            </m:r>
                            <m:r>
                              <w:rPr>
                                <w:rFonts w:ascii="Cambria Math"/>
                                <w:color w:val="FF0000"/>
                                <w:szCs w:val="20"/>
                              </w:rPr>
                              <m:t>t</m:t>
                            </m:r>
                          </m:sub>
                        </m:sSub>
                        <m:d>
                          <m:dPr>
                            <m:ctrlPr>
                              <w:rPr>
                                <w:rFonts w:ascii="Cambria Math" w:hAnsi="Cambria Math"/>
                                <w:color w:val="FF0000"/>
                                <w:szCs w:val="20"/>
                              </w:rPr>
                            </m:ctrlPr>
                          </m:dPr>
                          <m:e>
                            <m:r>
                              <w:rPr>
                                <w:rFonts w:ascii="Cambria Math"/>
                                <w:color w:val="FF0000"/>
                                <w:szCs w:val="20"/>
                              </w:rPr>
                              <m:t>i</m:t>
                            </m:r>
                          </m:e>
                        </m:d>
                      </m:e>
                    </m:mr>
                    <m:mr>
                      <m:e>
                        <m:sSub>
                          <m:sSubPr>
                            <m:ctrlPr>
                              <w:rPr>
                                <w:rFonts w:ascii="Cambria Math" w:hAnsi="Cambria Math"/>
                                <w:iCs/>
                                <w:color w:val="FF0000"/>
                                <w:szCs w:val="20"/>
                              </w:rPr>
                            </m:ctrlPr>
                          </m:sSubPr>
                          <m:e>
                            <m:r>
                              <w:rPr>
                                <w:rFonts w:ascii="Cambria Math" w:hAnsi="Cambria Math"/>
                                <w:color w:val="FF0000"/>
                                <w:szCs w:val="20"/>
                              </w:rPr>
                              <m:t>P</m:t>
                            </m:r>
                          </m:e>
                          <m:sub>
                            <m:r>
                              <m:rPr>
                                <m:sty m:val="p"/>
                              </m:rPr>
                              <w:rPr>
                                <w:rFonts w:ascii="Cambria Math" w:hAnsi="Cambria Math"/>
                                <w:color w:val="FF0000"/>
                                <w:szCs w:val="20"/>
                                <w:lang w:val="fr-FR"/>
                              </w:rPr>
                              <m:t>O_PUSCH</m:t>
                            </m:r>
                            <m:r>
                              <m:rPr>
                                <m:sty m:val="p"/>
                              </m:rPr>
                              <w:rPr>
                                <w:rFonts w:ascii="Cambria Math"/>
                                <w:color w:val="FF0000"/>
                                <w:szCs w:val="20"/>
                                <w:lang w:val="fr-FR"/>
                              </w:rPr>
                              <m:t>,</m:t>
                            </m:r>
                            <m:r>
                              <w:rPr>
                                <w:rFonts w:ascii="Cambria Math"/>
                                <w:color w:val="FF0000"/>
                                <w:szCs w:val="20"/>
                              </w:rPr>
                              <m:t>b</m:t>
                            </m:r>
                            <m:r>
                              <m:rPr>
                                <m:sty m:val="p"/>
                              </m:rPr>
                              <w:rPr>
                                <w:rFonts w:ascii="Cambria Math"/>
                                <w:color w:val="FF0000"/>
                                <w:szCs w:val="20"/>
                                <w:lang w:val="fr-FR"/>
                              </w:rPr>
                              <m:t>,</m:t>
                            </m:r>
                            <m:r>
                              <w:rPr>
                                <w:rFonts w:ascii="Cambria Math"/>
                                <w:color w:val="FF0000"/>
                                <w:szCs w:val="20"/>
                              </w:rPr>
                              <m:t>f</m:t>
                            </m:r>
                            <m:r>
                              <m:rPr>
                                <m:sty m:val="p"/>
                              </m:rPr>
                              <w:rPr>
                                <w:rFonts w:ascii="Cambria Math"/>
                                <w:color w:val="FF0000"/>
                                <w:szCs w:val="20"/>
                                <w:lang w:val="fr-FR"/>
                              </w:rPr>
                              <m:t>,</m:t>
                            </m:r>
                            <m:r>
                              <w:rPr>
                                <w:rFonts w:ascii="Cambria Math"/>
                                <w:color w:val="FF0000"/>
                                <w:szCs w:val="20"/>
                              </w:rPr>
                              <m:t>c</m:t>
                            </m:r>
                            <m:r>
                              <w:rPr>
                                <w:rFonts w:ascii="Cambria Math"/>
                                <w:color w:val="FF0000"/>
                                <w:szCs w:val="20"/>
                                <w:lang w:val="fr-FR"/>
                              </w:rPr>
                              <m:t>,</m:t>
                            </m:r>
                            <m:r>
                              <w:rPr>
                                <w:rFonts w:ascii="Cambria Math"/>
                                <w:color w:val="FF0000"/>
                                <w:szCs w:val="20"/>
                              </w:rPr>
                              <m:t>t</m:t>
                            </m:r>
                          </m:sub>
                        </m:sSub>
                        <m:d>
                          <m:dPr>
                            <m:ctrlPr>
                              <w:rPr>
                                <w:rFonts w:ascii="Cambria Math" w:hAnsi="Cambria Math"/>
                                <w:color w:val="FF0000"/>
                                <w:szCs w:val="20"/>
                              </w:rPr>
                            </m:ctrlPr>
                          </m:dPr>
                          <m:e>
                            <m:r>
                              <w:rPr>
                                <w:rFonts w:ascii="Cambria Math"/>
                                <w:color w:val="FF0000"/>
                                <w:szCs w:val="20"/>
                              </w:rPr>
                              <m:t>j</m:t>
                            </m:r>
                          </m:e>
                        </m:d>
                        <m:r>
                          <m:rPr>
                            <m:sty m:val="p"/>
                          </m:rPr>
                          <w:rPr>
                            <w:rFonts w:ascii="Cambria Math"/>
                            <w:color w:val="FF0000"/>
                            <w:szCs w:val="20"/>
                            <w:lang w:val="fr-FR"/>
                          </w:rPr>
                          <m:t>+10</m:t>
                        </m:r>
                        <m:func>
                          <m:funcPr>
                            <m:ctrlPr>
                              <w:rPr>
                                <w:rFonts w:ascii="Cambria Math" w:hAnsi="Cambria Math"/>
                                <w:color w:val="FF0000"/>
                                <w:szCs w:val="20"/>
                              </w:rPr>
                            </m:ctrlPr>
                          </m:funcPr>
                          <m:fName>
                            <m:sSub>
                              <m:sSubPr>
                                <m:ctrlPr>
                                  <w:rPr>
                                    <w:rFonts w:ascii="Cambria Math" w:hAnsi="Cambria Math"/>
                                    <w:color w:val="FF0000"/>
                                    <w:szCs w:val="20"/>
                                  </w:rPr>
                                </m:ctrlPr>
                              </m:sSubPr>
                              <m:e>
                                <m:r>
                                  <m:rPr>
                                    <m:sty m:val="p"/>
                                  </m:rPr>
                                  <w:rPr>
                                    <w:rFonts w:ascii="Cambria Math" w:hAnsi="Cambria Math"/>
                                    <w:color w:val="FF0000"/>
                                    <w:szCs w:val="20"/>
                                    <w:lang w:val="fr-FR"/>
                                  </w:rPr>
                                  <m:t>log</m:t>
                                </m:r>
                              </m:e>
                              <m:sub>
                                <m:r>
                                  <w:rPr>
                                    <w:rFonts w:ascii="Cambria Math" w:hAnsi="Cambria Math"/>
                                    <w:color w:val="FF0000"/>
                                    <w:szCs w:val="20"/>
                                    <w:lang w:val="fr-FR"/>
                                  </w:rPr>
                                  <m:t>10</m:t>
                                </m:r>
                              </m:sub>
                            </m:sSub>
                          </m:fName>
                          <m:e>
                            <m:d>
                              <m:dPr>
                                <m:ctrlPr>
                                  <w:rPr>
                                    <w:rFonts w:ascii="Cambria Math" w:hAnsi="Cambria Math"/>
                                    <w:i/>
                                    <w:color w:val="FF0000"/>
                                    <w:szCs w:val="20"/>
                                  </w:rPr>
                                </m:ctrlPr>
                              </m:dPr>
                              <m:e>
                                <m:sSup>
                                  <m:sSupPr>
                                    <m:ctrlPr>
                                      <w:rPr>
                                        <w:rFonts w:ascii="Cambria Math" w:hAnsi="Cambria Math"/>
                                        <w:i/>
                                        <w:color w:val="FF0000"/>
                                        <w:szCs w:val="20"/>
                                      </w:rPr>
                                    </m:ctrlPr>
                                  </m:sSupPr>
                                  <m:e>
                                    <m:r>
                                      <w:rPr>
                                        <w:rFonts w:ascii="Cambria Math" w:hAnsi="Cambria Math"/>
                                        <w:color w:val="FF0000"/>
                                        <w:szCs w:val="20"/>
                                        <w:lang w:val="fr-FR"/>
                                      </w:rPr>
                                      <m:t>2</m:t>
                                    </m:r>
                                  </m:e>
                                  <m:sup>
                                    <m:r>
                                      <w:rPr>
                                        <w:rFonts w:ascii="Cambria Math" w:hAnsi="Cambria Math"/>
                                        <w:color w:val="FF0000"/>
                                        <w:szCs w:val="20"/>
                                      </w:rPr>
                                      <m:t>μ</m:t>
                                    </m:r>
                                  </m:sup>
                                </m:sSup>
                                <m:r>
                                  <w:rPr>
                                    <w:rFonts w:ascii="Cambria Math" w:hAnsi="Cambria Math"/>
                                    <w:color w:val="FF0000"/>
                                    <w:szCs w:val="20"/>
                                    <w:lang w:val="fr-FR"/>
                                  </w:rPr>
                                  <m:t>∙</m:t>
                                </m:r>
                                <m:sSubSup>
                                  <m:sSubSupPr>
                                    <m:ctrlPr>
                                      <w:rPr>
                                        <w:rFonts w:ascii="Cambria Math" w:hAnsi="Cambria Math"/>
                                        <w:i/>
                                        <w:color w:val="FF0000"/>
                                        <w:szCs w:val="20"/>
                                      </w:rPr>
                                    </m:ctrlPr>
                                  </m:sSubSupPr>
                                  <m:e>
                                    <m:r>
                                      <w:rPr>
                                        <w:rFonts w:ascii="Cambria Math" w:hAnsi="Cambria Math"/>
                                        <w:color w:val="FF0000"/>
                                        <w:szCs w:val="20"/>
                                      </w:rPr>
                                      <m:t>M</m:t>
                                    </m:r>
                                  </m:e>
                                  <m:sub>
                                    <m:r>
                                      <m:rPr>
                                        <m:sty m:val="p"/>
                                      </m:rPr>
                                      <w:rPr>
                                        <w:rFonts w:ascii="Cambria Math" w:hAnsi="Cambria Math"/>
                                        <w:color w:val="FF0000"/>
                                        <w:szCs w:val="20"/>
                                        <w:lang w:val="fr-FR"/>
                                      </w:rPr>
                                      <m:t>RB</m:t>
                                    </m:r>
                                    <m:r>
                                      <w:rPr>
                                        <w:rFonts w:ascii="Cambria Math" w:hAnsi="Cambria Math"/>
                                        <w:color w:val="FF0000"/>
                                        <w:szCs w:val="20"/>
                                        <w:lang w:val="fr-FR"/>
                                      </w:rPr>
                                      <m:t>,</m:t>
                                    </m:r>
                                    <m:r>
                                      <w:rPr>
                                        <w:rFonts w:ascii="Cambria Math" w:hAnsi="Cambria Math"/>
                                        <w:color w:val="FF0000"/>
                                        <w:szCs w:val="20"/>
                                      </w:rPr>
                                      <m:t>b</m:t>
                                    </m:r>
                                    <m:r>
                                      <w:rPr>
                                        <w:rFonts w:ascii="Cambria Math" w:hAnsi="Cambria Math"/>
                                        <w:color w:val="FF0000"/>
                                        <w:szCs w:val="20"/>
                                        <w:lang w:val="fr-FR"/>
                                      </w:rPr>
                                      <m:t>,</m:t>
                                    </m:r>
                                    <m:r>
                                      <w:rPr>
                                        <w:rFonts w:ascii="Cambria Math" w:hAnsi="Cambria Math"/>
                                        <w:color w:val="FF0000"/>
                                        <w:szCs w:val="20"/>
                                      </w:rPr>
                                      <m:t>f</m:t>
                                    </m:r>
                                    <m:r>
                                      <w:rPr>
                                        <w:rFonts w:ascii="Cambria Math" w:hAnsi="Cambria Math"/>
                                        <w:color w:val="FF0000"/>
                                        <w:szCs w:val="20"/>
                                        <w:lang w:val="fr-FR"/>
                                      </w:rPr>
                                      <m:t>,</m:t>
                                    </m:r>
                                    <m:r>
                                      <w:rPr>
                                        <w:rFonts w:ascii="Cambria Math" w:hAnsi="Cambria Math"/>
                                        <w:color w:val="FF0000"/>
                                        <w:szCs w:val="20"/>
                                      </w:rPr>
                                      <m:t>c</m:t>
                                    </m:r>
                                  </m:sub>
                                  <m:sup>
                                    <m:r>
                                      <m:rPr>
                                        <m:sty m:val="p"/>
                                      </m:rPr>
                                      <w:rPr>
                                        <w:rFonts w:ascii="Cambria Math" w:hAnsi="Cambria Math"/>
                                        <w:color w:val="FF0000"/>
                                        <w:szCs w:val="20"/>
                                        <w:lang w:val="fr-FR"/>
                                      </w:rPr>
                                      <m:t>PUSCH</m:t>
                                    </m:r>
                                  </m:sup>
                                </m:sSubSup>
                                <m:d>
                                  <m:dPr>
                                    <m:ctrlPr>
                                      <w:rPr>
                                        <w:rFonts w:ascii="Cambria Math" w:hAnsi="Cambria Math"/>
                                        <w:i/>
                                        <w:color w:val="FF0000"/>
                                        <w:szCs w:val="20"/>
                                      </w:rPr>
                                    </m:ctrlPr>
                                  </m:dPr>
                                  <m:e>
                                    <m:r>
                                      <w:rPr>
                                        <w:rFonts w:ascii="Cambria Math" w:hAnsi="Cambria Math"/>
                                        <w:color w:val="FF0000"/>
                                        <w:szCs w:val="20"/>
                                      </w:rPr>
                                      <m:t>i</m:t>
                                    </m:r>
                                  </m:e>
                                </m:d>
                              </m:e>
                            </m:d>
                          </m:e>
                        </m:func>
                        <m:r>
                          <m:rPr>
                            <m:sty m:val="p"/>
                          </m:rPr>
                          <w:rPr>
                            <w:rFonts w:ascii="Cambria Math" w:hAnsi="Cambria Math"/>
                            <w:color w:val="FF0000"/>
                            <w:szCs w:val="20"/>
                            <w:lang w:val="fr-FR"/>
                          </w:rPr>
                          <m:t>+</m:t>
                        </m:r>
                        <m:sSub>
                          <m:sSubPr>
                            <m:ctrlPr>
                              <w:rPr>
                                <w:rFonts w:ascii="Cambria Math" w:hAnsi="Cambria Math"/>
                                <w:color w:val="FF0000"/>
                                <w:szCs w:val="20"/>
                              </w:rPr>
                            </m:ctrlPr>
                          </m:sSubPr>
                          <m:e>
                            <m:r>
                              <w:rPr>
                                <w:rFonts w:ascii="Cambria Math" w:hAnsi="Cambria Math"/>
                                <w:color w:val="FF0000"/>
                                <w:szCs w:val="20"/>
                              </w:rPr>
                              <m:t>α</m:t>
                            </m:r>
                          </m:e>
                          <m:sub>
                            <m:r>
                              <w:rPr>
                                <w:rFonts w:ascii="Cambria Math" w:hAnsi="Cambria Math"/>
                                <w:color w:val="FF0000"/>
                                <w:szCs w:val="20"/>
                              </w:rPr>
                              <m:t>b</m:t>
                            </m:r>
                            <m:r>
                              <m:rPr>
                                <m:sty m:val="p"/>
                              </m:rPr>
                              <w:rPr>
                                <w:rFonts w:ascii="Cambria Math" w:hAnsi="Cambria Math"/>
                                <w:color w:val="FF0000"/>
                                <w:szCs w:val="20"/>
                                <w:lang w:val="fr-FR"/>
                              </w:rPr>
                              <m:t>,</m:t>
                            </m:r>
                            <m:r>
                              <w:rPr>
                                <w:rFonts w:ascii="Cambria Math" w:hAnsi="Cambria Math"/>
                                <w:color w:val="FF0000"/>
                                <w:szCs w:val="20"/>
                              </w:rPr>
                              <m:t>f</m:t>
                            </m:r>
                            <m:r>
                              <m:rPr>
                                <m:sty m:val="p"/>
                              </m:rPr>
                              <w:rPr>
                                <w:rFonts w:ascii="Cambria Math" w:hAnsi="Cambria Math"/>
                                <w:color w:val="FF0000"/>
                                <w:szCs w:val="20"/>
                                <w:lang w:val="fr-FR"/>
                              </w:rPr>
                              <m:t>,</m:t>
                            </m:r>
                            <m:r>
                              <w:rPr>
                                <w:rFonts w:ascii="Cambria Math" w:hAnsi="Cambria Math"/>
                                <w:color w:val="FF0000"/>
                                <w:szCs w:val="20"/>
                              </w:rPr>
                              <m:t>c</m:t>
                            </m:r>
                            <m:r>
                              <w:rPr>
                                <w:rFonts w:ascii="Cambria Math" w:hAnsi="Cambria Math"/>
                                <w:color w:val="FF0000"/>
                                <w:szCs w:val="20"/>
                                <w:lang w:val="fr-FR"/>
                              </w:rPr>
                              <m:t>,</m:t>
                            </m:r>
                            <m:r>
                              <w:rPr>
                                <w:rFonts w:ascii="Cambria Math" w:hAnsi="Cambria Math"/>
                                <w:color w:val="FF0000"/>
                                <w:szCs w:val="20"/>
                              </w:rPr>
                              <m:t>t</m:t>
                            </m:r>
                          </m:sub>
                        </m:sSub>
                        <m:d>
                          <m:dPr>
                            <m:ctrlPr>
                              <w:rPr>
                                <w:rFonts w:ascii="Cambria Math" w:hAnsi="Cambria Math"/>
                                <w:color w:val="FF0000"/>
                                <w:szCs w:val="20"/>
                              </w:rPr>
                            </m:ctrlPr>
                          </m:dPr>
                          <m:e>
                            <m:r>
                              <w:rPr>
                                <w:rFonts w:ascii="Cambria Math" w:hAnsi="Cambria Math"/>
                                <w:color w:val="FF0000"/>
                                <w:szCs w:val="20"/>
                              </w:rPr>
                              <m:t>j</m:t>
                            </m:r>
                          </m:e>
                        </m:d>
                        <m:r>
                          <m:rPr>
                            <m:sty m:val="p"/>
                          </m:rPr>
                          <w:rPr>
                            <w:rFonts w:ascii="Cambria Math" w:hAnsi="Cambria Math"/>
                            <w:color w:val="FF0000"/>
                            <w:szCs w:val="20"/>
                            <w:lang w:val="fr-FR"/>
                          </w:rPr>
                          <m:t>∙</m:t>
                        </m:r>
                        <m:sSub>
                          <m:sSubPr>
                            <m:ctrlPr>
                              <w:rPr>
                                <w:rFonts w:ascii="Cambria Math" w:hAnsi="Cambria Math"/>
                                <w:i/>
                                <w:color w:val="FF0000"/>
                                <w:szCs w:val="20"/>
                              </w:rPr>
                            </m:ctrlPr>
                          </m:sSubPr>
                          <m:e>
                            <m:r>
                              <w:rPr>
                                <w:rFonts w:ascii="Cambria Math" w:hAnsi="Cambria Math"/>
                                <w:color w:val="FF0000"/>
                                <w:szCs w:val="20"/>
                              </w:rPr>
                              <m:t>PL</m:t>
                            </m:r>
                          </m:e>
                          <m:sub>
                            <m:r>
                              <w:rPr>
                                <w:rFonts w:ascii="Cambria Math" w:hAnsi="Cambria Math"/>
                                <w:color w:val="FF0000"/>
                                <w:szCs w:val="20"/>
                              </w:rPr>
                              <m:t>b</m:t>
                            </m:r>
                            <m:r>
                              <w:rPr>
                                <w:rFonts w:ascii="Cambria Math" w:hAnsi="Cambria Math"/>
                                <w:color w:val="FF0000"/>
                                <w:szCs w:val="20"/>
                                <w:lang w:val="fr-FR"/>
                              </w:rPr>
                              <m:t>,</m:t>
                            </m:r>
                            <m:r>
                              <w:rPr>
                                <w:rFonts w:ascii="Cambria Math" w:hAnsi="Cambria Math"/>
                                <w:color w:val="FF0000"/>
                                <w:szCs w:val="20"/>
                              </w:rPr>
                              <m:t>f</m:t>
                            </m:r>
                            <m:r>
                              <w:rPr>
                                <w:rFonts w:ascii="Cambria Math" w:hAnsi="Cambria Math"/>
                                <w:color w:val="FF0000"/>
                                <w:szCs w:val="20"/>
                                <w:lang w:val="fr-FR"/>
                              </w:rPr>
                              <m:t>,</m:t>
                            </m:r>
                            <m:r>
                              <w:rPr>
                                <w:rFonts w:ascii="Cambria Math" w:hAnsi="Cambria Math"/>
                                <w:color w:val="FF0000"/>
                                <w:szCs w:val="20"/>
                              </w:rPr>
                              <m:t>c</m:t>
                            </m:r>
                          </m:sub>
                        </m:sSub>
                        <m:d>
                          <m:dPr>
                            <m:ctrlPr>
                              <w:rPr>
                                <w:rFonts w:ascii="Cambria Math" w:hAnsi="Cambria Math"/>
                                <w:i/>
                                <w:color w:val="FF0000"/>
                                <w:szCs w:val="20"/>
                              </w:rPr>
                            </m:ctrlPr>
                          </m:dPr>
                          <m:e>
                            <m:sSub>
                              <m:sSubPr>
                                <m:ctrlPr>
                                  <w:rPr>
                                    <w:rFonts w:ascii="Cambria Math" w:hAnsi="Cambria Math"/>
                                    <w:i/>
                                    <w:color w:val="FF0000"/>
                                    <w:szCs w:val="20"/>
                                  </w:rPr>
                                </m:ctrlPr>
                              </m:sSubPr>
                              <m:e>
                                <m:r>
                                  <w:rPr>
                                    <w:rFonts w:ascii="Cambria Math" w:hAnsi="Cambria Math"/>
                                    <w:color w:val="FF0000"/>
                                    <w:szCs w:val="20"/>
                                  </w:rPr>
                                  <m:t>q</m:t>
                                </m:r>
                              </m:e>
                              <m:sub>
                                <m:r>
                                  <w:rPr>
                                    <w:rFonts w:ascii="Cambria Math" w:hAnsi="Cambria Math"/>
                                    <w:color w:val="FF0000"/>
                                    <w:szCs w:val="20"/>
                                  </w:rPr>
                                  <m:t>d</m:t>
                                </m:r>
                                <m:r>
                                  <w:rPr>
                                    <w:rFonts w:ascii="Cambria Math" w:hAnsi="Cambria Math"/>
                                    <w:color w:val="FF0000"/>
                                    <w:szCs w:val="20"/>
                                    <w:lang w:val="fr-FR"/>
                                  </w:rPr>
                                  <m:t>,</m:t>
                                </m:r>
                                <m:r>
                                  <w:rPr>
                                    <w:rFonts w:ascii="Cambria Math" w:hAnsi="Cambria Math"/>
                                    <w:color w:val="FF0000"/>
                                    <w:szCs w:val="20"/>
                                  </w:rPr>
                                  <m:t>t</m:t>
                                </m:r>
                              </m:sub>
                            </m:sSub>
                          </m:e>
                        </m:d>
                        <m:r>
                          <m:rPr>
                            <m:sty m:val="p"/>
                          </m:rPr>
                          <w:rPr>
                            <w:rFonts w:ascii="Cambria Math"/>
                            <w:color w:val="FF0000"/>
                            <w:szCs w:val="20"/>
                            <w:lang w:val="fr-FR"/>
                          </w:rPr>
                          <m:t>+</m:t>
                        </m:r>
                        <m:sSub>
                          <m:sSubPr>
                            <m:ctrlPr>
                              <w:rPr>
                                <w:rFonts w:ascii="Cambria Math" w:hAnsi="Cambria Math"/>
                                <w:i/>
                                <w:color w:val="FF0000"/>
                                <w:szCs w:val="20"/>
                              </w:rPr>
                            </m:ctrlPr>
                          </m:sSubPr>
                          <m:e>
                            <m:r>
                              <w:rPr>
                                <w:rFonts w:ascii="Cambria Math" w:hAnsi="Cambria Math"/>
                                <w:color w:val="FF0000"/>
                                <w:szCs w:val="20"/>
                                <w:lang w:val="fr-FR"/>
                              </w:rPr>
                              <m:t>∆</m:t>
                            </m:r>
                          </m:e>
                          <m:sub>
                            <m:r>
                              <m:rPr>
                                <m:sty m:val="p"/>
                              </m:rPr>
                              <w:rPr>
                                <w:rFonts w:ascii="Cambria Math" w:hAnsi="Cambria Math"/>
                                <w:color w:val="FF0000"/>
                                <w:szCs w:val="20"/>
                                <w:lang w:val="fr-FR"/>
                              </w:rPr>
                              <m:t>TF</m:t>
                            </m:r>
                            <m:r>
                              <w:rPr>
                                <w:rFonts w:ascii="Cambria Math" w:hAnsi="Cambria Math"/>
                                <w:color w:val="FF0000"/>
                                <w:szCs w:val="20"/>
                                <w:lang w:val="fr-FR"/>
                              </w:rPr>
                              <m:t>,</m:t>
                            </m:r>
                            <m:r>
                              <w:rPr>
                                <w:rFonts w:ascii="Cambria Math" w:hAnsi="Cambria Math"/>
                                <w:color w:val="FF0000"/>
                                <w:szCs w:val="20"/>
                              </w:rPr>
                              <m:t>b</m:t>
                            </m:r>
                            <m:r>
                              <w:rPr>
                                <w:rFonts w:ascii="Cambria Math" w:hAnsi="Cambria Math"/>
                                <w:color w:val="FF0000"/>
                                <w:szCs w:val="20"/>
                                <w:lang w:val="fr-FR"/>
                              </w:rPr>
                              <m:t>,</m:t>
                            </m:r>
                            <m:r>
                              <w:rPr>
                                <w:rFonts w:ascii="Cambria Math" w:hAnsi="Cambria Math"/>
                                <w:color w:val="FF0000"/>
                                <w:szCs w:val="20"/>
                              </w:rPr>
                              <m:t>f</m:t>
                            </m:r>
                            <m:r>
                              <w:rPr>
                                <w:rFonts w:ascii="Cambria Math" w:hAnsi="Cambria Math"/>
                                <w:color w:val="FF0000"/>
                                <w:szCs w:val="20"/>
                                <w:lang w:val="fr-FR"/>
                              </w:rPr>
                              <m:t>,</m:t>
                            </m:r>
                            <m:r>
                              <w:rPr>
                                <w:rFonts w:ascii="Cambria Math" w:hAnsi="Cambria Math"/>
                                <w:color w:val="FF0000"/>
                                <w:szCs w:val="20"/>
                              </w:rPr>
                              <m:t>c</m:t>
                            </m:r>
                          </m:sub>
                        </m:sSub>
                        <m:d>
                          <m:dPr>
                            <m:ctrlPr>
                              <w:rPr>
                                <w:rFonts w:ascii="Cambria Math" w:hAnsi="Cambria Math"/>
                                <w:i/>
                                <w:color w:val="FF0000"/>
                                <w:szCs w:val="20"/>
                              </w:rPr>
                            </m:ctrlPr>
                          </m:dPr>
                          <m:e>
                            <m:r>
                              <w:rPr>
                                <w:rFonts w:ascii="Cambria Math" w:hAnsi="Cambria Math"/>
                                <w:color w:val="FF0000"/>
                                <w:szCs w:val="20"/>
                              </w:rPr>
                              <m:t>i</m:t>
                            </m:r>
                          </m:e>
                        </m:d>
                        <m:r>
                          <m:rPr>
                            <m:sty m:val="p"/>
                          </m:rPr>
                          <w:rPr>
                            <w:rFonts w:ascii="Cambria Math"/>
                            <w:color w:val="FF0000"/>
                            <w:szCs w:val="20"/>
                            <w:lang w:val="fr-FR"/>
                          </w:rPr>
                          <m:t>+</m:t>
                        </m:r>
                        <m:sSub>
                          <m:sSubPr>
                            <m:ctrlPr>
                              <w:rPr>
                                <w:rFonts w:ascii="Cambria Math" w:hAnsi="Cambria Math"/>
                                <w:iCs/>
                                <w:color w:val="FF0000"/>
                                <w:szCs w:val="20"/>
                              </w:rPr>
                            </m:ctrlPr>
                          </m:sSubPr>
                          <m:e>
                            <m:r>
                              <w:rPr>
                                <w:rFonts w:ascii="Cambria Math" w:hAnsi="Cambria Math"/>
                                <w:color w:val="FF0000"/>
                                <w:szCs w:val="20"/>
                              </w:rPr>
                              <m:t>f</m:t>
                            </m:r>
                          </m:e>
                          <m:sub>
                            <m:r>
                              <w:rPr>
                                <w:rFonts w:ascii="Cambria Math"/>
                                <w:color w:val="FF0000"/>
                                <w:szCs w:val="20"/>
                              </w:rPr>
                              <m:t>b</m:t>
                            </m:r>
                            <m:r>
                              <m:rPr>
                                <m:sty m:val="p"/>
                              </m:rPr>
                              <w:rPr>
                                <w:rFonts w:ascii="Cambria Math"/>
                                <w:color w:val="FF0000"/>
                                <w:szCs w:val="20"/>
                                <w:lang w:val="fr-FR"/>
                              </w:rPr>
                              <m:t>,</m:t>
                            </m:r>
                            <m:r>
                              <w:rPr>
                                <w:rFonts w:ascii="Cambria Math"/>
                                <w:color w:val="FF0000"/>
                                <w:szCs w:val="20"/>
                              </w:rPr>
                              <m:t>f</m:t>
                            </m:r>
                            <m:r>
                              <m:rPr>
                                <m:sty m:val="p"/>
                              </m:rPr>
                              <w:rPr>
                                <w:rFonts w:ascii="Cambria Math"/>
                                <w:color w:val="FF0000"/>
                                <w:szCs w:val="20"/>
                                <w:lang w:val="fr-FR"/>
                              </w:rPr>
                              <m:t>,</m:t>
                            </m:r>
                            <m:r>
                              <w:rPr>
                                <w:rFonts w:ascii="Cambria Math"/>
                                <w:color w:val="FF0000"/>
                                <w:szCs w:val="20"/>
                              </w:rPr>
                              <m:t>c</m:t>
                            </m:r>
                          </m:sub>
                        </m:sSub>
                        <m:d>
                          <m:dPr>
                            <m:ctrlPr>
                              <w:rPr>
                                <w:rFonts w:ascii="Cambria Math" w:hAnsi="Cambria Math"/>
                                <w:color w:val="FF0000"/>
                                <w:szCs w:val="20"/>
                              </w:rPr>
                            </m:ctrlPr>
                          </m:dPr>
                          <m:e>
                            <m:r>
                              <w:rPr>
                                <w:rFonts w:ascii="Cambria Math"/>
                                <w:color w:val="FF0000"/>
                                <w:szCs w:val="20"/>
                              </w:rPr>
                              <m:t>i</m:t>
                            </m:r>
                            <m:r>
                              <w:rPr>
                                <w:rFonts w:ascii="Cambria Math"/>
                                <w:color w:val="FF0000"/>
                                <w:szCs w:val="20"/>
                                <w:lang w:val="fr-FR"/>
                              </w:rPr>
                              <m:t>,</m:t>
                            </m:r>
                            <m:sSub>
                              <m:sSubPr>
                                <m:ctrlPr>
                                  <w:rPr>
                                    <w:rFonts w:ascii="Cambria Math" w:hAnsi="Cambria Math"/>
                                    <w:i/>
                                    <w:color w:val="FF0000"/>
                                    <w:szCs w:val="20"/>
                                  </w:rPr>
                                </m:ctrlPr>
                              </m:sSubPr>
                              <m:e>
                                <m:r>
                                  <w:rPr>
                                    <w:rFonts w:ascii="Cambria Math"/>
                                    <w:color w:val="FF0000"/>
                                    <w:szCs w:val="20"/>
                                  </w:rPr>
                                  <m:t>l</m:t>
                                </m:r>
                              </m:e>
                              <m:sub>
                                <m:r>
                                  <w:rPr>
                                    <w:rFonts w:ascii="Cambria Math"/>
                                    <w:color w:val="FF0000"/>
                                    <w:szCs w:val="20"/>
                                  </w:rPr>
                                  <m:t>t</m:t>
                                </m:r>
                              </m:sub>
                            </m:sSub>
                          </m:e>
                        </m:d>
                        <m:r>
                          <m:rPr>
                            <m:sty m:val="p"/>
                          </m:rPr>
                          <w:rPr>
                            <w:rFonts w:ascii="Cambria Math" w:hAnsi="Cambria Math"/>
                            <w:color w:val="FF0000"/>
                            <w:szCs w:val="20"/>
                            <w:lang w:val="fr-FR"/>
                          </w:rPr>
                          <m:t xml:space="preserve">  </m:t>
                        </m:r>
                      </m:e>
                    </m:mr>
                  </m:m>
                </m:e>
              </m:d>
            </m:oMath>
            <w:r w:rsidRPr="00CA3857">
              <w:rPr>
                <w:rFonts w:hint="eastAsia"/>
                <w:color w:val="FF0000"/>
                <w:szCs w:val="20"/>
                <w:lang w:val="fr-FR"/>
              </w:rPr>
              <w:t xml:space="preserve"> </w:t>
            </w:r>
          </w:p>
          <w:p w14:paraId="61266377" w14:textId="77777777" w:rsidR="009B0396" w:rsidRDefault="00CA3857" w:rsidP="00CA3857">
            <w:pPr>
              <w:rPr>
                <w:color w:val="FF0000"/>
                <w:szCs w:val="20"/>
              </w:rPr>
            </w:pPr>
            <w:r w:rsidRPr="00CA3857">
              <w:rPr>
                <w:color w:val="FF0000"/>
                <w:szCs w:val="20"/>
              </w:rPr>
              <w:t>[dBm],</w:t>
            </w:r>
          </w:p>
          <w:p w14:paraId="1115063C" w14:textId="70BB6BE0" w:rsidR="00CA3857" w:rsidRPr="00CA3857" w:rsidRDefault="00CA3857" w:rsidP="00CA3857">
            <w:pPr>
              <w:rPr>
                <w:color w:val="000000"/>
                <w:szCs w:val="20"/>
              </w:rPr>
            </w:pPr>
            <w:r w:rsidRPr="00CA3857">
              <w:rPr>
                <w:color w:val="FF0000"/>
                <w:szCs w:val="20"/>
              </w:rPr>
              <w:t>where</w:t>
            </w:r>
            <w:r w:rsidRPr="00CA3857">
              <w:rPr>
                <w:rFonts w:hint="eastAsia"/>
                <w:color w:val="FF0000"/>
                <w:szCs w:val="20"/>
              </w:rPr>
              <w:t xml:space="preserve"> </w:t>
            </w:r>
            <m:oMath>
              <m:r>
                <w:rPr>
                  <w:rFonts w:ascii="Cambria Math" w:hAnsi="Cambria Math"/>
                  <w:color w:val="FF0000"/>
                  <w:szCs w:val="20"/>
                </w:rPr>
                <m:t>t</m:t>
              </m:r>
              <m:r>
                <m:rPr>
                  <m:sty m:val="p"/>
                </m:rPr>
                <w:rPr>
                  <w:rFonts w:ascii="Cambria Math" w:hAnsi="Cambria Math"/>
                  <w:color w:val="FF0000"/>
                  <w:szCs w:val="20"/>
                </w:rPr>
                <m:t>=0,1</m:t>
              </m:r>
            </m:oMath>
            <w:r w:rsidRPr="00CA3857">
              <w:rPr>
                <w:rFonts w:hint="eastAsia"/>
                <w:color w:val="FF0000"/>
                <w:szCs w:val="20"/>
              </w:rPr>
              <w:t xml:space="preserve"> correspond</w:t>
            </w:r>
            <w:r w:rsidRPr="00CA3857">
              <w:rPr>
                <w:color w:val="FF0000"/>
                <w:szCs w:val="20"/>
              </w:rPr>
              <w:t>s</w:t>
            </w:r>
            <w:r w:rsidRPr="00CA3857">
              <w:rPr>
                <w:rFonts w:hint="eastAsia"/>
                <w:color w:val="FF0000"/>
                <w:szCs w:val="20"/>
              </w:rPr>
              <w:t xml:space="preserve"> to </w:t>
            </w:r>
            <w:r w:rsidR="00753950" w:rsidRPr="00753950">
              <w:rPr>
                <w:color w:val="FF0000"/>
              </w:rPr>
              <w:t>first TCI-State or TCI-UL-State and second TCI-State or TCI-UL-State</w:t>
            </w:r>
            <w:r w:rsidRPr="00CA3857">
              <w:rPr>
                <w:rFonts w:hint="eastAsia"/>
                <w:color w:val="FF0000"/>
                <w:szCs w:val="20"/>
              </w:rPr>
              <w:t>, respectively</w:t>
            </w:r>
            <w:r w:rsidRPr="00CA3857">
              <w:rPr>
                <w:color w:val="FF0000"/>
                <w:szCs w:val="20"/>
              </w:rPr>
              <w:t>.</w:t>
            </w:r>
          </w:p>
          <w:p w14:paraId="1CD22E38" w14:textId="77777777" w:rsidR="00CA3857" w:rsidRPr="00B916EC" w:rsidRDefault="00CA3857" w:rsidP="00F6476A"/>
          <w:p w14:paraId="43C49286" w14:textId="77777777" w:rsidR="00CA3857" w:rsidRPr="00B916EC" w:rsidRDefault="00CA3857" w:rsidP="00F6476A">
            <w:pPr>
              <w:pStyle w:val="20"/>
            </w:pPr>
            <w:bookmarkStart w:id="34" w:name="_Toc12021447"/>
            <w:bookmarkStart w:id="35" w:name="_Toc20311559"/>
            <w:bookmarkStart w:id="36" w:name="_Toc26719384"/>
            <w:bookmarkStart w:id="37" w:name="_Toc29894815"/>
            <w:bookmarkStart w:id="38" w:name="_Toc29899114"/>
            <w:bookmarkStart w:id="39" w:name="_Toc29899532"/>
            <w:bookmarkStart w:id="40" w:name="_Toc29917269"/>
            <w:bookmarkStart w:id="41" w:name="_Toc36498143"/>
            <w:bookmarkStart w:id="42" w:name="_Toc45699169"/>
            <w:bookmarkStart w:id="43" w:name="_Toc146789735"/>
            <w:r w:rsidRPr="00B916EC">
              <w:t>7.2</w:t>
            </w:r>
            <w:r>
              <w:tab/>
            </w:r>
            <w:r w:rsidRPr="00B916EC">
              <w:t>Physical uplink control channel</w:t>
            </w:r>
            <w:bookmarkEnd w:id="34"/>
            <w:bookmarkEnd w:id="35"/>
            <w:bookmarkEnd w:id="36"/>
            <w:bookmarkEnd w:id="37"/>
            <w:bookmarkEnd w:id="38"/>
            <w:bookmarkEnd w:id="39"/>
            <w:bookmarkEnd w:id="40"/>
            <w:bookmarkEnd w:id="41"/>
            <w:bookmarkEnd w:id="42"/>
            <w:bookmarkEnd w:id="43"/>
          </w:p>
          <w:p w14:paraId="673603C2" w14:textId="77777777" w:rsidR="00CA3857" w:rsidRPr="00B916EC" w:rsidRDefault="00CA3857" w:rsidP="00F6476A">
            <w:r w:rsidRPr="00B916EC">
              <w:t xml:space="preserve">If the UE is configured with a SCG, the UE shall apply the procedures described in this </w:t>
            </w:r>
            <w:r>
              <w:t>clause</w:t>
            </w:r>
            <w:r w:rsidRPr="00B916EC">
              <w:t xml:space="preserve"> for both MCG and SCG.</w:t>
            </w:r>
          </w:p>
          <w:p w14:paraId="1E3B0497" w14:textId="77777777" w:rsidR="00CA3857" w:rsidRPr="00B916EC" w:rsidRDefault="00CA3857" w:rsidP="00F6476A">
            <w:pPr>
              <w:pStyle w:val="B1"/>
            </w:pPr>
            <w:r>
              <w:t>-</w:t>
            </w:r>
            <w:r>
              <w:tab/>
            </w:r>
            <w:r w:rsidRPr="00B916EC">
              <w:t xml:space="preserve">When the procedures are applied for MCG, the term </w:t>
            </w:r>
            <w:r>
              <w:t>'</w:t>
            </w:r>
            <w:r w:rsidRPr="00B916EC">
              <w:t>serving cell</w:t>
            </w:r>
            <w:r>
              <w:t>'</w:t>
            </w:r>
            <w:r w:rsidRPr="00B916EC">
              <w:t xml:space="preserve"> in this </w:t>
            </w:r>
            <w:r>
              <w:rPr>
                <w:lang w:val="en-US"/>
              </w:rPr>
              <w:t>clause</w:t>
            </w:r>
            <w:r w:rsidRPr="00B916EC">
              <w:t xml:space="preserve"> refer</w:t>
            </w:r>
            <w:r w:rsidRPr="00B916EC">
              <w:rPr>
                <w:lang w:val="en-US"/>
              </w:rPr>
              <w:t>s</w:t>
            </w:r>
            <w:r w:rsidRPr="00B916EC">
              <w:t xml:space="preserve"> </w:t>
            </w:r>
            <w:r w:rsidRPr="00B916EC">
              <w:rPr>
                <w:lang w:val="en-US"/>
              </w:rPr>
              <w:t xml:space="preserve">to </w:t>
            </w:r>
            <w:r w:rsidRPr="00B916EC">
              <w:t>serving cell belonging to the MCG.</w:t>
            </w:r>
          </w:p>
          <w:p w14:paraId="592BE9E6" w14:textId="77777777" w:rsidR="00CA3857" w:rsidRDefault="00CA3857" w:rsidP="00F6476A">
            <w:pPr>
              <w:pStyle w:val="B1"/>
            </w:pPr>
            <w:r>
              <w:t>-</w:t>
            </w:r>
            <w:r>
              <w:tab/>
            </w:r>
            <w:r w:rsidRPr="00B916EC">
              <w:t xml:space="preserve">When the procedures are applied for SCG, the term </w:t>
            </w:r>
            <w:r>
              <w:t>'</w:t>
            </w:r>
            <w:r w:rsidRPr="00B916EC">
              <w:t>serving cell</w:t>
            </w:r>
            <w:r>
              <w:t>'</w:t>
            </w:r>
            <w:r w:rsidRPr="00B916EC">
              <w:rPr>
                <w:lang w:val="en-US"/>
              </w:rPr>
              <w:t xml:space="preserve"> </w:t>
            </w:r>
            <w:r w:rsidRPr="00B916EC">
              <w:t xml:space="preserve">in this </w:t>
            </w:r>
            <w:r>
              <w:rPr>
                <w:lang w:val="en-US"/>
              </w:rPr>
              <w:t>clause</w:t>
            </w:r>
            <w:r w:rsidRPr="00B916EC">
              <w:t xml:space="preserve"> refer</w:t>
            </w:r>
            <w:r w:rsidRPr="00B916EC">
              <w:rPr>
                <w:lang w:val="en-US"/>
              </w:rPr>
              <w:t>s</w:t>
            </w:r>
            <w:r w:rsidRPr="00B916EC">
              <w:t xml:space="preserve"> to serving cell</w:t>
            </w:r>
            <w:r w:rsidRPr="00B916EC">
              <w:rPr>
                <w:lang w:val="en-US"/>
              </w:rPr>
              <w:t xml:space="preserve"> </w:t>
            </w:r>
            <w:r w:rsidRPr="00B916EC">
              <w:t xml:space="preserve">belonging to the SCG. The term </w:t>
            </w:r>
            <w:r>
              <w:t>'</w:t>
            </w:r>
            <w:r w:rsidRPr="00B916EC">
              <w:t>primary cell</w:t>
            </w:r>
            <w:r>
              <w:t>'</w:t>
            </w:r>
            <w:r w:rsidRPr="00B916EC">
              <w:t xml:space="preserve"> in this </w:t>
            </w:r>
            <w:r>
              <w:rPr>
                <w:lang w:val="en-US"/>
              </w:rPr>
              <w:t>clause</w:t>
            </w:r>
            <w:r w:rsidRPr="00B916EC">
              <w:t xml:space="preserve"> refers to the PSCell of the SCG. </w:t>
            </w:r>
          </w:p>
          <w:p w14:paraId="04B8FC9E" w14:textId="77777777" w:rsidR="00CA3857" w:rsidRPr="00B916EC" w:rsidRDefault="00CA3857" w:rsidP="00F6476A">
            <w:r w:rsidRPr="00B916EC">
              <w:t xml:space="preserve">If the UE is configured with a </w:t>
            </w:r>
            <w:r w:rsidRPr="00B916EC">
              <w:rPr>
                <w:rFonts w:hint="eastAsia"/>
                <w:lang w:eastAsia="zh-CN"/>
              </w:rPr>
              <w:t>PUCCH</w:t>
            </w:r>
            <w:r w:rsidRPr="00B916EC">
              <w:rPr>
                <w:lang w:eastAsia="zh-CN"/>
              </w:rPr>
              <w:t>-</w:t>
            </w:r>
            <w:r w:rsidRPr="00B916EC">
              <w:rPr>
                <w:rFonts w:hint="eastAsia"/>
                <w:lang w:eastAsia="zh-CN"/>
              </w:rPr>
              <w:t>SCell</w:t>
            </w:r>
            <w:r w:rsidRPr="00B916EC">
              <w:t xml:space="preserve">, the UE shall apply the procedures described in this </w:t>
            </w:r>
            <w:r>
              <w:t>clause</w:t>
            </w:r>
            <w:r w:rsidRPr="00B916EC">
              <w:t xml:space="preserve"> for both </w:t>
            </w:r>
            <w:r w:rsidRPr="00B916EC">
              <w:rPr>
                <w:rFonts w:hint="eastAsia"/>
                <w:lang w:eastAsia="zh-CN"/>
              </w:rPr>
              <w:t>primary PUCCH group</w:t>
            </w:r>
            <w:r w:rsidRPr="00B916EC">
              <w:t xml:space="preserve"> and </w:t>
            </w:r>
            <w:r w:rsidRPr="00B916EC">
              <w:rPr>
                <w:rFonts w:hint="eastAsia"/>
                <w:lang w:eastAsia="zh-CN"/>
              </w:rPr>
              <w:t>secondary PUCCH group</w:t>
            </w:r>
            <w:r w:rsidRPr="00B916EC">
              <w:t>.</w:t>
            </w:r>
          </w:p>
          <w:p w14:paraId="47BFE7A1" w14:textId="77777777" w:rsidR="00CA3857" w:rsidRPr="00B916EC" w:rsidRDefault="00CA3857" w:rsidP="00F6476A">
            <w:pPr>
              <w:pStyle w:val="B1"/>
            </w:pPr>
            <w:r>
              <w:t>-</w:t>
            </w:r>
            <w:r>
              <w:tab/>
            </w:r>
            <w:r w:rsidRPr="00B916EC">
              <w:t xml:space="preserve">When the procedures are applied for </w:t>
            </w:r>
            <w:r w:rsidRPr="00B916EC">
              <w:rPr>
                <w:rFonts w:hint="eastAsia"/>
                <w:lang w:eastAsia="zh-CN"/>
              </w:rPr>
              <w:t>the primary PUCCH group</w:t>
            </w:r>
            <w:r w:rsidRPr="00B916EC">
              <w:t xml:space="preserve">, the term </w:t>
            </w:r>
            <w:r>
              <w:t>'</w:t>
            </w:r>
            <w:r w:rsidRPr="00B916EC">
              <w:t>serving cell</w:t>
            </w:r>
            <w:r>
              <w:t>'</w:t>
            </w:r>
            <w:r w:rsidRPr="00B916EC">
              <w:t xml:space="preserve"> in this </w:t>
            </w:r>
            <w:r>
              <w:rPr>
                <w:lang w:val="en-US"/>
              </w:rPr>
              <w:t>clause</w:t>
            </w:r>
            <w:r w:rsidRPr="00B916EC">
              <w:t xml:space="preserve"> refer</w:t>
            </w:r>
            <w:r w:rsidRPr="00B916EC">
              <w:rPr>
                <w:lang w:val="en-US"/>
              </w:rPr>
              <w:t>s</w:t>
            </w:r>
            <w:r w:rsidRPr="00B916EC">
              <w:t xml:space="preserve"> </w:t>
            </w:r>
            <w:r w:rsidRPr="00B916EC">
              <w:rPr>
                <w:lang w:val="en-US"/>
              </w:rPr>
              <w:t xml:space="preserve">to </w:t>
            </w:r>
            <w:r w:rsidRPr="00B916EC">
              <w:t xml:space="preserve">serving cell belonging to the </w:t>
            </w:r>
            <w:r w:rsidRPr="00B916EC">
              <w:rPr>
                <w:rFonts w:hint="eastAsia"/>
                <w:lang w:eastAsia="zh-CN"/>
              </w:rPr>
              <w:t>primary PUCCH group</w:t>
            </w:r>
            <w:r w:rsidRPr="00B916EC">
              <w:t>.</w:t>
            </w:r>
          </w:p>
          <w:p w14:paraId="2825E81A" w14:textId="77777777" w:rsidR="00CA3857" w:rsidRPr="00111FF6" w:rsidRDefault="00CA3857" w:rsidP="00F6476A">
            <w:pPr>
              <w:pStyle w:val="B1"/>
              <w:rPr>
                <w:lang w:eastAsia="zh-CN"/>
              </w:rPr>
            </w:pPr>
            <w:r>
              <w:t>-</w:t>
            </w:r>
            <w:r>
              <w:tab/>
            </w:r>
            <w:r w:rsidRPr="00B916EC">
              <w:t xml:space="preserve">When the procedures are applied for </w:t>
            </w:r>
            <w:r w:rsidRPr="00B916EC">
              <w:rPr>
                <w:rFonts w:hint="eastAsia"/>
                <w:lang w:eastAsia="zh-CN"/>
              </w:rPr>
              <w:t>the secondary PUCCH group</w:t>
            </w:r>
            <w:r w:rsidRPr="00B916EC">
              <w:t xml:space="preserve">, the term </w:t>
            </w:r>
            <w:r>
              <w:t>'</w:t>
            </w:r>
            <w:r w:rsidRPr="00B916EC">
              <w:t>serving cell</w:t>
            </w:r>
            <w:r>
              <w:t>'</w:t>
            </w:r>
            <w:r w:rsidRPr="00B916EC">
              <w:rPr>
                <w:lang w:val="en-US"/>
              </w:rPr>
              <w:t xml:space="preserve"> </w:t>
            </w:r>
            <w:r w:rsidRPr="00B916EC">
              <w:t xml:space="preserve">in this </w:t>
            </w:r>
            <w:r>
              <w:rPr>
                <w:lang w:val="en-US"/>
              </w:rPr>
              <w:t>clause</w:t>
            </w:r>
            <w:r w:rsidRPr="00B916EC">
              <w:t xml:space="preserve"> refer</w:t>
            </w:r>
            <w:r w:rsidRPr="00B916EC">
              <w:rPr>
                <w:lang w:val="en-US"/>
              </w:rPr>
              <w:t>s</w:t>
            </w:r>
            <w:r w:rsidRPr="00B916EC">
              <w:t xml:space="preserve"> to serving cell</w:t>
            </w:r>
            <w:r w:rsidRPr="00B916EC">
              <w:rPr>
                <w:lang w:val="en-US"/>
              </w:rPr>
              <w:t xml:space="preserve"> </w:t>
            </w:r>
            <w:r w:rsidRPr="00B916EC">
              <w:t xml:space="preserve">belonging to the </w:t>
            </w:r>
            <w:r w:rsidRPr="00B916EC">
              <w:rPr>
                <w:rFonts w:hint="eastAsia"/>
                <w:lang w:eastAsia="zh-CN"/>
              </w:rPr>
              <w:t>secondary PUCCH group</w:t>
            </w:r>
            <w:r w:rsidRPr="00B916EC">
              <w:t xml:space="preserve">. The term </w:t>
            </w:r>
            <w:r>
              <w:t>'</w:t>
            </w:r>
            <w:r w:rsidRPr="00B916EC">
              <w:t>primary cell</w:t>
            </w:r>
            <w:r>
              <w:t>'</w:t>
            </w:r>
            <w:r w:rsidRPr="00B916EC">
              <w:t xml:space="preserve"> in this </w:t>
            </w:r>
            <w:r>
              <w:rPr>
                <w:lang w:val="en-US"/>
              </w:rPr>
              <w:t>clause</w:t>
            </w:r>
            <w:r w:rsidRPr="00B916EC">
              <w:t xml:space="preserve"> refers to the </w:t>
            </w:r>
            <w:r w:rsidRPr="00B916EC">
              <w:rPr>
                <w:rFonts w:hint="eastAsia"/>
                <w:lang w:eastAsia="zh-CN"/>
              </w:rPr>
              <w:t>PUCCH</w:t>
            </w:r>
            <w:r w:rsidRPr="00B916EC">
              <w:rPr>
                <w:lang w:eastAsia="zh-CN"/>
              </w:rPr>
              <w:t>-</w:t>
            </w:r>
            <w:r w:rsidRPr="00B916EC">
              <w:rPr>
                <w:rFonts w:hint="eastAsia"/>
                <w:lang w:eastAsia="zh-CN"/>
              </w:rPr>
              <w:t>SCell</w:t>
            </w:r>
            <w:r w:rsidRPr="00B916EC">
              <w:t xml:space="preserve"> of the </w:t>
            </w:r>
            <w:r w:rsidRPr="00B916EC">
              <w:rPr>
                <w:rFonts w:hint="eastAsia"/>
                <w:lang w:eastAsia="zh-CN"/>
              </w:rPr>
              <w:t>secondary PUCCH group</w:t>
            </w:r>
            <w:r w:rsidRPr="00B916EC">
              <w:t>.</w:t>
            </w:r>
            <w:r>
              <w:rPr>
                <w:lang w:val="en-US"/>
              </w:rPr>
              <w:t xml:space="preserve"> </w:t>
            </w:r>
            <w:r w:rsidRPr="00A77CA3">
              <w:rPr>
                <w:lang w:eastAsia="zh-CN"/>
              </w:rPr>
              <w:t xml:space="preserve">If </w:t>
            </w:r>
            <w:r w:rsidRPr="00A77CA3">
              <w:rPr>
                <w:i/>
              </w:rPr>
              <w:t>pdsch-HARQ-ACK-Codebook-</w:t>
            </w:r>
            <w:r w:rsidRPr="00A77CA3">
              <w:rPr>
                <w:i/>
              </w:rPr>
              <w:lastRenderedPageBreak/>
              <w:t>secondaryPUCCHgroup-r16</w:t>
            </w:r>
            <w:r w:rsidRPr="00A77CA3">
              <w:rPr>
                <w:lang w:eastAsia="zh-CN"/>
              </w:rPr>
              <w:t xml:space="preserve"> is provided, </w:t>
            </w:r>
            <w:r w:rsidRPr="00A77CA3">
              <w:rPr>
                <w:i/>
                <w:lang w:val="en-US" w:eastAsia="zh-CN"/>
              </w:rPr>
              <w:t>pdsch-</w:t>
            </w:r>
            <w:r w:rsidRPr="00A77CA3">
              <w:rPr>
                <w:rFonts w:cs="Arial"/>
                <w:i/>
                <w:lang w:eastAsia="zh-CN"/>
              </w:rPr>
              <w:t>HARQ-ACK-Codebook</w:t>
            </w:r>
            <w:r w:rsidRPr="00A77CA3">
              <w:rPr>
                <w:rFonts w:cs="Arial"/>
                <w:lang w:eastAsia="zh-CN"/>
              </w:rPr>
              <w:t xml:space="preserve"> is replaced by </w:t>
            </w:r>
            <w:r w:rsidRPr="00A77CA3">
              <w:rPr>
                <w:i/>
              </w:rPr>
              <w:t>pdsch-HARQ-ACK-Codebook-secondaryPUCCHgroup-r16</w:t>
            </w:r>
            <w:r w:rsidRPr="00A77CA3">
              <w:rPr>
                <w:lang w:eastAsia="zh-CN"/>
              </w:rPr>
              <w:t>.</w:t>
            </w:r>
          </w:p>
          <w:p w14:paraId="5145F467" w14:textId="77777777" w:rsidR="00CA3857" w:rsidRPr="009B5A01" w:rsidRDefault="00CA3857" w:rsidP="00F6476A">
            <w:r w:rsidRPr="00111FF6">
              <w:t xml:space="preserve">For unpaired spectrum operation, if the UE is </w:t>
            </w:r>
            <w:r>
              <w:t>provided</w:t>
            </w:r>
            <w:r w:rsidRPr="00111FF6">
              <w:t xml:space="preserve"> a </w:t>
            </w:r>
            <w:r w:rsidRPr="00111FF6">
              <w:rPr>
                <w:rFonts w:hint="eastAsia"/>
                <w:lang w:eastAsia="zh-CN"/>
              </w:rPr>
              <w:t>PUCCH</w:t>
            </w:r>
            <w:r w:rsidRPr="00111FF6">
              <w:rPr>
                <w:lang w:eastAsia="zh-CN"/>
              </w:rPr>
              <w:t>-</w:t>
            </w:r>
            <w:r>
              <w:rPr>
                <w:lang w:eastAsia="zh-CN"/>
              </w:rPr>
              <w:t>s</w:t>
            </w:r>
            <w:r w:rsidRPr="00111FF6">
              <w:rPr>
                <w:rFonts w:hint="eastAsia"/>
                <w:lang w:eastAsia="zh-CN"/>
              </w:rPr>
              <w:t>SCell</w:t>
            </w:r>
            <w:r w:rsidRPr="00111FF6">
              <w:rPr>
                <w:lang w:eastAsia="zh-CN"/>
              </w:rPr>
              <w:t xml:space="preserve"> by</w:t>
            </w:r>
            <w:r w:rsidRPr="00111FF6">
              <w:t xml:space="preserve"> </w:t>
            </w:r>
            <w:r w:rsidRPr="00111FF6">
              <w:rPr>
                <w:i/>
                <w:iCs/>
              </w:rPr>
              <w:t>pucch-</w:t>
            </w:r>
            <w:r>
              <w:rPr>
                <w:i/>
                <w:iCs/>
              </w:rPr>
              <w:t>s</w:t>
            </w:r>
            <w:r w:rsidRPr="00111FF6">
              <w:rPr>
                <w:i/>
                <w:iCs/>
              </w:rPr>
              <w:t>SCell</w:t>
            </w:r>
            <w:r w:rsidRPr="00065A36">
              <w:t xml:space="preserve"> </w:t>
            </w:r>
            <w:r w:rsidRPr="00111FF6">
              <w:rPr>
                <w:lang w:eastAsia="zh-CN"/>
              </w:rPr>
              <w:t>as described in clause 9.A</w:t>
            </w:r>
            <w:r w:rsidRPr="00111FF6">
              <w:t xml:space="preserve">, the UE shall apply the procedures described in this clause for both the </w:t>
            </w:r>
            <w:r w:rsidRPr="00111FF6">
              <w:rPr>
                <w:rFonts w:hint="eastAsia"/>
                <w:lang w:eastAsia="zh-CN"/>
              </w:rPr>
              <w:t xml:space="preserve">primary </w:t>
            </w:r>
            <w:r w:rsidRPr="00111FF6">
              <w:rPr>
                <w:lang w:eastAsia="zh-CN"/>
              </w:rPr>
              <w:t>cell</w:t>
            </w:r>
            <w:r w:rsidRPr="00111FF6">
              <w:t xml:space="preserve"> and </w:t>
            </w:r>
            <w:r w:rsidRPr="00111FF6">
              <w:rPr>
                <w:lang w:eastAsia="zh-CN"/>
              </w:rPr>
              <w:t>the PUCCH-sSCell</w:t>
            </w:r>
            <w:r w:rsidRPr="00111FF6">
              <w:t>.</w:t>
            </w:r>
          </w:p>
          <w:p w14:paraId="03BDEDC9" w14:textId="77777777" w:rsidR="00CA3857" w:rsidRPr="00B916EC" w:rsidRDefault="00CA3857" w:rsidP="00F6476A">
            <w:pPr>
              <w:pStyle w:val="30"/>
            </w:pPr>
            <w:bookmarkStart w:id="44" w:name="_Toc12021448"/>
            <w:bookmarkStart w:id="45" w:name="_Toc20311560"/>
            <w:bookmarkStart w:id="46" w:name="_Toc26719385"/>
            <w:bookmarkStart w:id="47" w:name="_Toc29894816"/>
            <w:bookmarkStart w:id="48" w:name="_Toc29899115"/>
            <w:bookmarkStart w:id="49" w:name="_Toc29899533"/>
            <w:bookmarkStart w:id="50" w:name="_Toc29917270"/>
            <w:bookmarkStart w:id="51" w:name="_Toc36498144"/>
            <w:bookmarkStart w:id="52" w:name="_Toc45699170"/>
            <w:bookmarkStart w:id="53" w:name="_Toc146789736"/>
            <w:r w:rsidRPr="00B916EC">
              <w:t>7.2.1</w:t>
            </w:r>
            <w:r w:rsidRPr="00B916EC">
              <w:tab/>
              <w:t>UE behaviour</w:t>
            </w:r>
            <w:bookmarkEnd w:id="44"/>
            <w:bookmarkEnd w:id="45"/>
            <w:bookmarkEnd w:id="46"/>
            <w:bookmarkEnd w:id="47"/>
            <w:bookmarkEnd w:id="48"/>
            <w:bookmarkEnd w:id="49"/>
            <w:bookmarkEnd w:id="50"/>
            <w:bookmarkEnd w:id="51"/>
            <w:bookmarkEnd w:id="52"/>
            <w:bookmarkEnd w:id="53"/>
          </w:p>
          <w:p w14:paraId="2857EDBF" w14:textId="77777777" w:rsidR="00CA3857" w:rsidRPr="00F415B1" w:rsidRDefault="00CA3857" w:rsidP="00F6476A">
            <w:r w:rsidRPr="00F415B1">
              <w:t xml:space="preserve">If a UE transmits a PUCCH on active 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w:t>
            </w:r>
            <w:r w:rsidRPr="00F415B1">
              <w:t xml:space="preserve">in the primary cell </w:t>
            </w:r>
            <m:oMath>
              <m:r>
                <w:rPr>
                  <w:rFonts w:ascii="Cambria Math" w:hAnsi="Cambria Math"/>
                </w:rPr>
                <m:t>c</m:t>
              </m:r>
            </m:oMath>
            <w:r w:rsidRPr="00F415B1">
              <w:rPr>
                <w:iCs/>
              </w:rPr>
              <w:t xml:space="preserve"> using </w:t>
            </w:r>
            <w:r w:rsidRPr="00F415B1">
              <w:t xml:space="preserve">PUCCH power control adjustment state with index </w:t>
            </w:r>
            <m:oMath>
              <m:r>
                <w:rPr>
                  <w:rFonts w:ascii="Cambria Math" w:hAnsi="Cambria Math"/>
                </w:rPr>
                <m:t>l</m:t>
              </m:r>
            </m:oMath>
            <w:r w:rsidRPr="00F415B1">
              <w:t>, the UE determines</w:t>
            </w:r>
            <w:r>
              <w:t xml:space="preserve"> </w:t>
            </w:r>
            <w:r w:rsidRPr="00F415B1">
              <w:t xml:space="preserve">the PUCCH transmission power </w:t>
            </w:r>
            <m:oMath>
              <m:sSub>
                <m:sSubPr>
                  <m:ctrlPr>
                    <w:rPr>
                      <w:rFonts w:ascii="Cambria Math" w:hAnsi="Cambria Math"/>
                      <w:iCs/>
                    </w:rPr>
                  </m:ctrlPr>
                </m:sSubPr>
                <m:e>
                  <m:r>
                    <w:rPr>
                      <w:rFonts w:ascii="Cambria Math" w:hAnsi="Cambria Math"/>
                    </w:rPr>
                    <m:t>P</m:t>
                  </m:r>
                </m:e>
                <m:sub>
                  <m:r>
                    <m:rPr>
                      <m:nor/>
                    </m:rPr>
                    <w:rPr>
                      <w:rFonts w:ascii="Cambria Math"/>
                      <w:iCs/>
                    </w:rPr>
                    <m:t>PUCCH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F415B1">
              <w:t xml:space="preserve"> in PUCCH transmission occasion </w:t>
            </w:r>
            <m:oMath>
              <m:r>
                <w:rPr>
                  <w:rFonts w:ascii="Cambria Math" w:hAnsi="Cambria Math"/>
                </w:rPr>
                <m:t>i</m:t>
              </m:r>
            </m:oMath>
            <w:r w:rsidRPr="00F415B1">
              <w:rPr>
                <w:iCs/>
              </w:rPr>
              <w:t xml:space="preserve"> </w:t>
            </w:r>
            <w:r w:rsidRPr="00F415B1">
              <w:t>as</w:t>
            </w:r>
          </w:p>
          <w:p w14:paraId="504874EE" w14:textId="77777777" w:rsidR="00CA3857" w:rsidRPr="00B916EC" w:rsidRDefault="00CA3857" w:rsidP="00F6476A">
            <w:pPr>
              <w:pStyle w:val="EQ"/>
              <w:jc w:val="center"/>
            </w:pPr>
            <w:r>
              <w:rPr>
                <w:position w:val="-32"/>
              </w:rPr>
              <w:drawing>
                <wp:inline distT="0" distB="0" distL="0" distR="0" wp14:anchorId="0473BE7F" wp14:editId="675FB7A6">
                  <wp:extent cx="6127750" cy="470535"/>
                  <wp:effectExtent l="0" t="0" r="635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7750" cy="470535"/>
                          </a:xfrm>
                          <a:prstGeom prst="rect">
                            <a:avLst/>
                          </a:prstGeom>
                          <a:noFill/>
                          <a:ln>
                            <a:noFill/>
                          </a:ln>
                        </pic:spPr>
                      </pic:pic>
                    </a:graphicData>
                  </a:graphic>
                </wp:inline>
              </w:drawing>
            </w:r>
            <w:r w:rsidRPr="00B916EC">
              <w:t xml:space="preserve"> [dBm]</w:t>
            </w:r>
          </w:p>
          <w:p w14:paraId="06BA9F50" w14:textId="77777777" w:rsidR="00CA3857" w:rsidRPr="00B916EC" w:rsidRDefault="00CA3857" w:rsidP="00F6476A">
            <w:r w:rsidRPr="00B916EC">
              <w:t xml:space="preserve">where </w:t>
            </w:r>
          </w:p>
          <w:p w14:paraId="407E732A" w14:textId="77777777" w:rsidR="00CA3857" w:rsidRPr="00F415B1" w:rsidRDefault="00CA3857" w:rsidP="00F6476A">
            <w:pPr>
              <w:pStyle w:val="B1"/>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rPr>
                <w:lang w:val="en-US"/>
              </w:rPr>
              <w:t xml:space="preserve"> </w:t>
            </w:r>
            <w:r w:rsidRPr="00F415B1">
              <w:t xml:space="preserve">is the </w:t>
            </w:r>
            <w:r w:rsidRPr="00F415B1">
              <w:rPr>
                <w:lang w:val="en-US"/>
              </w:rPr>
              <w:t xml:space="preserve">UE </w:t>
            </w:r>
            <w:r w:rsidRPr="00F415B1">
              <w:t xml:space="preserve">configured </w:t>
            </w:r>
            <w:r w:rsidRPr="00F415B1">
              <w:rPr>
                <w:lang w:val="en-US"/>
              </w:rPr>
              <w:t>maximum output</w:t>
            </w:r>
            <w:r w:rsidRPr="00F415B1">
              <w:t xml:space="preserve"> power defined in [</w:t>
            </w:r>
            <w:r w:rsidRPr="00F415B1">
              <w:rPr>
                <w:lang w:val="en-US"/>
              </w:rPr>
              <w:t>8-1</w:t>
            </w:r>
            <w:r w:rsidRPr="00F415B1">
              <w:t>, TS 38.1</w:t>
            </w:r>
            <w:r w:rsidRPr="00F415B1">
              <w:rPr>
                <w:lang w:val="en-US"/>
              </w:rPr>
              <w:t>01-1</w:t>
            </w:r>
            <w:r w:rsidRPr="00F415B1">
              <w:t>]</w:t>
            </w:r>
            <w:r w:rsidRPr="00F415B1">
              <w:rPr>
                <w:lang w:val="en-US"/>
              </w:rPr>
              <w:t xml:space="preserve">, [8-2, </w:t>
            </w:r>
            <w:r>
              <w:rPr>
                <w:lang w:val="en-US"/>
              </w:rPr>
              <w:t>TS 38.</w:t>
            </w:r>
            <w:r w:rsidRPr="00F415B1">
              <w:rPr>
                <w:lang w:val="en-US"/>
              </w:rPr>
              <w:t xml:space="preserve">101-2] and [8-3, </w:t>
            </w:r>
            <w:r>
              <w:rPr>
                <w:lang w:val="en-US"/>
              </w:rPr>
              <w:t>TS 38.</w:t>
            </w:r>
            <w:r w:rsidRPr="00F415B1">
              <w:rPr>
                <w:lang w:val="en-US"/>
              </w:rPr>
              <w:t>101-3] for</w:t>
            </w:r>
            <w:r w:rsidRPr="00F415B1">
              <w:t xml:space="preserve"> carrier </w:t>
            </w:r>
            <m:oMath>
              <m:r>
                <w:rPr>
                  <w:rFonts w:ascii="Cambria Math" w:hAnsi="Cambria Math"/>
                  <w:lang w:val="en-US"/>
                </w:rPr>
                <m:t>f</m:t>
              </m:r>
            </m:oMath>
            <w:r w:rsidRPr="00F415B1">
              <w:rPr>
                <w:iCs/>
              </w:rPr>
              <w:t xml:space="preserve"> </w:t>
            </w:r>
            <w:r w:rsidRPr="00F415B1">
              <w:rPr>
                <w:iCs/>
                <w:lang w:val="en-US"/>
              </w:rPr>
              <w:t xml:space="preserve">of </w:t>
            </w:r>
            <w:r w:rsidRPr="00F415B1">
              <w:rPr>
                <w:lang w:val="en-US"/>
              </w:rPr>
              <w:t>primary</w:t>
            </w:r>
            <w:r w:rsidRPr="00F415B1">
              <w:t xml:space="preserve"> cell </w:t>
            </w:r>
            <m:oMath>
              <m:r>
                <w:rPr>
                  <w:rFonts w:ascii="Cambria Math" w:hAnsi="Cambria Math"/>
                </w:rPr>
                <m:t>c</m:t>
              </m:r>
            </m:oMath>
            <w:r w:rsidRPr="00F415B1">
              <w:rPr>
                <w:lang w:val="en-US"/>
              </w:rPr>
              <w:t xml:space="preserve"> </w:t>
            </w:r>
            <w:r w:rsidRPr="00F415B1">
              <w:t xml:space="preserve">in </w:t>
            </w:r>
            <w:r w:rsidRPr="00F415B1">
              <w:rPr>
                <w:lang w:val="en-US"/>
              </w:rPr>
              <w:t xml:space="preserve">PUCCH transmission </w:t>
            </w:r>
            <w:r w:rsidRPr="00F415B1">
              <w:t xml:space="preserve">occasion </w:t>
            </w:r>
            <m:oMath>
              <m:r>
                <w:rPr>
                  <w:rFonts w:ascii="Cambria Math" w:hAnsi="Cambria Math"/>
                </w:rPr>
                <m:t>i</m:t>
              </m:r>
            </m:oMath>
          </w:p>
          <w:p w14:paraId="4E14E773" w14:textId="77777777" w:rsidR="00CA3857" w:rsidRPr="00F415B1" w:rsidRDefault="00CA3857" w:rsidP="00F6476A">
            <w:pPr>
              <w:pStyle w:val="B1"/>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oMath>
            <w:r w:rsidRPr="00F415B1">
              <w:t xml:space="preserve"> 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m:t>
                  </m:r>
                  <m:r>
                    <m:rPr>
                      <m:nor/>
                    </m:rPr>
                    <w:rPr>
                      <w:rFonts w:ascii="Cambria Math"/>
                      <w:iCs/>
                      <w:lang w:val="en-US"/>
                    </w:rPr>
                    <m:t>C</m:t>
                  </m:r>
                  <m:r>
                    <m:rPr>
                      <m:nor/>
                    </m:rPr>
                    <w:rPr>
                      <w:rFonts w:ascii="Cambria Math"/>
                      <w:iCs/>
                    </w:rPr>
                    <m:t>CH</m:t>
                  </m:r>
                </m:sub>
              </m:sSub>
            </m:oMath>
            <w:r w:rsidRPr="00F415B1">
              <w:rPr>
                <w:lang w:val="en-US"/>
              </w:rPr>
              <w:t>,</w:t>
            </w:r>
            <w:r w:rsidRPr="00F415B1">
              <w:t xml:space="preserve"> provided by </w:t>
            </w:r>
            <w:r w:rsidRPr="00F415B1">
              <w:rPr>
                <w:rFonts w:eastAsia="MS Mincho"/>
                <w:i/>
                <w:lang w:val="en-US"/>
              </w:rPr>
              <w:t>p0-nominal</w:t>
            </w:r>
            <w:r w:rsidRPr="00F415B1">
              <w:rPr>
                <w:rFonts w:eastAsia="MS Mincho"/>
                <w:lang w:val="en-US"/>
              </w:rPr>
              <w:t xml:space="preserve">, </w:t>
            </w:r>
            <w:r w:rsidRPr="00F415B1">
              <w:rPr>
                <w:lang w:val="en-US"/>
              </w:rPr>
              <w:t xml:space="preserve">or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m:t>
                  </m:r>
                  <m:r>
                    <m:rPr>
                      <m:nor/>
                    </m:rPr>
                    <w:rPr>
                      <w:rFonts w:ascii="Cambria Math"/>
                      <w:iCs/>
                      <w:lang w:val="en-US"/>
                    </w:rPr>
                    <m:t>C</m:t>
                  </m:r>
                  <m:r>
                    <m:rPr>
                      <m:nor/>
                    </m:rPr>
                    <w:rPr>
                      <w:rFonts w:ascii="Cambria Math"/>
                      <w:iCs/>
                    </w:rPr>
                    <m:t>CH</m:t>
                  </m:r>
                </m:sub>
              </m:sSub>
              <m:r>
                <w:rPr>
                  <w:rFonts w:ascii="Cambria Math" w:hAnsi="Cambria Math"/>
                </w:rPr>
                <m:t>=0</m:t>
              </m:r>
            </m:oMath>
            <w:r w:rsidRPr="00F415B1">
              <w:rPr>
                <w:lang w:val="en-US"/>
              </w:rPr>
              <w:t xml:space="preserve"> dBm if </w:t>
            </w:r>
            <w:r w:rsidRPr="00F415B1">
              <w:rPr>
                <w:rFonts w:eastAsia="MS Mincho"/>
                <w:i/>
                <w:lang w:val="en-US"/>
              </w:rPr>
              <w:t>p0-nominal</w:t>
            </w:r>
            <w:r w:rsidRPr="00F415B1">
              <w:rPr>
                <w:lang w:val="en-US"/>
              </w:rPr>
              <w:t xml:space="preserve"> is not provided,</w:t>
            </w:r>
            <w:r w:rsidRPr="00F415B1">
              <w:rPr>
                <w:rFonts w:eastAsia="MS Mincho"/>
                <w:lang w:val="en-US"/>
              </w:rPr>
              <w:t xml:space="preserve"> for </w:t>
            </w:r>
            <w:r w:rsidRPr="00F415B1">
              <w:rPr>
                <w:lang w:val="en-US"/>
              </w:rPr>
              <w:t xml:space="preserve">carrier </w:t>
            </w:r>
            <m:oMath>
              <m:r>
                <w:rPr>
                  <w:rFonts w:ascii="Cambria Math" w:hAnsi="Cambria Math"/>
                  <w:lang w:val="en-US"/>
                </w:rPr>
                <m:t>f</m:t>
              </m:r>
            </m:oMath>
            <w:r w:rsidRPr="00F415B1">
              <w:rPr>
                <w:iCs/>
                <w:lang w:val="en-US"/>
              </w:rPr>
              <w:t xml:space="preserve"> </w:t>
            </w:r>
            <w:r w:rsidRPr="00F415B1">
              <w:rPr>
                <w:lang w:val="en-US"/>
              </w:rPr>
              <w:t xml:space="preserve">of </w:t>
            </w:r>
            <w:r w:rsidRPr="00F415B1">
              <w:rPr>
                <w:rFonts w:eastAsia="MS Mincho"/>
                <w:lang w:val="en-US"/>
              </w:rPr>
              <w:t xml:space="preserve">primary cell </w:t>
            </w:r>
            <m:oMath>
              <m:r>
                <w:rPr>
                  <w:rFonts w:ascii="Cambria Math" w:hAnsi="Cambria Math"/>
                </w:rPr>
                <m:t>c</m:t>
              </m:r>
            </m:oMath>
            <w:r w:rsidRPr="00F415B1">
              <w:rPr>
                <w:lang w:val="en-US"/>
              </w:rPr>
              <w:t xml:space="preserve"> </w:t>
            </w:r>
            <w:r w:rsidRPr="00F415B1">
              <w:t>and</w:t>
            </w:r>
            <w:r w:rsidRPr="00F415B1">
              <w:rPr>
                <w:lang w:val="en-US"/>
              </w:rPr>
              <w:t>, if provided,</w:t>
            </w:r>
            <w:r w:rsidRPr="00F415B1">
              <w:t xml:space="preserve">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oMath>
            <w:r w:rsidRPr="00F415B1">
              <w:rPr>
                <w:lang w:val="en-US"/>
              </w:rPr>
              <w:t xml:space="preserve"> </w:t>
            </w:r>
            <w:r w:rsidRPr="00F415B1">
              <w:t xml:space="preserve">provided by </w:t>
            </w:r>
            <w:r w:rsidRPr="00F415B1">
              <w:rPr>
                <w:i/>
              </w:rPr>
              <w:t>p0-PUCCH-Value</w:t>
            </w:r>
            <w:r w:rsidRPr="00F415B1">
              <w:rPr>
                <w:lang w:val="en-US"/>
              </w:rPr>
              <w:t xml:space="preserve"> in</w:t>
            </w:r>
            <w:r w:rsidRPr="00F415B1">
              <w:t xml:space="preserve"> </w:t>
            </w:r>
            <w:r w:rsidRPr="00F415B1">
              <w:rPr>
                <w:rFonts w:eastAsia="MS Mincho"/>
                <w:i/>
                <w:lang w:val="en-US"/>
              </w:rPr>
              <w:t>P0-PUCCH</w:t>
            </w:r>
            <w:r w:rsidRPr="00F415B1">
              <w:rPr>
                <w:rFonts w:eastAsia="MS Mincho"/>
                <w:lang w:val="en-US"/>
              </w:rPr>
              <w:t xml:space="preserve"> for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of</w:t>
            </w:r>
            <w:r w:rsidRPr="00F415B1">
              <w:t xml:space="preserve"> </w:t>
            </w:r>
            <w:r w:rsidRPr="00F415B1">
              <w:rPr>
                <w:lang w:val="en-US"/>
              </w:rPr>
              <w:t xml:space="preserve">carrier </w:t>
            </w:r>
            <m:oMath>
              <m:r>
                <w:rPr>
                  <w:rFonts w:ascii="Cambria Math" w:hAnsi="Cambria Math"/>
                  <w:lang w:val="en-US"/>
                </w:rPr>
                <m:t>f</m:t>
              </m:r>
            </m:oMath>
            <w:r w:rsidRPr="00F415B1">
              <w:rPr>
                <w:iCs/>
                <w:lang w:val="en-US"/>
              </w:rPr>
              <w:t xml:space="preserve"> </w:t>
            </w:r>
            <w:r w:rsidRPr="00F415B1">
              <w:rPr>
                <w:lang w:val="en-US"/>
              </w:rPr>
              <w:t xml:space="preserve">of </w:t>
            </w:r>
            <w:r w:rsidRPr="00F415B1">
              <w:rPr>
                <w:rFonts w:eastAsia="MS Mincho"/>
                <w:lang w:val="en-US"/>
              </w:rPr>
              <w:t xml:space="preserve">primary cell </w:t>
            </w:r>
            <m:oMath>
              <m:r>
                <w:rPr>
                  <w:rFonts w:ascii="Cambria Math" w:hAnsi="Cambria Math"/>
                </w:rPr>
                <m:t>c</m:t>
              </m:r>
            </m:oMath>
            <w:r w:rsidRPr="00F415B1">
              <w:rPr>
                <w:lang w:val="en-US"/>
              </w:rPr>
              <w:t xml:space="preserve">, where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r w:rsidRPr="00F415B1">
              <w:rPr>
                <w:lang w:val="en-US"/>
              </w:rPr>
              <w:t xml:space="preserve">. </w:t>
            </w:r>
            <m:oMath>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r w:rsidRPr="00F415B1">
              <w:rPr>
                <w:lang w:val="en-US"/>
              </w:rPr>
              <w:t xml:space="preserve"> is a size for a set of </w:t>
            </w:r>
            <m:oMath>
              <m:sSub>
                <m:sSubPr>
                  <m:ctrlPr>
                    <w:rPr>
                      <w:rFonts w:ascii="Cambria Math" w:hAnsi="Cambria Math"/>
                    </w:rPr>
                  </m:ctrlPr>
                </m:sSubPr>
                <m:e>
                  <m:r>
                    <w:rPr>
                      <w:rFonts w:ascii="Cambria Math" w:hAnsi="Cambria Math"/>
                    </w:rPr>
                    <m:t>P</m:t>
                  </m:r>
                </m:e>
                <m:sub>
                  <m:r>
                    <m:rPr>
                      <m:nor/>
                    </m:rPr>
                    <m:t>O_UE_PU</m:t>
                  </m:r>
                  <m:r>
                    <m:rPr>
                      <m:nor/>
                    </m:rPr>
                    <w:rPr>
                      <w:lang w:val="en-US"/>
                    </w:rPr>
                    <m:t>C</m:t>
                  </m:r>
                  <m:r>
                    <m:rPr>
                      <m:nor/>
                    </m:rPr>
                    <m:t>CH</m:t>
                  </m:r>
                </m:sub>
              </m:sSub>
            </m:oMath>
            <w:r w:rsidRPr="00F415B1">
              <w:rPr>
                <w:lang w:val="en-US"/>
              </w:rPr>
              <w:t xml:space="preserve"> values provided by </w:t>
            </w:r>
            <w:r w:rsidRPr="00F415B1">
              <w:rPr>
                <w:i/>
              </w:rPr>
              <w:t>maxNrofPUCCH-P0-PerSet</w:t>
            </w:r>
            <w:r w:rsidRPr="00F415B1">
              <w:rPr>
                <w:lang w:val="en-US"/>
              </w:rPr>
              <w:t xml:space="preserve">. The set of </w:t>
            </w:r>
            <m:oMath>
              <m:sSub>
                <m:sSubPr>
                  <m:ctrlPr>
                    <w:rPr>
                      <w:rFonts w:ascii="Cambria Math" w:hAnsi="Cambria Math"/>
                    </w:rPr>
                  </m:ctrlPr>
                </m:sSubPr>
                <m:e>
                  <m:r>
                    <w:rPr>
                      <w:rFonts w:ascii="Cambria Math" w:hAnsi="Cambria Math"/>
                    </w:rPr>
                    <m:t>P</m:t>
                  </m:r>
                </m:e>
                <m:sub>
                  <m:r>
                    <m:rPr>
                      <m:nor/>
                    </m:rPr>
                    <m:t>O_UE_PU</m:t>
                  </m:r>
                  <m:r>
                    <m:rPr>
                      <m:nor/>
                    </m:rPr>
                    <w:rPr>
                      <w:lang w:val="en-US"/>
                    </w:rPr>
                    <m:t>C</m:t>
                  </m:r>
                  <m:r>
                    <m:rPr>
                      <m:nor/>
                    </m:rPr>
                    <m:t>CH</m:t>
                  </m:r>
                </m:sub>
              </m:sSub>
            </m:oMath>
            <w:r w:rsidRPr="00F415B1">
              <w:rPr>
                <w:lang w:val="en-US"/>
              </w:rPr>
              <w:t xml:space="preserve"> values is provided by </w:t>
            </w:r>
            <w:r w:rsidRPr="00F415B1">
              <w:rPr>
                <w:i/>
                <w:lang w:val="en-US"/>
              </w:rPr>
              <w:t>p0-Set</w:t>
            </w:r>
            <w:r w:rsidRPr="00F415B1">
              <w:rPr>
                <w:lang w:val="en-US"/>
              </w:rPr>
              <w:t xml:space="preserve">. If </w:t>
            </w:r>
            <w:r w:rsidRPr="00F415B1">
              <w:rPr>
                <w:i/>
                <w:lang w:val="en-US"/>
              </w:rPr>
              <w:t>p0-Set</w:t>
            </w:r>
            <w:r w:rsidRPr="00F415B1">
              <w:rPr>
                <w:lang w:val="en-US"/>
              </w:rPr>
              <w:t xml:space="preserve"> is not provided to the UE,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rPr>
                        <m:t>q</m:t>
                      </m:r>
                    </m:e>
                    <m:sub>
                      <m:r>
                        <w:rPr>
                          <w:rFonts w:ascii="Cambria Math"/>
                        </w:rPr>
                        <m:t>u</m:t>
                      </m:r>
                    </m:sub>
                  </m:sSub>
                </m:e>
              </m:d>
              <m:r>
                <m:rPr>
                  <m:sty m:val="p"/>
                </m:rPr>
                <w:rPr>
                  <w:rFonts w:ascii="Cambria Math"/>
                </w:rPr>
                <m:t>=0</m:t>
              </m:r>
            </m:oMath>
            <w:r w:rsidRPr="00F415B1">
              <w:rPr>
                <w:lang w:val="en-US"/>
              </w:rPr>
              <w:t xml:space="preserv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p>
          <w:p w14:paraId="130014C6" w14:textId="77777777" w:rsidR="00CA3857" w:rsidRDefault="00CA3857" w:rsidP="00F6476A">
            <w:pPr>
              <w:pStyle w:val="B2"/>
              <w:rPr>
                <w:lang w:val="en-US"/>
              </w:rPr>
            </w:pPr>
            <w:r>
              <w:rPr>
                <w:lang w:eastAsia="zh-CN"/>
              </w:rPr>
              <w:t>-</w:t>
            </w:r>
            <w:r>
              <w:rPr>
                <w:lang w:eastAsia="zh-CN"/>
              </w:rPr>
              <w:tab/>
              <w:t>If the UE is provided</w:t>
            </w:r>
            <w:r w:rsidRPr="00E61D74">
              <w:rPr>
                <w:lang w:eastAsia="zh-CN"/>
              </w:rPr>
              <w:t xml:space="preserve"> </w:t>
            </w:r>
            <w:r w:rsidRPr="00E57AC4">
              <w:rPr>
                <w:i/>
              </w:rPr>
              <w:t>PUCCH-Spatial</w:t>
            </w:r>
            <w:r>
              <w:rPr>
                <w:i/>
                <w:lang w:val="en-US"/>
              </w:rPr>
              <w:t>R</w:t>
            </w:r>
            <w:r w:rsidRPr="00E57AC4">
              <w:rPr>
                <w:i/>
              </w:rPr>
              <w:t>elation</w:t>
            </w:r>
            <w:r>
              <w:rPr>
                <w:i/>
                <w:lang w:val="en-US"/>
              </w:rPr>
              <w:t>I</w:t>
            </w:r>
            <w:r w:rsidRPr="00E57AC4">
              <w:rPr>
                <w:i/>
              </w:rPr>
              <w:t>nfo</w:t>
            </w:r>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r w:rsidRPr="00851934">
              <w:rPr>
                <w:i/>
              </w:rPr>
              <w:t>pucch-SpatialRelationInfoId</w:t>
            </w:r>
            <w:r w:rsidRPr="00E61D74">
              <w:t xml:space="preserve"> </w:t>
            </w:r>
            <w:r>
              <w:t xml:space="preserve">values </w:t>
            </w:r>
            <w:r w:rsidRPr="00E61D74">
              <w:t xml:space="preserve">and a set of </w:t>
            </w:r>
            <w:r w:rsidRPr="00674669">
              <w:rPr>
                <w:i/>
              </w:rPr>
              <w:t>p0-PUCCH-Value</w:t>
            </w:r>
            <w:r w:rsidRPr="00E61D74">
              <w:t xml:space="preserve"> values. </w:t>
            </w:r>
            <w:r w:rsidRPr="00D83302">
              <w:t xml:space="preserve">If </w:t>
            </w:r>
            <w:r w:rsidRPr="00373B66">
              <w:rPr>
                <w:lang w:val="en-US"/>
              </w:rPr>
              <w:t>the UE is provided more than one values for</w:t>
            </w:r>
            <w:r w:rsidRPr="00373B66">
              <w:t xml:space="preserve"> </w:t>
            </w:r>
            <w:r w:rsidRPr="00D83302">
              <w:rPr>
                <w:i/>
                <w:iCs/>
              </w:rPr>
              <w:t>pucch-SpatialRelationInfoId</w:t>
            </w:r>
            <w:r w:rsidRPr="00D83302">
              <w:t xml:space="preserve"> and the </w:t>
            </w:r>
            <w:r>
              <w:t xml:space="preserve">UE receives </w:t>
            </w:r>
            <w:r>
              <w:rPr>
                <w:iCs/>
              </w:rPr>
              <w:t xml:space="preserve">an </w:t>
            </w:r>
            <w:r w:rsidRPr="00966886">
              <w:rPr>
                <w:color w:val="000000"/>
              </w:rPr>
              <w:t>activation command [</w:t>
            </w:r>
            <w:r w:rsidRPr="00966886">
              <w:rPr>
                <w:rFonts w:eastAsia="MS Mincho"/>
                <w:color w:val="000000"/>
                <w:lang w:eastAsia="ja-JP"/>
              </w:rPr>
              <w:t>1</w:t>
            </w:r>
            <w:r>
              <w:rPr>
                <w:rFonts w:eastAsia="MS Mincho"/>
                <w:color w:val="000000"/>
                <w:lang w:eastAsia="ja-JP"/>
              </w:rPr>
              <w:t>1</w:t>
            </w:r>
            <w:r w:rsidRPr="00966886">
              <w:rPr>
                <w:color w:val="000000"/>
              </w:rPr>
              <w:t>, TS 38.321]</w:t>
            </w:r>
            <w:r>
              <w:rPr>
                <w:color w:val="000000"/>
              </w:rPr>
              <w:t xml:space="preserve"> indicating a value of </w:t>
            </w:r>
            <w:r w:rsidRPr="00851934">
              <w:rPr>
                <w:i/>
              </w:rPr>
              <w:t>pucch-SpatialRelationInfoId</w:t>
            </w:r>
            <w:r w:rsidRPr="00E61D74">
              <w:t xml:space="preserve">, the </w:t>
            </w:r>
            <w:r>
              <w:t xml:space="preserve">UE determines the </w:t>
            </w:r>
            <w:r w:rsidRPr="00674669">
              <w:rPr>
                <w:i/>
              </w:rPr>
              <w:t>p0-PUCCH-Value</w:t>
            </w:r>
            <w:r w:rsidRPr="00E61D74">
              <w:t xml:space="preserve"> </w:t>
            </w:r>
            <w:r>
              <w:t>value</w:t>
            </w:r>
            <w:r>
              <w:rPr>
                <w:lang w:val="en-US"/>
              </w:rPr>
              <w:t xml:space="preserve"> through the link to a corresponding </w:t>
            </w:r>
            <w:r w:rsidRPr="00851934">
              <w:rPr>
                <w:i/>
              </w:rPr>
              <w:t>p0-PUCCH-Id</w:t>
            </w:r>
            <w:r>
              <w:rPr>
                <w:lang w:val="en-US"/>
              </w:rPr>
              <w:t xml:space="preserve"> index</w:t>
            </w:r>
            <w:r>
              <w:t xml:space="preserve">. </w:t>
            </w:r>
            <w:r>
              <w:rPr>
                <w:lang w:val="en-US"/>
              </w:rPr>
              <w:t>The UE applies the activation command in</w:t>
            </w:r>
            <w:r>
              <w:t xml:space="preserve"> the first slot that is after slot </w:t>
            </w:r>
            <m:oMath>
              <m:r>
                <w:rPr>
                  <w:rFonts w:ascii="Cambria Math" w:hAnsi="Cambria Math"/>
                </w:rPr>
                <m:t>k+3</m:t>
              </m:r>
              <m:r>
                <w:rPr>
                  <w:rFonts w:ascii="Cambria Math" w:hAnsi="Cambria Math" w:cs="Cambria Math"/>
                </w:rPr>
                <m:t>⋅</m:t>
              </m:r>
              <m:sSubSup>
                <m:sSubSupPr>
                  <m:ctrlPr>
                    <w:rPr>
                      <w:rFonts w:ascii="Cambria Math" w:hAnsi="Cambria Math"/>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eastAsia="Gulim" w:hAnsi="Cambria Math"/>
                      <w:lang w:eastAsia="ko-KR"/>
                    </w:rPr>
                    <m:t>μ</m:t>
                  </m:r>
                </m:sup>
              </m:sSubSup>
            </m:oMath>
            <w:r>
              <w:t xml:space="preserve"> where </w:t>
            </w:r>
            <m:oMath>
              <m:r>
                <w:rPr>
                  <w:rFonts w:ascii="Cambria Math" w:hAnsi="Cambria Math"/>
                </w:rPr>
                <m:t>k</m:t>
              </m:r>
            </m:oMath>
            <w:r>
              <w:rPr>
                <w:lang w:val="en-US"/>
              </w:rPr>
              <w:t xml:space="preserve"> is the slot where the UE would transmit a PUCCH with HARQ-ACK information for the PDSCH providing the activation command and </w:t>
            </w:r>
            <m:oMath>
              <m:r>
                <w:rPr>
                  <w:rFonts w:ascii="Cambria Math"/>
                  <w:lang w:eastAsia="x-none"/>
                </w:rPr>
                <m:t>μ</m:t>
              </m:r>
            </m:oMath>
            <w:r w:rsidRPr="0014499E">
              <w:t xml:space="preserve"> </w:t>
            </w:r>
            <w:r>
              <w:t xml:space="preserve">is the SCS configuration for </w:t>
            </w:r>
            <w:r>
              <w:rPr>
                <w:lang w:val="en-US"/>
              </w:rPr>
              <w:t xml:space="preserve">the </w:t>
            </w:r>
            <w:r>
              <w:t>PUCCH</w:t>
            </w:r>
            <w:r>
              <w:rPr>
                <w:lang w:val="en-US"/>
              </w:rPr>
              <w:t xml:space="preserve"> </w:t>
            </w:r>
          </w:p>
          <w:p w14:paraId="0529BC49" w14:textId="77777777" w:rsidR="00CA3857" w:rsidRPr="0072309D" w:rsidRDefault="00CA3857" w:rsidP="00F6476A">
            <w:pPr>
              <w:pStyle w:val="B2"/>
              <w:rPr>
                <w:lang w:eastAsia="ja-JP"/>
              </w:rPr>
            </w:pPr>
            <w:r>
              <w:rPr>
                <w:lang w:eastAsia="zh-CN"/>
              </w:rPr>
              <w:t>-</w:t>
            </w:r>
            <w:r>
              <w:rPr>
                <w:lang w:eastAsia="zh-CN"/>
              </w:rPr>
              <w:tab/>
            </w:r>
            <w:r w:rsidRPr="00037243">
              <w:rPr>
                <w:lang w:eastAsia="zh-CN"/>
              </w:rPr>
              <w:t xml:space="preserve">If the UE is </w:t>
            </w:r>
            <w:r w:rsidRPr="00037243">
              <w:rPr>
                <w:lang w:eastAsia="ja-JP"/>
              </w:rPr>
              <w:t xml:space="preserve">provided more than one sets of power control parameters for operation in FR1, and the UE receives </w:t>
            </w:r>
            <w:r w:rsidRPr="00037243">
              <w:rPr>
                <w:iCs/>
                <w:lang w:eastAsia="ja-JP"/>
              </w:rPr>
              <w:t xml:space="preserve">an </w:t>
            </w:r>
            <w:r w:rsidRPr="00037243">
              <w:rPr>
                <w:lang w:eastAsia="ja-JP"/>
              </w:rPr>
              <w:t>activation command [</w:t>
            </w:r>
            <w:r w:rsidRPr="00037243">
              <w:rPr>
                <w:rFonts w:eastAsia="MS Mincho"/>
                <w:lang w:eastAsia="ja-JP"/>
              </w:rPr>
              <w:t>11</w:t>
            </w:r>
            <w:r w:rsidRPr="00037243">
              <w:rPr>
                <w:lang w:eastAsia="ja-JP"/>
              </w:rPr>
              <w:t xml:space="preserve">, TS 38.321] indicating one or two of the more than one sets of power control parameters, the UE determines </w:t>
            </w:r>
            <w:r w:rsidRPr="00037243">
              <w:rPr>
                <w:i/>
                <w:lang w:eastAsia="ja-JP"/>
              </w:rPr>
              <w:t>p0-PUCCH-Value</w:t>
            </w:r>
            <w:r w:rsidRPr="00037243">
              <w:rPr>
                <w:lang w:eastAsia="ja-JP"/>
              </w:rPr>
              <w:t xml:space="preserve"> value according to the corresponding one or two sets of power control parameters. The UE applies the activation command in the first slot that is after slot </w:t>
            </w:r>
            <m:oMath>
              <m:r>
                <w:rPr>
                  <w:rFonts w:ascii="Cambria Math" w:hAnsi="Cambria Math"/>
                  <w:lang w:eastAsia="ja-JP"/>
                </w:rPr>
                <m:t>k+3⋅</m:t>
              </m:r>
              <m:sSubSup>
                <m:sSubSupPr>
                  <m:ctrlPr>
                    <w:rPr>
                      <w:rFonts w:ascii="Cambria Math" w:hAnsi="Cambria Math"/>
                      <w:iCs/>
                      <w:lang w:eastAsia="ja-JP"/>
                    </w:rPr>
                  </m:ctrlPr>
                </m:sSubSupPr>
                <m:e>
                  <m:r>
                    <w:rPr>
                      <w:rFonts w:ascii="Cambria Math" w:hAnsi="Cambria Math"/>
                      <w:lang w:eastAsia="ja-JP"/>
                    </w:rPr>
                    <m:t>N</m:t>
                  </m:r>
                </m:e>
                <m:sub>
                  <m:r>
                    <m:rPr>
                      <m:sty m:val="p"/>
                    </m:rPr>
                    <w:rPr>
                      <w:rFonts w:ascii="Cambria Math" w:hAnsi="Cambria Math"/>
                      <w:lang w:eastAsia="ja-JP"/>
                    </w:rPr>
                    <m:t>slot</m:t>
                  </m:r>
                </m:sub>
                <m:sup>
                  <m:r>
                    <m:rPr>
                      <m:sty m:val="p"/>
                    </m:rPr>
                    <w:rPr>
                      <w:rFonts w:ascii="Cambria Math" w:hAnsi="Cambria Math"/>
                      <w:lang w:eastAsia="ja-JP"/>
                    </w:rPr>
                    <m:t>subframe,</m:t>
                  </m:r>
                  <m:r>
                    <w:rPr>
                      <w:rFonts w:ascii="Cambria Math" w:eastAsia="Gulim" w:hAnsi="Cambria Math"/>
                      <w:lang w:eastAsia="ko-KR"/>
                    </w:rPr>
                    <m:t>μ</m:t>
                  </m:r>
                </m:sup>
              </m:sSubSup>
            </m:oMath>
            <w:r w:rsidRPr="00037243">
              <w:rPr>
                <w:lang w:eastAsia="ja-JP"/>
              </w:rPr>
              <w:t xml:space="preserve"> where </w:t>
            </w:r>
            <m:oMath>
              <m:r>
                <w:rPr>
                  <w:rFonts w:ascii="Cambria Math" w:hAnsi="Cambria Math"/>
                  <w:lang w:eastAsia="ja-JP"/>
                </w:rPr>
                <m:t>k</m:t>
              </m:r>
            </m:oMath>
            <w:r w:rsidRPr="00037243">
              <w:rPr>
                <w:lang w:eastAsia="ja-JP"/>
              </w:rPr>
              <w:t xml:space="preserve"> is the slot where the UE would transmit a PUCCH with HARQ-ACK information for the PDSCH providing the activation command and </w:t>
            </w:r>
            <m:oMath>
              <m:r>
                <w:rPr>
                  <w:rFonts w:ascii="Cambria Math" w:hAnsi="Cambria Math"/>
                  <w:lang w:eastAsia="zh-CN"/>
                </w:rPr>
                <m:t>μ</m:t>
              </m:r>
            </m:oMath>
            <w:r w:rsidRPr="00037243">
              <w:rPr>
                <w:lang w:eastAsia="ja-JP"/>
              </w:rPr>
              <w:t xml:space="preserve"> is the SCS configuration for the PUCCH.</w:t>
            </w:r>
          </w:p>
          <w:p w14:paraId="2D28F385" w14:textId="77777777" w:rsidR="00CA3857" w:rsidRPr="003038C4" w:rsidRDefault="00CA3857" w:rsidP="00F6476A">
            <w:pPr>
              <w:pStyle w:val="B2"/>
              <w:rPr>
                <w:lang w:eastAsia="zh-CN"/>
              </w:rPr>
            </w:pPr>
            <w:r>
              <w:rPr>
                <w:lang w:eastAsia="zh-CN"/>
              </w:rPr>
              <w:t>-</w:t>
            </w:r>
            <w:r>
              <w:rPr>
                <w:lang w:eastAsia="zh-CN"/>
              </w:rPr>
              <w:tab/>
            </w:r>
            <w:r w:rsidRPr="003038C4">
              <w:rPr>
                <w:lang w:eastAsia="zh-CN"/>
              </w:rPr>
              <w:t xml:space="preserve">If the UE is not provided </w:t>
            </w:r>
            <w:r w:rsidRPr="003038C4">
              <w:rPr>
                <w:i/>
              </w:rPr>
              <w:t>PUCCH-Spatial</w:t>
            </w:r>
            <w:r>
              <w:rPr>
                <w:i/>
                <w:lang w:val="en-US"/>
              </w:rPr>
              <w:t>R</w:t>
            </w:r>
            <w:r w:rsidRPr="003038C4">
              <w:rPr>
                <w:i/>
              </w:rPr>
              <w:t>elation</w:t>
            </w:r>
            <w:r>
              <w:rPr>
                <w:i/>
                <w:lang w:val="en-US"/>
              </w:rPr>
              <w:t>I</w:t>
            </w:r>
            <w:r w:rsidRPr="003038C4">
              <w:rPr>
                <w:i/>
              </w:rPr>
              <w:t>nfo</w:t>
            </w:r>
            <w:r w:rsidRPr="00037243">
              <w:rPr>
                <w:rFonts w:eastAsia="Calibri"/>
                <w:lang w:eastAsia="zh-CN"/>
              </w:rPr>
              <w:t xml:space="preserve"> </w:t>
            </w:r>
            <w:r w:rsidRPr="00037243">
              <w:rPr>
                <w:rFonts w:eastAsia="Calibri"/>
                <w:lang w:val="en-US" w:eastAsia="zh-CN"/>
              </w:rPr>
              <w:t xml:space="preserve">and </w:t>
            </w:r>
            <w:r w:rsidRPr="00037243">
              <w:rPr>
                <w:rFonts w:eastAsia="Calibri"/>
                <w:lang w:eastAsia="zh-CN"/>
              </w:rPr>
              <w:t xml:space="preserve">is </w:t>
            </w:r>
            <w:r w:rsidRPr="00037243">
              <w:rPr>
                <w:rFonts w:eastAsia="Calibri"/>
                <w:lang w:val="en-US" w:eastAsia="zh-CN"/>
              </w:rPr>
              <w:t xml:space="preserve">not </w:t>
            </w:r>
            <w:r w:rsidRPr="00037243">
              <w:rPr>
                <w:rFonts w:eastAsia="Calibri"/>
                <w:lang w:eastAsia="ja-JP"/>
              </w:rPr>
              <w:t xml:space="preserve">provided more than one sets of power control parameters </w:t>
            </w:r>
            <w:r w:rsidRPr="00037243">
              <w:rPr>
                <w:rFonts w:eastAsia="Calibri"/>
                <w:lang w:val="en-US" w:eastAsia="ja-JP"/>
              </w:rPr>
              <w:t xml:space="preserve">for operation </w:t>
            </w:r>
            <w:r w:rsidRPr="00037243">
              <w:rPr>
                <w:rFonts w:eastAsia="Calibri"/>
                <w:lang w:eastAsia="ja-JP"/>
              </w:rPr>
              <w:t>in FR1</w:t>
            </w:r>
            <w:r w:rsidRPr="003038C4">
              <w:t xml:space="preserve">, the UE obtains the </w:t>
            </w:r>
            <w:r w:rsidRPr="00674669">
              <w:rPr>
                <w:i/>
              </w:rPr>
              <w:t>p0-PUCCH-Value</w:t>
            </w:r>
            <w:r w:rsidRPr="003038C4">
              <w:t xml:space="preserve"> value from the </w:t>
            </w:r>
            <w:r w:rsidRPr="00B916EC">
              <w:rPr>
                <w:rFonts w:eastAsia="MS Mincho"/>
                <w:i/>
                <w:lang w:val="en-US"/>
              </w:rPr>
              <w:t>P0-PUCCH</w:t>
            </w:r>
            <w:r w:rsidRPr="00490FF3">
              <w:rPr>
                <w:rFonts w:eastAsia="MS Mincho"/>
                <w:lang w:val="en-US"/>
              </w:rPr>
              <w:t xml:space="preserve"> </w:t>
            </w:r>
            <w:r>
              <w:rPr>
                <w:rFonts w:eastAsia="MS Mincho"/>
                <w:lang w:val="en-US"/>
              </w:rPr>
              <w:t xml:space="preserve">with </w:t>
            </w:r>
            <w:r w:rsidRPr="00851934">
              <w:rPr>
                <w:i/>
              </w:rPr>
              <w:t>p0-PUCCH-Id</w:t>
            </w:r>
            <w:r>
              <w:rPr>
                <w:lang w:val="en-US"/>
              </w:rPr>
              <w:t xml:space="preserve"> </w:t>
            </w:r>
            <w:r>
              <w:rPr>
                <w:rFonts w:eastAsia="MS Mincho"/>
                <w:lang w:val="en-US"/>
              </w:rPr>
              <w:t xml:space="preserve">value equal to the minimum </w:t>
            </w:r>
            <w:r>
              <w:rPr>
                <w:rFonts w:eastAsia="MS Mincho"/>
                <w:i/>
                <w:lang w:val="en-US"/>
              </w:rPr>
              <w:t xml:space="preserve">p0-PUCCH-Id </w:t>
            </w:r>
            <w:r>
              <w:rPr>
                <w:rFonts w:eastAsia="MS Mincho"/>
                <w:lang w:val="en-US"/>
              </w:rPr>
              <w:t>value</w:t>
            </w:r>
            <w:r w:rsidRPr="003038C4">
              <w:t xml:space="preserve"> in </w:t>
            </w:r>
            <w:r w:rsidRPr="003038C4">
              <w:rPr>
                <w:i/>
              </w:rPr>
              <w:t>p0-</w:t>
            </w:r>
            <w:r>
              <w:rPr>
                <w:i/>
                <w:lang w:val="en-US"/>
              </w:rPr>
              <w:t>S</w:t>
            </w:r>
            <w:r w:rsidRPr="003038C4">
              <w:rPr>
                <w:i/>
              </w:rPr>
              <w:t>et</w:t>
            </w:r>
          </w:p>
          <w:p w14:paraId="1712F53C" w14:textId="77777777" w:rsidR="00CA3857" w:rsidRDefault="00CA3857" w:rsidP="00F6476A">
            <w:pPr>
              <w:pStyle w:val="B1"/>
            </w:pPr>
            <w:r w:rsidRPr="00F415B1">
              <w:t>-</w:t>
            </w:r>
            <w:r w:rsidRPr="00F415B1">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PUCCH</m:t>
                  </m:r>
                </m:sup>
              </m:sSubSup>
              <m:r>
                <w:rPr>
                  <w:rFonts w:ascii="Cambria Math" w:hAnsi="Cambria Math"/>
                </w:rPr>
                <m:t>(i)</m:t>
              </m:r>
            </m:oMath>
            <w:r w:rsidRPr="00F415B1">
              <w:rPr>
                <w:lang w:val="en-US"/>
              </w:rPr>
              <w:t xml:space="preserve"> </w:t>
            </w:r>
            <w:r w:rsidRPr="00F415B1">
              <w:t xml:space="preserve">is </w:t>
            </w:r>
            <w:r w:rsidRPr="00F415B1">
              <w:rPr>
                <w:lang w:val="en-US"/>
              </w:rPr>
              <w:t>a</w:t>
            </w:r>
            <w:r w:rsidRPr="00F415B1">
              <w:t xml:space="preserve"> bandwidth of the PUCCH resource assignment expressed in number of resource blocks for PUCCH transmission occasion </w:t>
            </w:r>
            <m:oMath>
              <m:r>
                <w:rPr>
                  <w:rFonts w:ascii="Cambria Math" w:hAnsi="Cambria Math"/>
                </w:rPr>
                <m:t>i</m:t>
              </m:r>
            </m:oMath>
            <w:r w:rsidRPr="00F415B1">
              <w:rPr>
                <w:i/>
              </w:rPr>
              <w:t xml:space="preserve"> </w:t>
            </w:r>
            <w:r w:rsidRPr="00F415B1">
              <w:t xml:space="preserve">on </w:t>
            </w:r>
            <w:r w:rsidRPr="00F415B1">
              <w:rPr>
                <w:lang w:val="en-US"/>
              </w:rPr>
              <w:t xml:space="preserve">active </w:t>
            </w:r>
            <w:r w:rsidRPr="00F415B1">
              <w:t xml:space="preserve">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w:t>
            </w:r>
            <w:r w:rsidRPr="00F415B1">
              <w:rPr>
                <w:lang w:val="en-US"/>
              </w:rPr>
              <w:t>primary</w:t>
            </w:r>
            <w:r w:rsidRPr="00F415B1">
              <w:t xml:space="preserve"> cell</w:t>
            </w:r>
            <w:r w:rsidRPr="00F415B1">
              <w:rPr>
                <w:i/>
              </w:rPr>
              <w:t xml:space="preserve"> </w:t>
            </w:r>
            <m:oMath>
              <m:r>
                <w:rPr>
                  <w:rFonts w:ascii="Cambria Math" w:hAnsi="Cambria Math"/>
                </w:rPr>
                <m:t>c</m:t>
              </m:r>
            </m:oMath>
            <w:r w:rsidRPr="00F415B1">
              <w:t xml:space="preserve"> and </w:t>
            </w:r>
            <m:oMath>
              <m:r>
                <w:rPr>
                  <w:rFonts w:ascii="Cambria Math"/>
                  <w:lang w:eastAsia="x-none"/>
                </w:rPr>
                <m:t>μ</m:t>
              </m:r>
            </m:oMath>
            <w:r w:rsidRPr="00F415B1">
              <w:t xml:space="preserve"> is </w:t>
            </w:r>
            <w:r w:rsidRPr="00F415B1">
              <w:rPr>
                <w:lang w:val="en-US"/>
              </w:rPr>
              <w:t>a SCS configuration</w:t>
            </w:r>
            <w:r w:rsidRPr="00F415B1">
              <w:t xml:space="preserve"> defined in [4, TS 38.211]</w:t>
            </w:r>
          </w:p>
          <w:p w14:paraId="4D56AFF3" w14:textId="77777777" w:rsidR="00CA3857" w:rsidRPr="00F415B1" w:rsidRDefault="00CA3857" w:rsidP="00F6476A">
            <w:pPr>
              <w:pStyle w:val="B1"/>
              <w:rPr>
                <w:lang w:val="en-US"/>
              </w:rPr>
            </w:pPr>
            <w:r w:rsidRPr="00F415B1">
              <w:t>-</w:t>
            </w:r>
            <w:r w:rsidRPr="00F415B1">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rPr>
                <w:rFonts w:eastAsia="MS Mincho"/>
              </w:rPr>
              <w:t xml:space="preserve"> </w:t>
            </w:r>
            <w:r w:rsidRPr="00F415B1">
              <w:t xml:space="preserve">is </w:t>
            </w:r>
            <w:r w:rsidRPr="00F415B1">
              <w:rPr>
                <w:lang w:val="en-US"/>
              </w:rPr>
              <w:t>a</w:t>
            </w:r>
            <w:r w:rsidRPr="00F415B1">
              <w:t xml:space="preserve"> downlink pathloss estimate </w:t>
            </w:r>
            <w:r w:rsidRPr="00F415B1">
              <w:rPr>
                <w:rFonts w:eastAsia="MS Mincho"/>
              </w:rPr>
              <w:t xml:space="preserve">in dB </w:t>
            </w:r>
            <w:r w:rsidRPr="00F415B1">
              <w:t xml:space="preserve">calculated </w:t>
            </w:r>
            <w:r w:rsidRPr="00F415B1">
              <w:rPr>
                <w:lang w:val="en-US"/>
              </w:rPr>
              <w:t>by</w:t>
            </w:r>
            <w:r w:rsidRPr="00F415B1">
              <w:t xml:space="preserve"> the UE</w:t>
            </w:r>
            <w:r w:rsidRPr="00F415B1">
              <w:rPr>
                <w:lang w:val="en-US"/>
              </w:rPr>
              <w:t xml:space="preserve"> using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lang w:val="en-US"/>
              </w:rPr>
              <w:t xml:space="preserve"> as described in clause 7.1.1 </w:t>
            </w:r>
            <w:r w:rsidRPr="00F415B1">
              <w:t xml:space="preserve">for </w:t>
            </w:r>
            <w:r w:rsidRPr="00F415B1">
              <w:rPr>
                <w:lang w:val="en-US"/>
              </w:rPr>
              <w:t xml:space="preserve">the active DL BWP </w:t>
            </w:r>
            <m:oMath>
              <m:r>
                <w:rPr>
                  <w:rFonts w:ascii="Cambria Math" w:hAnsi="Cambria Math"/>
                  <w:lang w:val="en-US"/>
                </w:rPr>
                <m:t>b</m:t>
              </m:r>
            </m:oMath>
            <w:r w:rsidRPr="00F415B1">
              <w:rPr>
                <w:iCs/>
                <w:lang w:val="en-US"/>
              </w:rPr>
              <w:t xml:space="preserve"> </w:t>
            </w:r>
            <w:r w:rsidRPr="00F415B1">
              <w:rPr>
                <w:lang w:val="en-US"/>
              </w:rPr>
              <w:t>of</w:t>
            </w:r>
            <w:r w:rsidRPr="00F415B1">
              <w:t xml:space="preserve"> </w:t>
            </w:r>
            <w:r w:rsidRPr="00F415B1">
              <w:rPr>
                <w:lang w:val="en-US"/>
              </w:rPr>
              <w:t xml:space="preserve">carrier </w:t>
            </w:r>
            <m:oMath>
              <m:r>
                <w:rPr>
                  <w:rFonts w:ascii="Cambria Math" w:hAnsi="Cambria Math"/>
                  <w:lang w:val="en-US"/>
                </w:rPr>
                <m:t>f</m:t>
              </m:r>
            </m:oMath>
            <w:r w:rsidRPr="00F415B1">
              <w:rPr>
                <w:iCs/>
                <w:lang w:val="en-US"/>
              </w:rPr>
              <w:t xml:space="preserve"> </w:t>
            </w:r>
            <w:r w:rsidRPr="00F415B1">
              <w:rPr>
                <w:lang w:val="en-US"/>
              </w:rPr>
              <w:t>of</w:t>
            </w:r>
            <w:r w:rsidRPr="00F415B1">
              <w:t xml:space="preserve"> the primary cell </w:t>
            </w:r>
            <m:oMath>
              <m:r>
                <w:rPr>
                  <w:rFonts w:ascii="Cambria Math" w:hAnsi="Cambria Math"/>
                </w:rPr>
                <m:t>c</m:t>
              </m:r>
            </m:oMath>
            <w:r w:rsidRPr="00F415B1">
              <w:rPr>
                <w:lang w:val="en-US"/>
              </w:rPr>
              <w:t xml:space="preserve"> as described in clause 12</w:t>
            </w:r>
          </w:p>
          <w:p w14:paraId="11A8DD1D" w14:textId="77777777" w:rsidR="00CA3857" w:rsidRPr="00F415B1" w:rsidRDefault="00CA3857" w:rsidP="00F6476A">
            <w:pPr>
              <w:pStyle w:val="B2"/>
            </w:pPr>
            <w:r w:rsidRPr="00F415B1">
              <w:t>-</w:t>
            </w:r>
            <w:r w:rsidRPr="00F415B1">
              <w:tab/>
              <w:t xml:space="preserve">If the UE is not provided </w:t>
            </w:r>
            <w:r w:rsidRPr="00F415B1">
              <w:rPr>
                <w:i/>
              </w:rPr>
              <w:t>pathlossReferenceRSs</w:t>
            </w:r>
            <w:r w:rsidRPr="00F415B1">
              <w:rPr>
                <w:rFonts w:eastAsia="MS Mincho"/>
              </w:rPr>
              <w:t xml:space="preserve"> </w:t>
            </w:r>
            <w:r w:rsidRPr="00F415B1">
              <w:rPr>
                <w:rFonts w:eastAsia="MS Mincho"/>
                <w:lang w:val="en-US"/>
              </w:rPr>
              <w:t>or</w:t>
            </w:r>
            <w:r w:rsidRPr="00F415B1">
              <w:rPr>
                <w:rFonts w:eastAsia="MS Mincho"/>
              </w:rPr>
              <w:t xml:space="preserve"> before the UE is provided dedicated higher layer parameters</w:t>
            </w:r>
            <w:r w:rsidRPr="00F415B1">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using </w:t>
            </w:r>
            <w:r w:rsidRPr="00F415B1">
              <w:rPr>
                <w:iCs/>
              </w:rPr>
              <w:t xml:space="preserve">a RS resource obtained from </w:t>
            </w:r>
            <w:r w:rsidRPr="00F415B1">
              <w:rPr>
                <w:iCs/>
                <w:lang w:val="en-US"/>
              </w:rPr>
              <w:t>an</w:t>
            </w:r>
            <w:r w:rsidRPr="00F415B1">
              <w:rPr>
                <w:iCs/>
              </w:rPr>
              <w:t xml:space="preserve"> SS/PBCH block </w:t>
            </w:r>
            <w:r w:rsidRPr="00F415B1">
              <w:rPr>
                <w:rFonts w:eastAsia="MS Mincho"/>
              </w:rPr>
              <w:t>with same SS/PBCH block index as the one</w:t>
            </w:r>
            <w:r w:rsidRPr="00F415B1">
              <w:rPr>
                <w:iCs/>
              </w:rPr>
              <w:t xml:space="preserve"> the UE </w:t>
            </w:r>
            <w:r w:rsidRPr="00F415B1">
              <w:rPr>
                <w:iCs/>
                <w:lang w:val="en-US"/>
              </w:rPr>
              <w:t xml:space="preserve">uses to </w:t>
            </w:r>
            <w:r w:rsidRPr="00F415B1">
              <w:rPr>
                <w:iCs/>
              </w:rPr>
              <w:t xml:space="preserve">obtain </w:t>
            </w:r>
            <w:r w:rsidRPr="00F415B1">
              <w:rPr>
                <w:i/>
                <w:lang w:val="en-US"/>
              </w:rPr>
              <w:t>MIB</w:t>
            </w:r>
          </w:p>
          <w:p w14:paraId="1637613A" w14:textId="77777777" w:rsidR="00CA3857" w:rsidRPr="00F415B1" w:rsidRDefault="00CA3857" w:rsidP="00F6476A">
            <w:pPr>
              <w:pStyle w:val="B2"/>
              <w:rPr>
                <w:rFonts w:eastAsia="MS Mincho"/>
              </w:rPr>
            </w:pPr>
            <w:r w:rsidRPr="00F415B1">
              <w:lastRenderedPageBreak/>
              <w:t>-</w:t>
            </w:r>
            <w:r w:rsidRPr="00F415B1">
              <w:tab/>
              <w:t xml:space="preserve">If the UE is provided a number of RS resource indexes,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using RS resource</w:t>
            </w:r>
            <w:r w:rsidRPr="00F415B1">
              <w:rPr>
                <w:lang w:val="en-US"/>
              </w:rPr>
              <w:t xml:space="preserve"> with index</w:t>
            </w:r>
            <w:r w:rsidRPr="00F415B1">
              <w:t xml:space="preserv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t xml:space="preserve">, where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d</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d</m:t>
                  </m:r>
                </m:sub>
              </m:sSub>
            </m:oMath>
            <w:r w:rsidRPr="00F415B1">
              <w:t xml:space="preserve">. </w:t>
            </w:r>
            <m:oMath>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d</m:t>
                  </m:r>
                </m:sub>
              </m:sSub>
            </m:oMath>
            <w:r w:rsidRPr="00F415B1">
              <w:t xml:space="preserve"> is a size for a set of RS resources provided by </w:t>
            </w:r>
            <w:r w:rsidRPr="00F415B1">
              <w:rPr>
                <w:i/>
              </w:rPr>
              <w:t>maxNrofPUCCH-PathlossReferenceRSs</w:t>
            </w:r>
            <w:r w:rsidRPr="00F415B1">
              <w:t xml:space="preserve">. The set of RS resources is provided by </w:t>
            </w:r>
            <w:r w:rsidRPr="00F415B1">
              <w:rPr>
                <w:i/>
              </w:rPr>
              <w:t>pathlossReferenceRSs</w:t>
            </w:r>
            <w:r w:rsidRPr="00F415B1">
              <w:t xml:space="preserve">. The set of RS resources can include </w:t>
            </w:r>
            <w:r w:rsidRPr="00F415B1">
              <w:rPr>
                <w:rFonts w:eastAsia="MS Mincho"/>
              </w:rPr>
              <w:t xml:space="preserve">one or both of a set of SS/PBCH block indexes, each provided by </w:t>
            </w:r>
            <w:r w:rsidRPr="00F415B1">
              <w:rPr>
                <w:i/>
              </w:rPr>
              <w:t>ssb-Index</w:t>
            </w:r>
            <w:r w:rsidRPr="00F415B1">
              <w:rPr>
                <w:rFonts w:eastAsia="MS Mincho"/>
              </w:rPr>
              <w:t xml:space="preserve"> in </w:t>
            </w:r>
            <w:r w:rsidRPr="00F415B1">
              <w:rPr>
                <w:i/>
              </w:rPr>
              <w:t>PUCCH-PathlossReferenceRS</w:t>
            </w:r>
            <w:r w:rsidRPr="00F415B1">
              <w:rPr>
                <w:rFonts w:eastAsia="MS Mincho"/>
              </w:rPr>
              <w:t xml:space="preserve"> when a value of a corresponding </w:t>
            </w:r>
            <w:r w:rsidRPr="00F415B1">
              <w:rPr>
                <w:i/>
              </w:rPr>
              <w:t>pucch-PathlossReferenceRS-Id</w:t>
            </w:r>
            <w:r w:rsidRPr="00F415B1">
              <w:rPr>
                <w:rFonts w:eastAsia="MS Mincho"/>
              </w:rPr>
              <w:t xml:space="preserve"> maps to a SS/PBCH block index, and a set of CSI-RS resource indexes, each provided by </w:t>
            </w:r>
            <w:r w:rsidRPr="00F415B1">
              <w:rPr>
                <w:i/>
              </w:rPr>
              <w:t>csi-RS-Index</w:t>
            </w:r>
            <w:r w:rsidRPr="00F415B1">
              <w:rPr>
                <w:rFonts w:eastAsia="MS Mincho"/>
              </w:rPr>
              <w:t xml:space="preserve"> when a value of a corresponding </w:t>
            </w:r>
            <w:r w:rsidRPr="00F415B1">
              <w:rPr>
                <w:i/>
              </w:rPr>
              <w:t>pucch-PathlossReferenceRS-Id</w:t>
            </w:r>
            <w:r w:rsidRPr="00F415B1">
              <w:rPr>
                <w:rFonts w:eastAsia="MS Mincho"/>
              </w:rPr>
              <w:t xml:space="preserve"> maps to a CSI-RS resource index. The UE identifies a RS resource in the set of RS resources to correspond either to a SS/PBCH block index or to a CSI-RS resource index as provided by </w:t>
            </w:r>
            <w:r w:rsidRPr="00F415B1">
              <w:rPr>
                <w:i/>
              </w:rPr>
              <w:t>pucch-PathlossReferenceRS-Id</w:t>
            </w:r>
            <w:r w:rsidRPr="00F415B1">
              <w:rPr>
                <w:rFonts w:eastAsia="MS Mincho"/>
                <w:i/>
              </w:rPr>
              <w:t xml:space="preserve"> </w:t>
            </w:r>
            <w:r w:rsidRPr="00F415B1">
              <w:t xml:space="preserve">in </w:t>
            </w:r>
            <w:r w:rsidRPr="00F415B1">
              <w:rPr>
                <w:i/>
              </w:rPr>
              <w:t>PUCCH-PathlossReferenceRS</w:t>
            </w:r>
          </w:p>
          <w:p w14:paraId="6599B0AE" w14:textId="77777777" w:rsidR="00CA3857" w:rsidRPr="00557603" w:rsidRDefault="00CA3857" w:rsidP="00F6476A">
            <w:pPr>
              <w:pStyle w:val="B2"/>
              <w:rPr>
                <w:lang w:val="en-US"/>
              </w:rPr>
            </w:pPr>
            <w:r>
              <w:rPr>
                <w:lang w:eastAsia="zh-CN"/>
              </w:rPr>
              <w:t>-</w:t>
            </w:r>
            <w:r>
              <w:rPr>
                <w:lang w:eastAsia="zh-CN"/>
              </w:rPr>
              <w:tab/>
            </w:r>
            <w:r w:rsidRPr="004341ED">
              <w:rPr>
                <w:lang w:eastAsia="zh-CN"/>
              </w:rPr>
              <w:t>If the UE is provided</w:t>
            </w:r>
            <w:r>
              <w:rPr>
                <w:lang w:val="en-US" w:eastAsia="zh-CN"/>
              </w:rPr>
              <w:t xml:space="preserve"> </w:t>
            </w:r>
            <w:r w:rsidRPr="00D268AA">
              <w:rPr>
                <w:i/>
              </w:rPr>
              <w:t>pathlossReferenceRSs</w:t>
            </w:r>
            <w:r w:rsidRPr="00316343">
              <w:t xml:space="preserve"> </w:t>
            </w:r>
            <w:r w:rsidRPr="00316343">
              <w:rPr>
                <w:lang w:val="en-US"/>
              </w:rPr>
              <w:t>and</w:t>
            </w:r>
            <w:r w:rsidRPr="00F27BF1">
              <w:rPr>
                <w:lang w:eastAsia="zh-CN"/>
              </w:rPr>
              <w:t xml:space="preserve"> </w:t>
            </w:r>
            <w:r w:rsidRPr="004341ED">
              <w:rPr>
                <w:i/>
              </w:rPr>
              <w:t>PUCCH-SpatialRelationInfo</w:t>
            </w:r>
            <w:r w:rsidRPr="004341ED">
              <w:t xml:space="preserve">, the UE obtains a mapping, by indexes provided by corresponding </w:t>
            </w:r>
            <w:r>
              <w:rPr>
                <w:lang w:val="en-US"/>
              </w:rPr>
              <w:t>values of</w:t>
            </w:r>
            <w:r w:rsidRPr="004341ED">
              <w:t xml:space="preserve"> </w:t>
            </w:r>
            <w:r w:rsidRPr="004341ED">
              <w:rPr>
                <w:i/>
                <w:iCs/>
              </w:rPr>
              <w:t>pucch-PathlossReferenceRS-Id</w:t>
            </w:r>
            <w:r w:rsidRPr="004341ED">
              <w:t xml:space="preserve">, between a set of </w:t>
            </w:r>
            <w:r w:rsidRPr="004341ED">
              <w:rPr>
                <w:i/>
              </w:rPr>
              <w:t>pucch-SpatialRelationInfoId</w:t>
            </w:r>
            <w:r w:rsidRPr="004341ED">
              <w:t xml:space="preserve"> values and a set of </w:t>
            </w:r>
            <w:r w:rsidRPr="004341ED">
              <w:rPr>
                <w:i/>
              </w:rPr>
              <w:t>reference</w:t>
            </w:r>
            <w:r>
              <w:rPr>
                <w:i/>
                <w:lang w:val="en-US"/>
              </w:rPr>
              <w:t>S</w:t>
            </w:r>
            <w:r w:rsidRPr="004341ED">
              <w:rPr>
                <w:i/>
              </w:rPr>
              <w:t>ignal</w:t>
            </w:r>
            <w:r w:rsidRPr="004341ED">
              <w:t xml:space="preserve"> values provided by </w:t>
            </w:r>
            <w:r w:rsidRPr="004341ED">
              <w:rPr>
                <w:i/>
              </w:rPr>
              <w:t>PUCCH-PathlossReferenceRS</w:t>
            </w:r>
            <w:r w:rsidRPr="004341ED">
              <w:t xml:space="preserve">. If the UE is provided more than one values for </w:t>
            </w:r>
            <w:r w:rsidRPr="004341ED">
              <w:rPr>
                <w:i/>
                <w:iCs/>
              </w:rPr>
              <w:t>pucch-SpatialRelationInfoId</w:t>
            </w:r>
            <w:r w:rsidRPr="004341ED">
              <w:t xml:space="preserve"> and the UE receives </w:t>
            </w:r>
            <w:r w:rsidRPr="004341ED">
              <w:rPr>
                <w:iCs/>
              </w:rPr>
              <w:t xml:space="preserve">an </w:t>
            </w:r>
            <w:r w:rsidRPr="004341ED">
              <w:t>activation command [</w:t>
            </w:r>
            <w:r w:rsidRPr="004341ED">
              <w:rPr>
                <w:rFonts w:eastAsia="MS Mincho"/>
                <w:lang w:eastAsia="ja-JP"/>
              </w:rPr>
              <w:t>11</w:t>
            </w:r>
            <w:r w:rsidRPr="004341ED">
              <w:t xml:space="preserve">, TS 38.321] indicating a value of </w:t>
            </w:r>
            <w:r w:rsidRPr="004341ED">
              <w:rPr>
                <w:i/>
              </w:rPr>
              <w:t>pucch-SpatialRelationInfoId</w:t>
            </w:r>
            <w:r w:rsidRPr="004341ED">
              <w:t xml:space="preserve">, the UE determines the </w:t>
            </w:r>
            <w:r w:rsidRPr="004341ED">
              <w:rPr>
                <w:i/>
              </w:rPr>
              <w:t>reference</w:t>
            </w:r>
            <w:r>
              <w:rPr>
                <w:i/>
                <w:lang w:val="en-US"/>
              </w:rPr>
              <w:t>S</w:t>
            </w:r>
            <w:r w:rsidRPr="004341ED">
              <w:rPr>
                <w:i/>
              </w:rPr>
              <w:t>ignal</w:t>
            </w:r>
            <w:r w:rsidRPr="004341ED">
              <w:t xml:space="preserve"> value in </w:t>
            </w:r>
            <w:r w:rsidRPr="004341ED">
              <w:rPr>
                <w:i/>
              </w:rPr>
              <w:t>PUCCH-PathlossReferenceRS</w:t>
            </w:r>
            <w:r w:rsidRPr="004341ED">
              <w:t xml:space="preserve"> through the link to a corresponding </w:t>
            </w:r>
            <w:r w:rsidRPr="004341ED">
              <w:rPr>
                <w:i/>
                <w:iCs/>
              </w:rPr>
              <w:t>pucch-PathlossReferenceRS-Id</w:t>
            </w:r>
            <w:r w:rsidRPr="004341ED">
              <w:t xml:space="preserve"> index. </w:t>
            </w:r>
            <w:r>
              <w:t xml:space="preserve">The UE applies the activation command </w:t>
            </w:r>
            <w:r>
              <w:rPr>
                <w:lang w:val="en-US"/>
              </w:rPr>
              <w:t>in</w:t>
            </w:r>
            <w:r>
              <w:t xml:space="preserve"> the first slot that is after slot </w:t>
            </w:r>
            <m:oMath>
              <m:r>
                <w:rPr>
                  <w:rFonts w:ascii="Cambria Math" w:hAnsi="Cambria Math"/>
                </w:rPr>
                <m:t>k+3</m:t>
              </m:r>
              <m:r>
                <w:rPr>
                  <w:rFonts w:ascii="Cambria Math" w:hAnsi="Cambria Math" w:cs="Cambria Math"/>
                </w:rPr>
                <m:t>⋅</m:t>
              </m:r>
              <m:sSubSup>
                <m:sSubSupPr>
                  <m:ctrlPr>
                    <w:rPr>
                      <w:rFonts w:ascii="Cambria Math" w:hAnsi="Cambria Math"/>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eastAsia="Gulim" w:hAnsi="Cambria Math"/>
                      <w:lang w:eastAsia="ko-KR"/>
                    </w:rPr>
                    <m:t>μ</m:t>
                  </m:r>
                </m:sup>
              </m:sSubSup>
            </m:oMath>
            <w:r>
              <w:t xml:space="preserve"> where </w:t>
            </w:r>
            <m:oMath>
              <m:r>
                <w:rPr>
                  <w:rFonts w:ascii="Cambria Math" w:hAnsi="Cambria Math"/>
                </w:rPr>
                <m:t>k</m:t>
              </m:r>
            </m:oMath>
            <w:r>
              <w:rPr>
                <w:lang w:val="en-US"/>
              </w:rPr>
              <w:t xml:space="preserve"> is the slot</w:t>
            </w:r>
            <w:r>
              <w:t xml:space="preserve"> where the UE </w:t>
            </w:r>
            <w:r>
              <w:rPr>
                <w:lang w:val="en-US"/>
              </w:rPr>
              <w:t xml:space="preserve">would </w:t>
            </w:r>
            <w:r>
              <w:t xml:space="preserve">transmit </w:t>
            </w:r>
            <w:r>
              <w:rPr>
                <w:lang w:val="en-US"/>
              </w:rPr>
              <w:t xml:space="preserve">a PUCCH with </w:t>
            </w:r>
            <w:r>
              <w:t>HARQ-ACK information for the PDSCH providing the activation command</w:t>
            </w:r>
            <w:r>
              <w:rPr>
                <w:lang w:val="en-US"/>
              </w:rPr>
              <w:t xml:space="preserve"> and </w:t>
            </w:r>
            <m:oMath>
              <m:r>
                <w:rPr>
                  <w:rFonts w:ascii="Cambria Math"/>
                  <w:lang w:eastAsia="x-none"/>
                </w:rPr>
                <m:t>μ</m:t>
              </m:r>
            </m:oMath>
            <w:r w:rsidRPr="0014499E">
              <w:t xml:space="preserve"> </w:t>
            </w:r>
            <w:r>
              <w:t xml:space="preserve">is the SCS configuration for </w:t>
            </w:r>
            <w:r>
              <w:rPr>
                <w:lang w:val="en-US"/>
              </w:rPr>
              <w:t xml:space="preserve">the </w:t>
            </w:r>
            <w:r>
              <w:t>PUCCH</w:t>
            </w:r>
            <w:r>
              <w:rPr>
                <w:lang w:val="en-US"/>
              </w:rPr>
              <w:t xml:space="preserve"> </w:t>
            </w:r>
          </w:p>
          <w:p w14:paraId="541BEF68" w14:textId="77777777" w:rsidR="00CA3857" w:rsidRPr="00037243" w:rsidRDefault="00CA3857" w:rsidP="00F6476A">
            <w:pPr>
              <w:pStyle w:val="B2"/>
            </w:pPr>
            <w:r>
              <w:rPr>
                <w:lang w:eastAsia="zh-CN"/>
              </w:rPr>
              <w:t>-</w:t>
            </w:r>
            <w:r>
              <w:rPr>
                <w:lang w:eastAsia="zh-CN"/>
              </w:rPr>
              <w:tab/>
            </w:r>
            <w:r w:rsidRPr="00AB6A62">
              <w:rPr>
                <w:lang w:eastAsia="zh-CN"/>
              </w:rPr>
              <w:t>If</w:t>
            </w:r>
            <w:r>
              <w:rPr>
                <w:lang w:eastAsia="zh-CN"/>
              </w:rPr>
              <w:t xml:space="preserve"> </w:t>
            </w:r>
            <w:r w:rsidRPr="005258A3">
              <w:rPr>
                <w:i/>
                <w:iCs/>
              </w:rPr>
              <w:t>PUCCH-SpatialRelationInfo</w:t>
            </w:r>
            <w:r w:rsidRPr="00AB6A62">
              <w:rPr>
                <w:lang w:eastAsia="zh-CN"/>
              </w:rPr>
              <w:t xml:space="preserve"> </w:t>
            </w:r>
            <w:r>
              <w:rPr>
                <w:lang w:eastAsia="zh-CN"/>
              </w:rPr>
              <w:t xml:space="preserve">includes </w:t>
            </w:r>
            <w:r w:rsidRPr="002F7C95">
              <w:rPr>
                <w:i/>
                <w:iCs/>
              </w:rPr>
              <w:t>servingCellId</w:t>
            </w:r>
            <w:r w:rsidRPr="005258A3">
              <w:rPr>
                <w:lang w:eastAsia="zh-CN"/>
              </w:rPr>
              <w:t xml:space="preserve"> indicating a serving cell</w:t>
            </w:r>
            <w:r>
              <w:rPr>
                <w:lang w:eastAsia="zh-CN"/>
              </w:rPr>
              <w:t xml:space="preserve">, the UE receives the </w:t>
            </w:r>
            <w:r w:rsidRPr="002C39E5">
              <w:t xml:space="preserve">RS </w:t>
            </w:r>
            <w:r w:rsidRPr="005258A3">
              <w:t>for resource</w:t>
            </w:r>
            <w:r w:rsidRPr="002C39E5">
              <w:t xml:space="preserv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2C39E5">
              <w:rPr>
                <w:lang w:eastAsia="zh-CN"/>
              </w:rPr>
              <w:t xml:space="preserve"> on the </w:t>
            </w:r>
            <w:r>
              <w:rPr>
                <w:lang w:eastAsia="zh-CN"/>
              </w:rPr>
              <w:t xml:space="preserve">active </w:t>
            </w:r>
            <w:r w:rsidRPr="002C39E5">
              <w:rPr>
                <w:lang w:eastAsia="zh-CN"/>
              </w:rPr>
              <w:t xml:space="preserve">DL BWP </w:t>
            </w:r>
            <w:r w:rsidRPr="002C39E5">
              <w:t>of the serving cell</w:t>
            </w:r>
          </w:p>
          <w:p w14:paraId="4EBC4DB6" w14:textId="77777777" w:rsidR="00CA3857" w:rsidRDefault="00CA3857" w:rsidP="00F6476A">
            <w:pPr>
              <w:pStyle w:val="B2"/>
            </w:pPr>
            <w:r w:rsidRPr="00037243">
              <w:rPr>
                <w:lang w:eastAsia="zh-CN"/>
              </w:rPr>
              <w:t>-</w:t>
            </w:r>
            <w:r w:rsidRPr="00037243">
              <w:rPr>
                <w:lang w:eastAsia="zh-CN"/>
              </w:rPr>
              <w:tab/>
              <w:t xml:space="preserve">If </w:t>
            </w:r>
            <w:r w:rsidRPr="00037243">
              <w:rPr>
                <w:rFonts w:eastAsia="Calibri"/>
                <w:lang w:eastAsia="zh-CN"/>
              </w:rPr>
              <w:t xml:space="preserve">the UE is </w:t>
            </w:r>
            <w:r w:rsidRPr="00037243">
              <w:rPr>
                <w:rFonts w:eastAsia="Calibri"/>
                <w:lang w:eastAsia="ja-JP"/>
              </w:rPr>
              <w:t xml:space="preserve">provided </w:t>
            </w:r>
            <w:r w:rsidRPr="00037243">
              <w:rPr>
                <w:rFonts w:eastAsia="Calibri"/>
                <w:i/>
                <w:lang w:eastAsia="ja-JP"/>
              </w:rPr>
              <w:t>pathlossReferenceRSs</w:t>
            </w:r>
            <w:r w:rsidRPr="00037243">
              <w:rPr>
                <w:rFonts w:eastAsia="Calibri"/>
                <w:lang w:eastAsia="zh-CN"/>
              </w:rPr>
              <w:t xml:space="preserve"> and </w:t>
            </w:r>
            <w:r w:rsidRPr="00037243">
              <w:rPr>
                <w:rFonts w:eastAsia="Calibri"/>
                <w:lang w:val="en-US" w:eastAsia="ja-JP"/>
              </w:rPr>
              <w:t>more than one</w:t>
            </w:r>
            <w:r w:rsidRPr="00037243">
              <w:rPr>
                <w:rFonts w:eastAsia="Calibri"/>
                <w:lang w:eastAsia="ja-JP"/>
              </w:rPr>
              <w:t xml:space="preserve"> sets of power control parameters</w:t>
            </w:r>
            <w:r w:rsidRPr="00037243">
              <w:rPr>
                <w:rFonts w:eastAsia="Calibri"/>
                <w:lang w:eastAsia="zh-CN"/>
              </w:rPr>
              <w:t xml:space="preserve"> </w:t>
            </w:r>
            <w:r w:rsidRPr="00037243">
              <w:rPr>
                <w:rFonts w:eastAsia="Calibri"/>
                <w:lang w:val="en-US" w:eastAsia="zh-CN"/>
              </w:rPr>
              <w:t>for operation in</w:t>
            </w:r>
            <w:r w:rsidRPr="00037243">
              <w:rPr>
                <w:rFonts w:eastAsia="Calibri"/>
                <w:lang w:eastAsia="zh-CN"/>
              </w:rPr>
              <w:t xml:space="preserve"> FR1</w:t>
            </w:r>
            <w:r w:rsidRPr="00037243">
              <w:rPr>
                <w:rFonts w:eastAsia="Calibri"/>
                <w:lang w:eastAsia="ja-JP"/>
              </w:rPr>
              <w:t xml:space="preserve">, and the UE receives </w:t>
            </w:r>
            <w:r w:rsidRPr="00037243">
              <w:rPr>
                <w:rFonts w:eastAsia="Calibri"/>
                <w:iCs/>
                <w:lang w:eastAsia="ja-JP"/>
              </w:rPr>
              <w:t xml:space="preserve">an </w:t>
            </w:r>
            <w:r w:rsidRPr="00037243">
              <w:rPr>
                <w:rFonts w:eastAsia="Calibri"/>
                <w:lang w:eastAsia="ja-JP"/>
              </w:rPr>
              <w:t>activation command [</w:t>
            </w:r>
            <w:r w:rsidRPr="00037243">
              <w:rPr>
                <w:rFonts w:eastAsia="MS Mincho"/>
                <w:lang w:eastAsia="ja-JP"/>
              </w:rPr>
              <w:t>11</w:t>
            </w:r>
            <w:r w:rsidRPr="00037243">
              <w:rPr>
                <w:rFonts w:eastAsia="Calibri"/>
                <w:lang w:eastAsia="ja-JP"/>
              </w:rPr>
              <w:t xml:space="preserve">, TS 38.321] indicating one or two of the </w:t>
            </w:r>
            <w:r w:rsidRPr="00037243">
              <w:rPr>
                <w:rFonts w:eastAsia="Calibri"/>
                <w:lang w:val="en-US" w:eastAsia="ja-JP"/>
              </w:rPr>
              <w:t>more than one</w:t>
            </w:r>
            <w:r w:rsidRPr="00037243">
              <w:rPr>
                <w:rFonts w:eastAsia="Calibri"/>
                <w:lang w:eastAsia="ja-JP"/>
              </w:rPr>
              <w:t xml:space="preserve"> sets of power control parameters, the UE determines the </w:t>
            </w:r>
            <w:r w:rsidRPr="00037243">
              <w:rPr>
                <w:rFonts w:eastAsia="Calibri"/>
                <w:i/>
                <w:lang w:eastAsia="ja-JP"/>
              </w:rPr>
              <w:t>referenceSignal</w:t>
            </w:r>
            <w:r w:rsidRPr="00037243">
              <w:rPr>
                <w:rFonts w:eastAsia="Calibri"/>
                <w:lang w:eastAsia="ja-JP"/>
              </w:rPr>
              <w:t xml:space="preserve"> value</w:t>
            </w:r>
            <w:r w:rsidRPr="00037243">
              <w:rPr>
                <w:rFonts w:eastAsia="Calibri"/>
                <w:lang w:val="en-US" w:eastAsia="ja-JP"/>
              </w:rPr>
              <w:t>s</w:t>
            </w:r>
            <w:r w:rsidRPr="00037243">
              <w:rPr>
                <w:rFonts w:eastAsia="Calibri"/>
                <w:lang w:eastAsia="ja-JP"/>
              </w:rPr>
              <w:t xml:space="preserve"> in </w:t>
            </w:r>
            <w:r w:rsidRPr="00037243">
              <w:rPr>
                <w:rFonts w:eastAsia="Calibri"/>
                <w:i/>
                <w:lang w:eastAsia="ja-JP"/>
              </w:rPr>
              <w:t xml:space="preserve">PUCCH-PathlossReferenceRS </w:t>
            </w:r>
            <w:r w:rsidRPr="00037243">
              <w:rPr>
                <w:rFonts w:eastAsia="Calibri"/>
                <w:iCs/>
                <w:lang w:val="en-US" w:eastAsia="ja-JP"/>
              </w:rPr>
              <w:t xml:space="preserve">that are </w:t>
            </w:r>
            <w:r w:rsidRPr="00037243">
              <w:rPr>
                <w:rFonts w:eastAsia="Calibri"/>
                <w:iCs/>
                <w:lang w:eastAsia="ja-JP"/>
              </w:rPr>
              <w:t>indicated in the one or two sets of</w:t>
            </w:r>
            <w:r w:rsidRPr="00037243">
              <w:rPr>
                <w:rFonts w:eastAsia="Calibri"/>
                <w:i/>
                <w:lang w:eastAsia="ja-JP"/>
              </w:rPr>
              <w:t xml:space="preserve"> </w:t>
            </w:r>
            <w:r w:rsidRPr="00037243">
              <w:rPr>
                <w:rFonts w:eastAsia="Calibri"/>
                <w:lang w:eastAsia="ja-JP"/>
              </w:rPr>
              <w:t>power control parameter</w:t>
            </w:r>
          </w:p>
          <w:p w14:paraId="28FE0C4C" w14:textId="77777777" w:rsidR="00CA3857" w:rsidRDefault="00CA3857" w:rsidP="00F6476A">
            <w:pPr>
              <w:pStyle w:val="B2"/>
              <w:rPr>
                <w:rFonts w:asciiTheme="majorBidi" w:hAnsiTheme="majorBidi" w:cstheme="majorBidi"/>
                <w:i/>
                <w:iCs/>
                <w:lang w:val="en-US"/>
              </w:rPr>
            </w:pPr>
            <w:r>
              <w:rPr>
                <w:lang w:eastAsia="zh-CN"/>
              </w:rPr>
              <w:t>-</w:t>
            </w:r>
            <w:r>
              <w:rPr>
                <w:lang w:eastAsia="zh-CN"/>
              </w:rPr>
              <w:tab/>
            </w:r>
            <w:r w:rsidRPr="00AB6A62">
              <w:rPr>
                <w:lang w:eastAsia="zh-CN"/>
              </w:rPr>
              <w:t xml:space="preserve">If the UE is </w:t>
            </w:r>
            <w:r>
              <w:rPr>
                <w:lang w:val="en-US"/>
              </w:rPr>
              <w:t xml:space="preserve">provided </w:t>
            </w:r>
            <w:r w:rsidRPr="00D268AA">
              <w:rPr>
                <w:i/>
              </w:rPr>
              <w:t>pathlossReferenceRSs</w:t>
            </w:r>
            <w:r w:rsidRPr="00AB6A62">
              <w:rPr>
                <w:lang w:eastAsia="zh-CN"/>
              </w:rPr>
              <w:t xml:space="preserve"> </w:t>
            </w:r>
            <w:r>
              <w:rPr>
                <w:lang w:val="en-US" w:eastAsia="zh-CN"/>
              </w:rPr>
              <w:t xml:space="preserve">and is </w:t>
            </w:r>
            <w:r w:rsidRPr="00AB6A62">
              <w:rPr>
                <w:lang w:eastAsia="zh-CN"/>
              </w:rPr>
              <w:t xml:space="preserve">not provided </w:t>
            </w:r>
            <w:r w:rsidRPr="002C39E5">
              <w:rPr>
                <w:i/>
              </w:rPr>
              <w:t>PUCCH-Spatial</w:t>
            </w:r>
            <w:r w:rsidRPr="002C39E5">
              <w:rPr>
                <w:i/>
                <w:lang w:val="en-US"/>
              </w:rPr>
              <w:t>R</w:t>
            </w:r>
            <w:r w:rsidRPr="002C39E5">
              <w:rPr>
                <w:i/>
              </w:rPr>
              <w:t>elation</w:t>
            </w:r>
            <w:r w:rsidRPr="002C39E5">
              <w:rPr>
                <w:i/>
                <w:lang w:val="en-US"/>
              </w:rPr>
              <w:t>I</w:t>
            </w:r>
            <w:r w:rsidRPr="002C39E5">
              <w:rPr>
                <w:i/>
              </w:rPr>
              <w:t>nfo</w:t>
            </w:r>
            <w:r w:rsidRPr="00037243">
              <w:rPr>
                <w:rFonts w:eastAsia="Calibri"/>
                <w:iCs/>
                <w:lang w:eastAsia="ja-JP"/>
              </w:rPr>
              <w:t xml:space="preserve"> and</w:t>
            </w:r>
            <w:r w:rsidRPr="00037243">
              <w:rPr>
                <w:rFonts w:eastAsia="Calibri"/>
                <w:i/>
                <w:lang w:eastAsia="ja-JP"/>
              </w:rPr>
              <w:t xml:space="preserve"> </w:t>
            </w:r>
            <w:r w:rsidRPr="00037243">
              <w:rPr>
                <w:rFonts w:eastAsia="Calibri"/>
                <w:iCs/>
                <w:lang w:eastAsia="ja-JP"/>
              </w:rPr>
              <w:t xml:space="preserve">is not provided </w:t>
            </w:r>
            <w:r w:rsidRPr="00037243">
              <w:rPr>
                <w:rFonts w:eastAsia="Calibri"/>
                <w:lang w:val="en-US" w:eastAsia="ja-JP"/>
              </w:rPr>
              <w:t>more than one</w:t>
            </w:r>
            <w:r w:rsidRPr="00037243">
              <w:rPr>
                <w:rFonts w:eastAsia="Calibri"/>
                <w:lang w:eastAsia="ja-JP"/>
              </w:rPr>
              <w:t xml:space="preserve"> sets of power control parameters </w:t>
            </w:r>
            <w:r w:rsidRPr="00037243">
              <w:rPr>
                <w:rFonts w:eastAsia="Calibri"/>
                <w:lang w:val="en-US" w:eastAsia="ja-JP"/>
              </w:rPr>
              <w:t>f</w:t>
            </w:r>
            <w:r w:rsidRPr="00037243">
              <w:rPr>
                <w:lang w:val="en-US" w:eastAsia="zh-CN"/>
              </w:rPr>
              <w:t xml:space="preserve">or operation </w:t>
            </w:r>
            <w:r w:rsidRPr="00037243">
              <w:rPr>
                <w:rFonts w:eastAsia="Calibri"/>
                <w:lang w:val="en-US" w:eastAsia="ja-JP"/>
              </w:rPr>
              <w:t>in</w:t>
            </w:r>
            <w:r w:rsidRPr="00037243">
              <w:rPr>
                <w:rFonts w:eastAsia="Calibri"/>
                <w:lang w:eastAsia="ja-JP"/>
              </w:rPr>
              <w:t xml:space="preserve"> FR1</w:t>
            </w:r>
            <w:r w:rsidRPr="00AB6A62">
              <w:t xml:space="preserve">, the UE obtains the </w:t>
            </w:r>
            <w:r w:rsidRPr="002C39E5">
              <w:rPr>
                <w:i/>
                <w:lang w:val="en-US"/>
              </w:rPr>
              <w:t>reference</w:t>
            </w:r>
            <w:r>
              <w:rPr>
                <w:i/>
                <w:lang w:val="en-US"/>
              </w:rPr>
              <w:t>S</w:t>
            </w:r>
            <w:r w:rsidRPr="002C39E5">
              <w:rPr>
                <w:i/>
                <w:lang w:val="en-US"/>
              </w:rPr>
              <w:t>ignal</w:t>
            </w:r>
            <w:r w:rsidRPr="002C39E5">
              <w:t xml:space="preserve"> value</w:t>
            </w:r>
            <w:r w:rsidRPr="002C39E5">
              <w:rPr>
                <w:lang w:val="en-US"/>
              </w:rPr>
              <w:t xml:space="preserve"> in</w:t>
            </w:r>
            <w:r w:rsidRPr="002C39E5">
              <w:t xml:space="preserve"> </w:t>
            </w:r>
            <w:r w:rsidRPr="002C39E5">
              <w:rPr>
                <w:i/>
              </w:rPr>
              <w:t>PUCCH-PathlossReferenceRS</w:t>
            </w:r>
            <w:r w:rsidRPr="002C39E5">
              <w:t xml:space="preserve"> from the </w:t>
            </w:r>
            <w:r w:rsidRPr="002C39E5">
              <w:rPr>
                <w:i/>
                <w:iCs/>
              </w:rPr>
              <w:t>pucch-PathlossReferenceRS-Id</w:t>
            </w:r>
            <w:r w:rsidRPr="002C39E5">
              <w:rPr>
                <w:rFonts w:eastAsia="MS Mincho"/>
                <w:lang w:val="en-US"/>
              </w:rPr>
              <w:t xml:space="preserve"> with</w:t>
            </w:r>
            <w:r w:rsidRPr="002C39E5">
              <w:rPr>
                <w:lang w:val="en-US"/>
              </w:rPr>
              <w:t xml:space="preserve"> </w:t>
            </w:r>
            <w:r w:rsidRPr="002C39E5">
              <w:rPr>
                <w:rFonts w:eastAsia="MS Mincho"/>
                <w:lang w:val="en-US"/>
              </w:rPr>
              <w:t>index 0</w:t>
            </w:r>
            <w:r w:rsidRPr="002C39E5">
              <w:t xml:space="preserve"> in </w:t>
            </w:r>
            <w:r w:rsidRPr="002C39E5">
              <w:rPr>
                <w:i/>
              </w:rPr>
              <w:t>PUCCH-PathlossReferenceRS</w:t>
            </w:r>
            <w:r>
              <w:rPr>
                <w:lang w:val="en-US"/>
              </w:rPr>
              <w:t xml:space="preserve"> </w:t>
            </w:r>
            <w:r w:rsidRPr="001A5864">
              <w:rPr>
                <w:lang w:val="en-US"/>
              </w:rPr>
              <w:t xml:space="preserve">where the RS resource is either on </w:t>
            </w:r>
            <w:r>
              <w:rPr>
                <w:lang w:val="en-US"/>
              </w:rPr>
              <w:t>the primary</w:t>
            </w:r>
            <w:r w:rsidRPr="001A5864">
              <w:rPr>
                <w:lang w:val="en-US"/>
              </w:rPr>
              <w:t xml:space="preserve"> cell or</w:t>
            </w:r>
            <w:r>
              <w:rPr>
                <w:lang w:val="en-US"/>
              </w:rPr>
              <w:t>, if provided,</w:t>
            </w:r>
            <w:r w:rsidRPr="001A5864">
              <w:rPr>
                <w:lang w:val="en-US"/>
              </w:rPr>
              <w:t xml:space="preserve"> on a serving cell indicated </w:t>
            </w:r>
            <w:r w:rsidRPr="001A5864">
              <w:rPr>
                <w:rFonts w:asciiTheme="majorBidi" w:hAnsiTheme="majorBidi" w:cstheme="majorBidi"/>
                <w:lang w:val="en-US"/>
              </w:rPr>
              <w:t xml:space="preserve">by a value of </w:t>
            </w:r>
            <w:r w:rsidRPr="001A5864">
              <w:rPr>
                <w:rFonts w:asciiTheme="majorBidi" w:hAnsiTheme="majorBidi" w:cstheme="majorBidi"/>
                <w:i/>
                <w:iCs/>
                <w:lang w:val="en-US"/>
              </w:rPr>
              <w:t>pathlossReferenceLinking</w:t>
            </w:r>
          </w:p>
          <w:p w14:paraId="352A7688" w14:textId="77777777" w:rsidR="00CA3857" w:rsidRDefault="00CA3857" w:rsidP="00F6476A">
            <w:pPr>
              <w:pStyle w:val="B2"/>
            </w:pPr>
            <w:r>
              <w:t>-</w:t>
            </w:r>
            <w:r>
              <w:tab/>
            </w:r>
            <w:r w:rsidRPr="004516B4">
              <w:t xml:space="preserve">If </w:t>
            </w:r>
            <w:r>
              <w:t>the UE</w:t>
            </w:r>
          </w:p>
          <w:p w14:paraId="39121EB7" w14:textId="77777777" w:rsidR="00CA3857" w:rsidRDefault="00CA3857" w:rsidP="00F6476A">
            <w:pPr>
              <w:pStyle w:val="B3"/>
              <w:rPr>
                <w:lang w:val="en-US"/>
              </w:rPr>
            </w:pPr>
            <w:r>
              <w:t>-</w:t>
            </w:r>
            <w:r>
              <w:tab/>
            </w:r>
            <w:r w:rsidRPr="000753B4">
              <w:t xml:space="preserve">is not provided </w:t>
            </w:r>
            <w:r w:rsidRPr="00D268AA">
              <w:rPr>
                <w:i/>
              </w:rPr>
              <w:t>pathlossReferenceRS</w:t>
            </w:r>
            <w:r>
              <w:rPr>
                <w:i/>
              </w:rPr>
              <w:t>s</w:t>
            </w:r>
            <w:r>
              <w:rPr>
                <w:lang w:val="en-US"/>
              </w:rPr>
              <w:t>, and</w:t>
            </w:r>
          </w:p>
          <w:p w14:paraId="07312E1F" w14:textId="77777777" w:rsidR="00CA3857" w:rsidRPr="00A851DA" w:rsidRDefault="00CA3857" w:rsidP="00F6476A">
            <w:pPr>
              <w:pStyle w:val="B3"/>
              <w:rPr>
                <w:lang w:val="en-US"/>
              </w:rPr>
            </w:pPr>
            <w:r w:rsidRPr="00A851DA">
              <w:t>-</w:t>
            </w:r>
            <w:r w:rsidRPr="00A851DA">
              <w:tab/>
              <w:t>is not provided</w:t>
            </w:r>
            <w:r w:rsidRPr="00A851DA">
              <w:rPr>
                <w:lang w:eastAsia="zh-CN"/>
              </w:rPr>
              <w:t xml:space="preserve"> </w:t>
            </w:r>
            <w:r w:rsidRPr="00A851DA">
              <w:rPr>
                <w:i/>
                <w:iCs/>
              </w:rPr>
              <w:t xml:space="preserve">PUCCH-SpatialRelationInfo, </w:t>
            </w:r>
            <w:r w:rsidRPr="00A851DA">
              <w:t>and</w:t>
            </w:r>
          </w:p>
          <w:p w14:paraId="04C3145C" w14:textId="77777777" w:rsidR="00CA3857" w:rsidRDefault="00CA3857" w:rsidP="00F6476A">
            <w:pPr>
              <w:pStyle w:val="B3"/>
            </w:pPr>
            <w:r>
              <w:t>-</w:t>
            </w:r>
            <w:r>
              <w:tab/>
            </w:r>
            <w:r>
              <w:rPr>
                <w:lang w:val="en-US"/>
              </w:rPr>
              <w:t xml:space="preserve">is provided </w:t>
            </w:r>
            <w:r w:rsidRPr="00A3396D">
              <w:rPr>
                <w:i/>
                <w:lang w:val="en-US"/>
              </w:rPr>
              <w:t>enableDefaultBeamP</w:t>
            </w:r>
            <w:r>
              <w:rPr>
                <w:i/>
                <w:lang w:val="en-US"/>
              </w:rPr>
              <w:t>L-</w:t>
            </w:r>
            <w:r w:rsidRPr="00A3396D">
              <w:rPr>
                <w:i/>
                <w:lang w:val="en-US"/>
              </w:rPr>
              <w:t>ForPUCCH</w:t>
            </w:r>
            <w:r>
              <w:rPr>
                <w:lang w:val="en-US"/>
              </w:rPr>
              <w:t>, and</w:t>
            </w:r>
            <w:r>
              <w:t xml:space="preserve"> </w:t>
            </w:r>
          </w:p>
          <w:p w14:paraId="4AF0D0A2" w14:textId="77777777" w:rsidR="00CA3857" w:rsidRDefault="00CA3857" w:rsidP="00F6476A">
            <w:pPr>
              <w:pStyle w:val="B3"/>
            </w:pPr>
            <w:r w:rsidRPr="00CC04D1">
              <w:t>-</w:t>
            </w:r>
            <w:r w:rsidRPr="00CC04D1">
              <w:tab/>
              <w:t>is not provided</w:t>
            </w:r>
            <w:r>
              <w:t xml:space="preserve"> </w:t>
            </w:r>
            <w:r>
              <w:rPr>
                <w:rStyle w:val="aff1"/>
                <w:rFonts w:eastAsia="Batang"/>
              </w:rPr>
              <w:t>coreset</w:t>
            </w:r>
            <w:r w:rsidRPr="00CC04D1">
              <w:rPr>
                <w:rStyle w:val="aff1"/>
                <w:rFonts w:eastAsia="Batang"/>
              </w:rPr>
              <w:t>PoolIndex</w:t>
            </w:r>
            <w:r>
              <w:t xml:space="preserve"> value of 1 for any CORESET, or is provided </w:t>
            </w:r>
            <w:r>
              <w:rPr>
                <w:rStyle w:val="aff1"/>
                <w:rFonts w:eastAsia="Batang"/>
              </w:rPr>
              <w:t>coreset</w:t>
            </w:r>
            <w:r w:rsidRPr="00CC04D1">
              <w:rPr>
                <w:rStyle w:val="aff1"/>
                <w:rFonts w:eastAsia="Batang"/>
              </w:rPr>
              <w:t>PoolIndex</w:t>
            </w:r>
            <w:r>
              <w:t xml:space="preserve"> value of 1 for all CORESETs,</w:t>
            </w:r>
            <w:r w:rsidRPr="00CC04D1">
              <w:t xml:space="preserve"> in</w:t>
            </w:r>
            <w:r>
              <w:t xml:space="preserve"> </w:t>
            </w:r>
            <w:r w:rsidRPr="00CC04D1">
              <w:rPr>
                <w:rStyle w:val="aff1"/>
                <w:rFonts w:eastAsia="Batang"/>
              </w:rPr>
              <w:t>ControlResourceSet</w:t>
            </w:r>
            <w:r>
              <w:rPr>
                <w:rStyle w:val="aff1"/>
                <w:rFonts w:eastAsia="Batang"/>
              </w:rPr>
              <w:t xml:space="preserve"> </w:t>
            </w:r>
            <w:r w:rsidRPr="00CC04D1">
              <w:t>and</w:t>
            </w:r>
            <w:r>
              <w:t xml:space="preserve"> no</w:t>
            </w:r>
            <w:r w:rsidRPr="00CC04D1">
              <w:t xml:space="preserve"> codepoint </w:t>
            </w:r>
            <w:r>
              <w:t xml:space="preserve">of a TCI field, if any, in a DCI format of any search space set </w:t>
            </w:r>
            <w:r w:rsidRPr="00CC04D1">
              <w:t>map</w:t>
            </w:r>
            <w:r>
              <w:t xml:space="preserve">s to </w:t>
            </w:r>
            <w:r w:rsidRPr="00CC04D1">
              <w:t>two TCI states</w:t>
            </w:r>
            <w:r>
              <w:t xml:space="preserve"> [5, TS 38.212] </w:t>
            </w:r>
          </w:p>
          <w:p w14:paraId="1380AE12" w14:textId="77777777" w:rsidR="00CA3857" w:rsidRPr="00D93480" w:rsidRDefault="00CA3857" w:rsidP="00F6476A">
            <w:pPr>
              <w:pStyle w:val="B3"/>
              <w:rPr>
                <w:b/>
                <w:bCs/>
                <w:lang w:eastAsia="x-none"/>
              </w:rPr>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Pr>
                <w:lang w:val="en-US"/>
              </w:rPr>
              <w:t xml:space="preserve">periodic </w:t>
            </w:r>
            <w:r>
              <w:t xml:space="preserve">RS resource </w:t>
            </w:r>
            <w:r w:rsidRPr="00061DFD">
              <w:t xml:space="preserve">configured </w:t>
            </w:r>
            <w:r>
              <w:t xml:space="preserve">with </w:t>
            </w:r>
            <w:r w:rsidRPr="00061DFD">
              <w:rPr>
                <w:i/>
                <w:iCs/>
              </w:rPr>
              <w:t>qcl-Type</w:t>
            </w:r>
            <w:r w:rsidRPr="00061DFD">
              <w:t xml:space="preserve"> set to</w:t>
            </w:r>
            <w:r>
              <w:t xml:space="preserve"> </w:t>
            </w:r>
            <w:r>
              <w:rPr>
                <w:lang w:val="en-US"/>
              </w:rPr>
              <w:t>'</w:t>
            </w:r>
            <w:r>
              <w:t>t</w:t>
            </w:r>
            <w:r w:rsidRPr="00326D6E">
              <w:t>ypeD</w:t>
            </w:r>
            <w:r>
              <w:t>' in the TCI state or the QCL assumption of a CORESET with the lowest index in the active DL BWP of the primary cell.</w:t>
            </w:r>
            <w:r w:rsidRPr="005A4B8D">
              <w:rPr>
                <w:rFonts w:hint="eastAsia"/>
              </w:rPr>
              <w:t xml:space="preserve"> </w:t>
            </w:r>
            <w:r w:rsidRPr="00F415B1">
              <w:t>If the CORESET has two activated TCI states, as described in clause 10.1, the UE determines the RS resource</w:t>
            </w:r>
            <w:r w:rsidRPr="00F415B1">
              <w:rPr>
                <w:lang w:val="en-US"/>
              </w:rPr>
              <w:t xml:space="preserve"> index</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based on the first activated TCI state. </w:t>
            </w:r>
            <w:r w:rsidRPr="005A4B8D">
              <w:rPr>
                <w:rFonts w:hint="eastAsia"/>
              </w:rPr>
              <w:t>For</w:t>
            </w:r>
            <w:r>
              <w:rPr>
                <w:lang w:val="en-US"/>
              </w:rPr>
              <w:t xml:space="preserve"> a</w:t>
            </w:r>
            <w:r w:rsidRPr="005A4B8D">
              <w:rPr>
                <w:rFonts w:hint="eastAsia"/>
              </w:rPr>
              <w:t xml:space="preserve"> PUCCH</w:t>
            </w:r>
            <w:r>
              <w:rPr>
                <w:lang w:val="en-US"/>
              </w:rPr>
              <w:t xml:space="preserve"> transmission over multiple slots</w:t>
            </w:r>
            <w:r w:rsidRPr="005A4B8D">
              <w:rPr>
                <w:rFonts w:hint="eastAsia"/>
              </w:rPr>
              <w:t xml:space="preserve">, </w:t>
            </w:r>
            <w:r>
              <w:rPr>
                <w:lang w:val="en-US"/>
              </w:rPr>
              <w:t xml:space="preserve">a same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5A4B8D">
              <w:rPr>
                <w:rFonts w:hint="eastAsia"/>
              </w:rPr>
              <w:t xml:space="preserve"> applies to </w:t>
            </w:r>
            <w:r>
              <w:rPr>
                <w:lang w:val="en-US"/>
              </w:rPr>
              <w:t>the</w:t>
            </w:r>
            <w:r w:rsidRPr="005A4B8D">
              <w:rPr>
                <w:rFonts w:hint="eastAsia"/>
              </w:rPr>
              <w:t xml:space="preserve"> PUCCH transmission</w:t>
            </w:r>
            <w:r>
              <w:rPr>
                <w:lang w:val="en-US"/>
              </w:rPr>
              <w:t xml:space="preserve"> in each of the multiple slots</w:t>
            </w:r>
            <w:r w:rsidRPr="005A4B8D">
              <w:rPr>
                <w:rFonts w:hint="eastAsia"/>
              </w:rPr>
              <w:t>.</w:t>
            </w:r>
          </w:p>
          <w:p w14:paraId="4AA2AC80" w14:textId="77777777" w:rsidR="00CA3857" w:rsidRPr="00B916EC" w:rsidRDefault="00CA3857" w:rsidP="00F6476A">
            <w:pPr>
              <w:pStyle w:val="B1"/>
              <w:rPr>
                <w:lang w:val="en-US"/>
              </w:rPr>
            </w:pPr>
            <w:r>
              <w:t>-</w:t>
            </w:r>
            <w:r>
              <w:tab/>
            </w:r>
            <w:r w:rsidRPr="00B916EC">
              <w:t xml:space="preserve">The parameter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oMath>
            <w:r>
              <w:rPr>
                <w:lang w:val="en-US"/>
              </w:rPr>
              <w:t xml:space="preserve"> </w:t>
            </w:r>
            <w:r w:rsidRPr="00B916EC">
              <w:t xml:space="preserve">is </w:t>
            </w:r>
            <w:r>
              <w:t>a value of</w:t>
            </w:r>
            <w:r w:rsidRPr="00B916EC">
              <w:t xml:space="preserve"> </w:t>
            </w:r>
            <w:r w:rsidRPr="00B916EC">
              <w:rPr>
                <w:i/>
              </w:rPr>
              <w:t>deltaF-</w:t>
            </w:r>
            <w:r>
              <w:rPr>
                <w:i/>
                <w:lang w:val="en-US"/>
              </w:rPr>
              <w:t>PUCCH</w:t>
            </w:r>
            <w:r w:rsidRPr="00B916EC">
              <w:rPr>
                <w:i/>
              </w:rPr>
              <w:t>-f0</w:t>
            </w:r>
            <w:r w:rsidRPr="00B916EC">
              <w:rPr>
                <w:lang w:val="en-US"/>
              </w:rPr>
              <w:t xml:space="preserve"> for PUCCH format 0, </w:t>
            </w:r>
            <w:r w:rsidRPr="00B916EC">
              <w:rPr>
                <w:i/>
              </w:rPr>
              <w:t>deltaF-</w:t>
            </w:r>
            <w:r>
              <w:rPr>
                <w:i/>
                <w:lang w:val="en-US"/>
              </w:rPr>
              <w:t>PUCCH</w:t>
            </w:r>
            <w:r w:rsidRPr="00B916EC">
              <w:rPr>
                <w:i/>
              </w:rPr>
              <w:t>-f1</w:t>
            </w:r>
            <w:r w:rsidRPr="00B916EC">
              <w:rPr>
                <w:lang w:val="en-US"/>
              </w:rPr>
              <w:t xml:space="preserve"> for PUCCH format 1, </w:t>
            </w:r>
            <w:r w:rsidRPr="00B916EC">
              <w:rPr>
                <w:i/>
              </w:rPr>
              <w:t>deltaF-</w:t>
            </w:r>
            <w:r>
              <w:rPr>
                <w:i/>
                <w:lang w:val="en-US"/>
              </w:rPr>
              <w:t>PUCCH</w:t>
            </w:r>
            <w:r w:rsidRPr="00B916EC">
              <w:rPr>
                <w:i/>
              </w:rPr>
              <w:t>-f2</w:t>
            </w:r>
            <w:r w:rsidRPr="00B916EC">
              <w:rPr>
                <w:lang w:val="en-US"/>
              </w:rPr>
              <w:t xml:space="preserve"> for PUCCH format 2, </w:t>
            </w:r>
            <w:r w:rsidRPr="00B916EC">
              <w:rPr>
                <w:i/>
              </w:rPr>
              <w:t>deltaF-</w:t>
            </w:r>
            <w:r>
              <w:rPr>
                <w:i/>
                <w:lang w:val="en-US"/>
              </w:rPr>
              <w:t>PUCCH</w:t>
            </w:r>
            <w:r w:rsidRPr="00B916EC">
              <w:rPr>
                <w:i/>
              </w:rPr>
              <w:t>-f3</w:t>
            </w:r>
            <w:r w:rsidRPr="00B916EC">
              <w:rPr>
                <w:lang w:val="en-US"/>
              </w:rPr>
              <w:t xml:space="preserve"> for PUCCH format 3, and </w:t>
            </w:r>
            <w:r w:rsidRPr="00B916EC">
              <w:rPr>
                <w:i/>
              </w:rPr>
              <w:t>deltaF-</w:t>
            </w:r>
            <w:r>
              <w:rPr>
                <w:i/>
                <w:lang w:val="en-US"/>
              </w:rPr>
              <w:t>PUCCH</w:t>
            </w:r>
            <w:r w:rsidRPr="00B916EC">
              <w:rPr>
                <w:i/>
              </w:rPr>
              <w:t>-f4</w:t>
            </w:r>
            <w:r w:rsidRPr="00B916EC">
              <w:rPr>
                <w:lang w:val="en-US"/>
              </w:rPr>
              <w:t xml:space="preserve"> for PUCCH format 4</w:t>
            </w:r>
            <w:r>
              <w:rPr>
                <w:lang w:val="en-US"/>
              </w:rPr>
              <w:t xml:space="preserve">, if provided; otherwise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r>
                <w:rPr>
                  <w:rFonts w:ascii="Cambria Math" w:hAnsi="Cambria Math" w:cs="Arial"/>
                </w:rPr>
                <m:t>=0</m:t>
              </m:r>
            </m:oMath>
            <w:r>
              <w:rPr>
                <w:rFonts w:hint="eastAsia"/>
                <w:bCs/>
                <w:lang w:eastAsia="ja-JP"/>
              </w:rPr>
              <w:t>.</w:t>
            </w:r>
          </w:p>
          <w:p w14:paraId="5DC07AAC" w14:textId="77777777" w:rsidR="00CA3857" w:rsidRPr="00F415B1" w:rsidRDefault="00CA3857" w:rsidP="00F6476A">
            <w:pPr>
              <w:pStyle w:val="B1"/>
            </w:pPr>
            <w:r w:rsidRPr="00F415B1">
              <w:t>-</w:t>
            </w:r>
            <w:r w:rsidRPr="00F415B1">
              <w:tab/>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oMath>
            <w:r w:rsidRPr="00F415B1">
              <w:rPr>
                <w:lang w:eastAsia="zh-CN"/>
              </w:rPr>
              <w:t xml:space="preserve"> is a PUCCH transmission power adjustment component </w:t>
            </w:r>
            <w:r w:rsidRPr="00F415B1">
              <w:rPr>
                <w:rFonts w:eastAsia="MS Mincho"/>
                <w:lang w:val="en-US"/>
              </w:rPr>
              <w:t xml:space="preserve">on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rPr>
                <w:lang w:val="en-US"/>
              </w:rPr>
              <w:t xml:space="preserve">of </w:t>
            </w:r>
            <w:r w:rsidRPr="00F415B1">
              <w:rPr>
                <w:rFonts w:eastAsia="MS Mincho"/>
                <w:lang w:val="en-US"/>
              </w:rPr>
              <w:t xml:space="preserve">primary cell </w:t>
            </w:r>
            <m:oMath>
              <m:r>
                <w:rPr>
                  <w:rFonts w:ascii="Cambria Math" w:eastAsia="MS Mincho" w:hAnsi="Cambria Math"/>
                  <w:lang w:val="en-US"/>
                </w:rPr>
                <m:t>c</m:t>
              </m:r>
            </m:oMath>
          </w:p>
          <w:p w14:paraId="3C2EFFF6" w14:textId="77777777" w:rsidR="00CA3857" w:rsidRPr="00F415B1" w:rsidRDefault="00CA3857" w:rsidP="00F6476A">
            <w:pPr>
              <w:pStyle w:val="B2"/>
            </w:pPr>
            <w:r w:rsidRPr="00F415B1">
              <w:rPr>
                <w:lang w:eastAsia="zh-CN"/>
              </w:rPr>
              <w:lastRenderedPageBreak/>
              <w:t>-</w:t>
            </w:r>
            <w:r w:rsidRPr="00F415B1">
              <w:rPr>
                <w:lang w:eastAsia="zh-CN"/>
              </w:rPr>
              <w:tab/>
              <w:t xml:space="preserve">For a PUCCH transmission using PUCCH format 0 or PUCCH format 1,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sSubSup>
                        <m:sSubSupPr>
                          <m:ctrlPr>
                            <w:rPr>
                              <w:rFonts w:ascii="Cambria Math" w:hAnsi="Cambria Math"/>
                              <w:iCs/>
                            </w:rPr>
                          </m:ctrlPr>
                        </m:sSubSupPr>
                        <m:e>
                          <m:r>
                            <w:rPr>
                              <w:rFonts w:ascii="Cambria Math" w:hAnsi="Cambria Math"/>
                            </w:rPr>
                            <m:t>N</m:t>
                          </m:r>
                        </m:e>
                        <m:sub>
                          <m:r>
                            <m:rPr>
                              <m:sty m:val="p"/>
                            </m:rPr>
                            <w:rPr>
                              <w:rFonts w:ascii="Cambria Math" w:hAnsi="Cambria Math"/>
                            </w:rPr>
                            <m:t>ref</m:t>
                          </m:r>
                        </m:sub>
                        <m:sup>
                          <m:r>
                            <m:rPr>
                              <m:sty m:val="p"/>
                            </m:rPr>
                            <w:rPr>
                              <w:rFonts w:ascii="Cambria Math" w:hAnsi="Cambria Math"/>
                            </w:rPr>
                            <m:t>PUCCH</m:t>
                          </m:r>
                        </m:sup>
                      </m:sSubSup>
                    </m:num>
                    <m:den>
                      <m:sSubSup>
                        <m:sSubSupPr>
                          <m:ctrlPr>
                            <w:rPr>
                              <w:rFonts w:ascii="Cambria Math" w:hAnsi="Cambria Math"/>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PUCCH</m:t>
                          </m:r>
                        </m:sup>
                      </m:sSubSup>
                      <m:r>
                        <w:rPr>
                          <w:rFonts w:ascii="Cambria Math" w:hAnsi="Cambria Math"/>
                        </w:rPr>
                        <m:t>(i)</m:t>
                      </m:r>
                    </m:den>
                  </m:f>
                </m:e>
              </m:d>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oMath>
            <w:r w:rsidRPr="00F415B1">
              <w:t xml:space="preserve"> where </w:t>
            </w:r>
          </w:p>
          <w:p w14:paraId="721E5449" w14:textId="77777777" w:rsidR="00CA3857" w:rsidRPr="00F415B1" w:rsidRDefault="00CA3857" w:rsidP="00F6476A">
            <w:pPr>
              <w:pStyle w:val="B3"/>
            </w:pPr>
            <w:r w:rsidRPr="00F415B1">
              <w:t>-</w:t>
            </w:r>
            <w:r w:rsidRPr="00F415B1">
              <w:tab/>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PUCCH</m:t>
                  </m:r>
                </m:sup>
              </m:sSubSup>
              <m:r>
                <w:rPr>
                  <w:rFonts w:ascii="Cambria Math" w:hAnsi="Cambria Math"/>
                </w:rPr>
                <m:t>(i)</m:t>
              </m:r>
            </m:oMath>
            <w:r w:rsidRPr="00F415B1">
              <w:t xml:space="preserve"> is a number of </w:t>
            </w:r>
            <w:r w:rsidRPr="00F415B1">
              <w:rPr>
                <w:lang w:val="en-US"/>
              </w:rPr>
              <w:t xml:space="preserve">PUCCH format 0 </w:t>
            </w:r>
            <w:r w:rsidRPr="00F415B1">
              <w:t>symbols</w:t>
            </w:r>
            <w:r w:rsidRPr="00F415B1">
              <w:rPr>
                <w:lang w:val="en-US"/>
              </w:rPr>
              <w:t xml:space="preserve"> or PUCCH format 1 symbols for the PUCCH transmission as described in clause 9.2.</w:t>
            </w:r>
          </w:p>
          <w:p w14:paraId="10945F25" w14:textId="77777777" w:rsidR="00CA3857" w:rsidRPr="00F415B1" w:rsidRDefault="00CA3857" w:rsidP="00F6476A">
            <w:pPr>
              <w:pStyle w:val="B3"/>
            </w:pPr>
            <w:r w:rsidRPr="00F415B1">
              <w:t>-</w:t>
            </w:r>
            <w:r w:rsidRPr="00F415B1">
              <w:tab/>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ref</m:t>
                  </m:r>
                </m:sub>
                <m:sup>
                  <m:r>
                    <m:rPr>
                      <m:sty m:val="p"/>
                    </m:rPr>
                    <w:rPr>
                      <w:rFonts w:ascii="Cambria Math" w:hAnsi="Cambria Math"/>
                    </w:rPr>
                    <m:t>PUCCH</m:t>
                  </m:r>
                </m:sup>
              </m:sSubSup>
              <m:r>
                <w:rPr>
                  <w:rFonts w:ascii="Cambria Math" w:hAnsi="Cambria Math"/>
                </w:rPr>
                <m:t>=2</m:t>
              </m:r>
            </m:oMath>
            <w:r w:rsidRPr="00F415B1">
              <w:rPr>
                <w:lang w:val="en-US"/>
              </w:rPr>
              <w:t xml:space="preserve"> for PUCCH format 0 </w:t>
            </w:r>
          </w:p>
          <w:p w14:paraId="2712D434" w14:textId="77777777" w:rsidR="00CA3857" w:rsidRPr="00F415B1" w:rsidRDefault="00CA3857" w:rsidP="00F6476A">
            <w:pPr>
              <w:pStyle w:val="B3"/>
              <w:rPr>
                <w:lang w:val="en-US"/>
              </w:rPr>
            </w:pPr>
            <w:r w:rsidRPr="00F415B1">
              <w:t>-</w:t>
            </w:r>
            <w:r w:rsidRPr="00F415B1">
              <w:tab/>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ref</m:t>
                  </m:r>
                </m:sub>
                <m:sup>
                  <m:r>
                    <m:rPr>
                      <m:sty m:val="p"/>
                    </m:rPr>
                    <w:rPr>
                      <w:rFonts w:ascii="Cambria Math" w:hAnsi="Cambria Math"/>
                    </w:rPr>
                    <m:t>PUCCH</m:t>
                  </m:r>
                </m:sup>
              </m:sSubSup>
              <m:r>
                <w:rPr>
                  <w:rFonts w:ascii="Cambria Math" w:hAnsi="Cambria Math"/>
                </w:rPr>
                <m:t>=</m:t>
              </m:r>
              <m:sSubSup>
                <m:sSubSupPr>
                  <m:ctrlPr>
                    <w:rPr>
                      <w:rFonts w:ascii="Cambria Math" w:hAnsi="Cambria Math"/>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F415B1">
              <w:rPr>
                <w:lang w:val="en-US"/>
              </w:rPr>
              <w:t xml:space="preserve"> for PUCCH format 1</w:t>
            </w:r>
          </w:p>
          <w:p w14:paraId="1863867D" w14:textId="77777777" w:rsidR="00CA3857" w:rsidRPr="00F415B1" w:rsidRDefault="00CA3857" w:rsidP="00F6476A">
            <w:pPr>
              <w:pStyle w:val="B3"/>
            </w:pPr>
            <w:r w:rsidRPr="00F415B1">
              <w:t>-</w:t>
            </w:r>
            <w:r w:rsidRPr="00F415B1">
              <w:tab/>
            </w:r>
            <w:r>
              <w:t xml:space="preserve">For PUCCH format 0, </w:t>
            </w:r>
            <m:oMath>
              <m:sSub>
                <m:sSubPr>
                  <m:ctrlPr>
                    <w:rPr>
                      <w:rFonts w:ascii="Cambria Math" w:hAnsi="Cambria Math"/>
                      <w:i/>
                    </w:rPr>
                  </m:ctrlPr>
                </m:sSubPr>
                <m:e>
                  <m:r>
                    <w:rPr>
                      <w:rFonts w:ascii="Cambria Math" w:hAnsi="Cambria Math"/>
                    </w:rPr>
                    <m:t>∆</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r>
                <w:rPr>
                  <w:rFonts w:ascii="Cambria Math" w:hAnsi="Cambria Math"/>
                </w:rPr>
                <m:t>=0</m:t>
              </m:r>
            </m:oMath>
            <w:r w:rsidRPr="00F415B1">
              <w:rPr>
                <w:lang w:val="en-US"/>
              </w:rPr>
              <w:t xml:space="preserve"> </w:t>
            </w:r>
          </w:p>
          <w:p w14:paraId="3D2B3AB5" w14:textId="77777777" w:rsidR="00CA3857" w:rsidRDefault="00CA3857" w:rsidP="00F6476A">
            <w:pPr>
              <w:pStyle w:val="B3"/>
            </w:pPr>
            <w:r w:rsidRPr="00F415B1">
              <w:t>-</w:t>
            </w:r>
            <w:r w:rsidRPr="00F415B1">
              <w:tab/>
            </w:r>
            <w:r>
              <w:t>For PUCCH format 1</w:t>
            </w:r>
          </w:p>
          <w:p w14:paraId="3E780EAA" w14:textId="77777777" w:rsidR="00CA3857" w:rsidRDefault="00CA3857" w:rsidP="00F6476A">
            <w:pPr>
              <w:pStyle w:val="B4"/>
            </w:pPr>
            <w:r w:rsidRPr="00F415B1">
              <w:t>-</w:t>
            </w:r>
            <w:r w:rsidRPr="00F415B1">
              <w:tab/>
            </w:r>
            <w:r>
              <w:rPr>
                <w:lang w:val="en-US"/>
              </w:rPr>
              <w:t xml:space="preserve">if the PUCCH transmission provides multicast HARQ-ACK information according to the </w:t>
            </w:r>
            <w:r w:rsidRPr="00B06CC2">
              <w:t>second HARQ-ACK reporting mode</w:t>
            </w:r>
            <w:r>
              <w:t xml:space="preserve"> as described in clause 18, </w:t>
            </w:r>
            <m:oMath>
              <m:sSub>
                <m:sSubPr>
                  <m:ctrlPr>
                    <w:rPr>
                      <w:rFonts w:ascii="Cambria Math" w:hAnsi="Cambria Math"/>
                      <w:i/>
                    </w:rPr>
                  </m:ctrlPr>
                </m:sSubPr>
                <m:e>
                  <m:r>
                    <w:rPr>
                      <w:rFonts w:ascii="Cambria Math" w:hAnsi="Cambria Math"/>
                    </w:rPr>
                    <m:t>∆</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r>
                <w:rPr>
                  <w:rFonts w:ascii="Cambria Math" w:hAnsi="Cambria Math"/>
                </w:rPr>
                <m:t>=0</m:t>
              </m:r>
            </m:oMath>
          </w:p>
          <w:p w14:paraId="1ED77297" w14:textId="77777777" w:rsidR="00CA3857" w:rsidRPr="00F415B1" w:rsidRDefault="00CA3857" w:rsidP="00F6476A">
            <w:pPr>
              <w:pStyle w:val="B4"/>
            </w:pPr>
            <w:r w:rsidRPr="00F415B1">
              <w:t>-</w:t>
            </w:r>
            <w:r w:rsidRPr="00F415B1">
              <w:tab/>
            </w:r>
            <w:r>
              <w:t xml:space="preserve">otherwise, </w:t>
            </w:r>
            <m:oMath>
              <m:sSub>
                <m:sSubPr>
                  <m:ctrlPr>
                    <w:rPr>
                      <w:rFonts w:ascii="Cambria Math" w:hAnsi="Cambria Math"/>
                      <w:i/>
                    </w:rPr>
                  </m:ctrlPr>
                </m:sSubPr>
                <m:e>
                  <m:r>
                    <w:rPr>
                      <w:rFonts w:ascii="Cambria Math" w:hAnsi="Cambria Math"/>
                    </w:rPr>
                    <m:t>∆</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O</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e>
              </m:d>
            </m:oMath>
            <w:r w:rsidRPr="00F415B1">
              <w:rPr>
                <w:lang w:val="en-US"/>
              </w:rPr>
              <w:t xml:space="preserve">, where </w:t>
            </w:r>
            <m:oMath>
              <m:sSub>
                <m:sSubPr>
                  <m:ctrlPr>
                    <w:rPr>
                      <w:rFonts w:ascii="Cambria Math" w:hAnsi="Cambria Math"/>
                      <w:i/>
                    </w:rPr>
                  </m:ctrlPr>
                </m:sSubPr>
                <m:e>
                  <m:r>
                    <w:rPr>
                      <w:rFonts w:ascii="Cambria Math" w:hAnsi="Cambria Math"/>
                    </w:rPr>
                    <m:t>O</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oMath>
            <w:r w:rsidRPr="00F415B1">
              <w:t xml:space="preserve"> is a number of UCI bits in PUCCH </w:t>
            </w:r>
            <w:r w:rsidRPr="00F415B1">
              <w:rPr>
                <w:iCs/>
              </w:rPr>
              <w:t xml:space="preserve">transmission occasion </w:t>
            </w:r>
            <m:oMath>
              <m:r>
                <w:rPr>
                  <w:rFonts w:ascii="Cambria Math" w:hAnsi="Cambria Math"/>
                </w:rPr>
                <m:t>i</m:t>
              </m:r>
            </m:oMath>
            <w:r w:rsidRPr="00F415B1">
              <w:rPr>
                <w:iCs/>
              </w:rPr>
              <w:t xml:space="preserve"> </w:t>
            </w:r>
          </w:p>
          <w:p w14:paraId="4A53D4BC" w14:textId="77777777" w:rsidR="00CA3857" w:rsidRPr="00F415B1" w:rsidRDefault="00CA3857" w:rsidP="00F6476A">
            <w:pPr>
              <w:pStyle w:val="B2"/>
            </w:pPr>
            <w:r w:rsidRPr="00F415B1">
              <w:rPr>
                <w:lang w:val="en-US" w:eastAsia="zh-CN"/>
              </w:rPr>
              <w:t>-</w:t>
            </w:r>
            <w:r w:rsidRPr="00F415B1">
              <w:rPr>
                <w:lang w:val="en-US" w:eastAsia="zh-CN"/>
              </w:rPr>
              <w:tab/>
              <w:t xml:space="preserve">For a PUCCH transmission using PUCCH format 2 or PUCCH format 3 or PUCCH format 4 and for a number of UCI bits smaller than or equal to 11,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sty m:val="p"/>
                        </m:rPr>
                        <w:rPr>
                          <w:rFonts w:ascii="Cambria Math" w:hAnsi="Cambria Math"/>
                        </w:rPr>
                        <m:t>1</m:t>
                      </m:r>
                    </m:sub>
                  </m:sSub>
                  <m:r>
                    <w:rPr>
                      <w:rFonts w:ascii="Cambria Math" w:hAnsi="Cambria Math" w:cs="Cambria Math"/>
                    </w:rPr>
                    <m:t>⋅</m:t>
                  </m:r>
                  <m:f>
                    <m:fPr>
                      <m:type m:val="lin"/>
                      <m:ctrlPr>
                        <w:rPr>
                          <w:rFonts w:ascii="Cambria Math" w:hAnsi="Cambria Math" w:cs="Cambria Math"/>
                          <w:i/>
                        </w:rPr>
                      </m:ctrlPr>
                    </m:fPr>
                    <m:num>
                      <m:d>
                        <m:dPr>
                          <m:ctrlPr>
                            <w:rPr>
                              <w:rFonts w:ascii="Cambria Math" w:hAnsi="Cambria Math" w:cs="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e>
                      </m:d>
                    </m:num>
                    <m:den>
                      <m:sSub>
                        <m:sSubPr>
                          <m:ctrlPr>
                            <w:rPr>
                              <w:rFonts w:ascii="Cambria Math" w:hAnsi="Cambria Math"/>
                              <w:i/>
                            </w:rPr>
                          </m:ctrlPr>
                        </m:sSubPr>
                        <m:e>
                          <m:r>
                            <w:rPr>
                              <w:rFonts w:ascii="Cambria Math" w:hAnsi="Cambria Math"/>
                            </w:rPr>
                            <m:t>N</m:t>
                          </m:r>
                        </m:e>
                        <m:sub>
                          <m:r>
                            <m:rPr>
                              <m:sty m:val="p"/>
                            </m:rPr>
                            <w:rPr>
                              <w:rFonts w:ascii="Cambria Math" w:hAnsi="Cambria Math"/>
                            </w:rPr>
                            <m:t>RE</m:t>
                          </m:r>
                        </m:sub>
                      </m:sSub>
                      <m:d>
                        <m:dPr>
                          <m:ctrlPr>
                            <w:rPr>
                              <w:rFonts w:ascii="Cambria Math" w:hAnsi="Cambria Math"/>
                              <w:i/>
                            </w:rPr>
                          </m:ctrlPr>
                        </m:dPr>
                        <m:e>
                          <m:r>
                            <w:rPr>
                              <w:rFonts w:ascii="Cambria Math" w:hAnsi="Cambria Math"/>
                            </w:rPr>
                            <m:t>i</m:t>
                          </m:r>
                        </m:e>
                      </m:d>
                    </m:den>
                  </m:f>
                </m:e>
              </m:d>
            </m:oMath>
            <w:r w:rsidRPr="00F415B1">
              <w:rPr>
                <w:lang w:val="en-US"/>
              </w:rPr>
              <w:t xml:space="preserve">, where </w:t>
            </w:r>
          </w:p>
          <w:p w14:paraId="0D150DE3" w14:textId="77777777" w:rsidR="00CA3857" w:rsidRPr="00F415B1" w:rsidRDefault="00CA3857" w:rsidP="00F6476A">
            <w:pPr>
              <w:pStyle w:val="B3"/>
            </w:pPr>
            <w:r w:rsidRPr="00F415B1">
              <w:t>-</w:t>
            </w:r>
            <w:r w:rsidRPr="00F415B1">
              <w:tab/>
            </w:r>
            <m:oMath>
              <m:sSub>
                <m:sSubPr>
                  <m:ctrlPr>
                    <w:rPr>
                      <w:rFonts w:ascii="Cambria Math" w:hAnsi="Cambria Math"/>
                      <w:i/>
                    </w:rPr>
                  </m:ctrlPr>
                </m:sSubPr>
                <m:e>
                  <m:r>
                    <w:rPr>
                      <w:rFonts w:ascii="Cambria Math" w:hAnsi="Cambria Math"/>
                    </w:rPr>
                    <m:t>K</m:t>
                  </m:r>
                </m:e>
                <m:sub>
                  <m:r>
                    <m:rPr>
                      <m:sty m:val="p"/>
                    </m:rPr>
                    <w:rPr>
                      <w:rFonts w:ascii="Cambria Math" w:hAnsi="Cambria Math"/>
                    </w:rPr>
                    <m:t>1</m:t>
                  </m:r>
                </m:sub>
              </m:sSub>
              <m:r>
                <w:rPr>
                  <w:rFonts w:ascii="Cambria Math" w:hAnsi="Cambria Math"/>
                </w:rPr>
                <m:t>=6</m:t>
              </m:r>
            </m:oMath>
          </w:p>
          <w:p w14:paraId="7BC26BEB" w14:textId="77777777" w:rsidR="00CA3857" w:rsidRPr="00F415B1" w:rsidRDefault="00CA3857" w:rsidP="00F6476A">
            <w:pPr>
              <w:pStyle w:val="B3"/>
            </w:pPr>
            <w:r w:rsidRPr="00F415B1">
              <w:t>-</w:t>
            </w:r>
            <w:r w:rsidRPr="00F415B1">
              <w:tab/>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rsidRPr="00F415B1">
              <w:rPr>
                <w:lang w:val="en-US"/>
              </w:rPr>
              <w:t xml:space="preserve"> is a number of HARQ-ACK information bits that the UE determines as described in clause 9.1.2.1 or 16.5.1.1 for Type-1 HARQ-ACK codebook and as described in clause 9.1.3.1 or 9.1.3.3 or 16.5.2.1 for Type-2 HARQ-ACK codebook</w:t>
            </w:r>
            <w:r w:rsidRPr="00F415B1">
              <w:rPr>
                <w:lang w:eastAsia="zh-CN"/>
              </w:rPr>
              <w:t>.</w:t>
            </w:r>
            <w:r w:rsidRPr="00F415B1">
              <w:rPr>
                <w:rFonts w:ascii="Cambria Math" w:hAnsi="Cambria Math"/>
                <w:i/>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rPr>
                <w:rFonts w:ascii="Cambria Math" w:hAnsi="Cambria Math"/>
                <w:i/>
              </w:rPr>
              <w:t xml:space="preserve"> </w:t>
            </w:r>
            <w:r w:rsidRPr="00F415B1">
              <w:rPr>
                <w:noProof/>
              </w:rPr>
              <w:t xml:space="preserve">is the same as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oMath>
            <w:r w:rsidRPr="00F415B1">
              <w:t xml:space="preserve"> as described in clause 9.1.4 </w:t>
            </w:r>
            <w:r w:rsidRPr="00F415B1">
              <w:rPr>
                <w:rFonts w:hint="eastAsia"/>
                <w:lang w:eastAsia="zh-CN"/>
              </w:rPr>
              <w:t xml:space="preserve">for </w:t>
            </w:r>
            <w:r w:rsidRPr="00F415B1">
              <w:t>Type-</w:t>
            </w:r>
            <w:r w:rsidRPr="00F415B1">
              <w:rPr>
                <w:rFonts w:hint="eastAsia"/>
                <w:lang w:eastAsia="zh-CN"/>
              </w:rPr>
              <w:t>3</w:t>
            </w:r>
            <w:r w:rsidRPr="00F415B1">
              <w:t xml:space="preserve"> HARQ-ACK codebook</w:t>
            </w:r>
            <w:r w:rsidRPr="00F415B1">
              <w:rPr>
                <w:lang w:val="en-US"/>
              </w:rPr>
              <w:t xml:space="preserve">. If the UE is not provided any of </w:t>
            </w:r>
            <w:r w:rsidRPr="00F415B1">
              <w:rPr>
                <w:i/>
                <w:lang w:val="en-US"/>
              </w:rPr>
              <w:t>pdsch-</w:t>
            </w:r>
            <w:r w:rsidRPr="00F415B1">
              <w:rPr>
                <w:rFonts w:cs="Arial"/>
                <w:i/>
                <w:lang w:eastAsia="zh-CN"/>
              </w:rPr>
              <w:t>HARQ-ACK-Codebook</w:t>
            </w:r>
            <w:r w:rsidRPr="00F415B1">
              <w:rPr>
                <w:lang w:val="en-US"/>
              </w:rPr>
              <w:t xml:space="preserve">, </w:t>
            </w:r>
            <w:r w:rsidRPr="00F415B1">
              <w:rPr>
                <w:i/>
                <w:lang w:val="en-US"/>
              </w:rPr>
              <w:t>pdsch-</w:t>
            </w:r>
            <w:r w:rsidRPr="00F415B1">
              <w:rPr>
                <w:rFonts w:cs="Arial"/>
                <w:i/>
                <w:lang w:eastAsia="zh-CN"/>
              </w:rPr>
              <w:t>HARQ-ACK-Codebook-r16</w:t>
            </w:r>
            <w:r w:rsidRPr="00F415B1">
              <w:rPr>
                <w:rFonts w:cs="Arial"/>
                <w:lang w:eastAsia="zh-CN"/>
              </w:rPr>
              <w:t xml:space="preserve">, or </w:t>
            </w:r>
            <w:r w:rsidRPr="00F415B1">
              <w:rPr>
                <w:i/>
              </w:rPr>
              <w:t>pdsch-HARQ-ACK-OneShotFeedback</w:t>
            </w:r>
            <w:r w:rsidRPr="00F415B1">
              <w:rPr>
                <w:rFonts w:cs="Arial"/>
                <w:lang w:eastAsia="zh-CN"/>
              </w:rPr>
              <w:t>,</w:t>
            </w:r>
            <w:r w:rsidRPr="00F415B1">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r>
                <w:rPr>
                  <w:rFonts w:ascii="Cambria Math" w:hAnsi="Cambria Math"/>
                </w:rPr>
                <m:t>=1</m:t>
              </m:r>
            </m:oMath>
            <w:r w:rsidRPr="00F415B1">
              <w:rPr>
                <w:lang w:val="en-US"/>
              </w:rPr>
              <w:t xml:space="preserve"> if the UE includes a HARQ-ACK information bit in the PUCCH transmission; otherwise,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r>
                <w:rPr>
                  <w:rFonts w:ascii="Cambria Math" w:hAnsi="Cambria Math"/>
                </w:rPr>
                <m:t>=0</m:t>
              </m:r>
            </m:oMath>
          </w:p>
          <w:p w14:paraId="6CB307E3" w14:textId="77777777" w:rsidR="00CA3857" w:rsidRPr="00F415B1" w:rsidRDefault="00CA3857" w:rsidP="00F6476A">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oMath>
            <w:r w:rsidRPr="00F415B1">
              <w:rPr>
                <w:lang w:val="en-US"/>
              </w:rPr>
              <w:t xml:space="preserve"> is a number of SR information bits that the UE determines as described in clause 9.2.5.1</w:t>
            </w:r>
          </w:p>
          <w:p w14:paraId="2B427080" w14:textId="77777777" w:rsidR="00CA3857" w:rsidRPr="00F415B1" w:rsidRDefault="00CA3857" w:rsidP="00F6476A">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oMath>
            <w:r w:rsidRPr="00F415B1">
              <w:rPr>
                <w:lang w:val="en-US"/>
              </w:rPr>
              <w:t xml:space="preserve"> is a number of CSI information bits that the UE determines as described in clause 9.2.5.2</w:t>
            </w:r>
          </w:p>
          <w:p w14:paraId="2EE29AAB" w14:textId="77777777" w:rsidR="00CA3857" w:rsidRPr="00F415B1" w:rsidRDefault="00CA3857" w:rsidP="00F6476A">
            <w:pPr>
              <w:pStyle w:val="B3"/>
            </w:pPr>
            <w:r w:rsidRPr="00F415B1">
              <w:t>-</w:t>
            </w:r>
            <w:r w:rsidRPr="00F415B1">
              <w:tab/>
            </w:r>
            <m:oMath>
              <m:sSub>
                <m:sSubPr>
                  <m:ctrlPr>
                    <w:rPr>
                      <w:rFonts w:ascii="Cambria Math" w:hAnsi="Cambria Math"/>
                      <w:i/>
                    </w:rPr>
                  </m:ctrlPr>
                </m:sSubPr>
                <m:e>
                  <m:r>
                    <w:rPr>
                      <w:rFonts w:ascii="Cambria Math" w:hAnsi="Cambria Math"/>
                    </w:rPr>
                    <m:t>N</m:t>
                  </m:r>
                </m:e>
                <m:sub>
                  <m:r>
                    <m:rPr>
                      <m:sty m:val="p"/>
                    </m:rPr>
                    <w:rPr>
                      <w:rFonts w:ascii="Cambria Math" w:hAnsi="Cambria Math"/>
                    </w:rPr>
                    <m:t>RE</m:t>
                  </m:r>
                </m:sub>
              </m:sSub>
              <m:d>
                <m:dPr>
                  <m:ctrlPr>
                    <w:rPr>
                      <w:rFonts w:ascii="Cambria Math" w:hAnsi="Cambria Math"/>
                      <w:i/>
                    </w:rPr>
                  </m:ctrlPr>
                </m:dPr>
                <m:e>
                  <m:r>
                    <w:rPr>
                      <w:rFonts w:ascii="Cambria Math" w:hAnsi="Cambria Math"/>
                    </w:rPr>
                    <m:t>i</m:t>
                  </m:r>
                </m:e>
              </m:d>
            </m:oMath>
            <w:r w:rsidRPr="00F415B1">
              <w:t xml:space="preserve"> is a number of resource elements determined as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r>
                <w:rPr>
                  <w:rFonts w:ascii="Cambria Math" w:hAnsi="Cambria Math"/>
                  <w:lang w:val="x-none"/>
                </w:rPr>
                <m:t>(i)=</m:t>
              </m:r>
              <m:sSubSup>
                <m:sSubSupPr>
                  <m:ctrlPr>
                    <w:rPr>
                      <w:rFonts w:ascii="Cambria Math" w:hAnsi="Cambria Math"/>
                      <w:iCs/>
                      <w:lang w:val="x-none"/>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PUCCH</m:t>
                  </m:r>
                </m:sup>
              </m:sSubSup>
              <m:r>
                <w:rPr>
                  <w:rFonts w:ascii="Cambria Math" w:hAnsi="Cambria Math"/>
                  <w:lang w:val="x-none"/>
                </w:rPr>
                <m:t>(i)</m:t>
              </m:r>
              <m:r>
                <w:rPr>
                  <w:rFonts w:ascii="Cambria Math" w:hAnsi="Cambria Math" w:cs="Cambria Math"/>
                </w:rPr>
                <m:t>⋅</m:t>
              </m:r>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sSubSup>
                <m:sSubSupPr>
                  <m:ctrlPr>
                    <w:rPr>
                      <w:rFonts w:ascii="Cambria Math" w:hAnsi="Cambria Math"/>
                      <w:iCs/>
                      <w:lang w:val="x-none"/>
                    </w:rPr>
                  </m:ctrlPr>
                </m:sSubSupPr>
                <m:e>
                  <m:r>
                    <w:rPr>
                      <w:rFonts w:ascii="Cambria Math" w:hAnsi="Cambria Math" w:cs="Cambria Math"/>
                    </w:rPr>
                    <m:t>⋅</m:t>
                  </m:r>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t xml:space="preserve">, </w:t>
            </w:r>
            <w:r w:rsidRPr="00F415B1">
              <w:rPr>
                <w:rFonts w:hint="eastAsia"/>
              </w:rPr>
              <w:t>where</w:t>
            </w:r>
            <w:r w:rsidRPr="00F415B1">
              <w:rPr>
                <w:lang w:val="en-US"/>
              </w:rPr>
              <w:t xml:space="preserv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oMath>
            <w:r w:rsidRPr="00F415B1">
              <w:t xml:space="preserve"> is a number of subcarriers per resource block excluding subcarriers used for DM-RS transmission, and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rPr>
                <w:lang w:val="en-US"/>
              </w:rPr>
              <w:t xml:space="preserve"> is a number of symbols excluding symbols used for DM-RS transmission, as defined in clause 9.2.5.2, </w:t>
            </w:r>
            <w:r w:rsidRPr="00F415B1">
              <w:t xml:space="preserve">for </w:t>
            </w:r>
            <w:r w:rsidRPr="00F415B1">
              <w:rPr>
                <w:lang w:val="en-US"/>
              </w:rPr>
              <w:t>PUCCH transmission occasion</w:t>
            </w:r>
            <w:r w:rsidRPr="00F415B1">
              <w:t xml:space="preserve"> </w:t>
            </w:r>
            <m:oMath>
              <m:r>
                <w:rPr>
                  <w:rFonts w:ascii="Cambria Math" w:hAnsi="Cambria Math"/>
                </w:rPr>
                <m:t>i</m:t>
              </m:r>
            </m:oMath>
            <w:r w:rsidRPr="00F415B1">
              <w:rPr>
                <w:i/>
              </w:rPr>
              <w:t xml:space="preserve"> </w:t>
            </w:r>
            <w:r w:rsidRPr="00F415B1">
              <w:rPr>
                <w:lang w:val="en-US"/>
              </w:rPr>
              <w:t>on</w:t>
            </w:r>
            <w:r w:rsidRPr="00F415B1">
              <w:t xml:space="preserve">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w:t>
            </w:r>
            <w:r w:rsidRPr="00F415B1">
              <w:rPr>
                <w:i/>
              </w:rPr>
              <w:t xml:space="preserve"> </w:t>
            </w:r>
            <m:oMath>
              <m:r>
                <w:rPr>
                  <w:rFonts w:ascii="Cambria Math" w:hAnsi="Cambria Math"/>
                </w:rPr>
                <m:t>c</m:t>
              </m:r>
            </m:oMath>
            <w:r w:rsidRPr="00F415B1">
              <w:rPr>
                <w:rFonts w:hint="eastAsia"/>
                <w:lang w:eastAsia="zh-CN"/>
              </w:rPr>
              <w:t xml:space="preserve"> </w:t>
            </w:r>
          </w:p>
          <w:p w14:paraId="4654667E" w14:textId="77777777" w:rsidR="00CA3857" w:rsidRPr="00F415B1" w:rsidRDefault="00CA3857" w:rsidP="00F6476A">
            <w:pPr>
              <w:pStyle w:val="B2"/>
            </w:pPr>
            <w:r w:rsidRPr="00F415B1">
              <w:rPr>
                <w:lang w:val="en-US" w:eastAsia="zh-CN"/>
              </w:rPr>
              <w:t>-</w:t>
            </w:r>
            <w:r w:rsidRPr="00F415B1">
              <w:rPr>
                <w:lang w:val="en-US" w:eastAsia="zh-CN"/>
              </w:rPr>
              <w:tab/>
              <w:t xml:space="preserve">For a PUCCH transmission using PUCCH format 2 or PUCCH format 3 or PUCCH format 4 and for a number of UCI bits larger than 11,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p>
                    <m:sSupPr>
                      <m:ctrlPr>
                        <w:rPr>
                          <w:rFonts w:ascii="Cambria Math" w:hAnsi="Cambria Math"/>
                          <w:i/>
                        </w:rPr>
                      </m:ctrlPr>
                    </m:sSupPr>
                    <m:e>
                      <m:r>
                        <w:rPr>
                          <w:rFonts w:ascii="Cambria Math" w:hAnsi="Cambria Math"/>
                        </w:rPr>
                        <m:t>2</m:t>
                      </m:r>
                    </m:e>
                    <m:sup>
                      <m:r>
                        <m:rPr>
                          <m:sty m:val="p"/>
                        </m:rPr>
                        <w:rPr>
                          <w:rFonts w:ascii="Cambria Math" w:hAnsi="Cambria Math"/>
                          <w:lang w:val="en-US"/>
                        </w:rPr>
                        <m:t>BPRE</m:t>
                      </m:r>
                      <m:r>
                        <w:rPr>
                          <w:rFonts w:ascii="Cambria Math" w:hAnsi="Cambria Math" w:cs="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sup>
                  </m:sSup>
                  <m:r>
                    <w:rPr>
                      <w:rFonts w:ascii="Cambria Math" w:hAnsi="Cambria Math"/>
                    </w:rPr>
                    <m:t>-1</m:t>
                  </m:r>
                </m:e>
              </m:d>
            </m:oMath>
            <w:r w:rsidRPr="00F415B1">
              <w:rPr>
                <w:lang w:val="en-US"/>
              </w:rPr>
              <w:t xml:space="preserve">, where </w:t>
            </w:r>
          </w:p>
          <w:p w14:paraId="2EECB77B" w14:textId="77777777" w:rsidR="00CA3857" w:rsidRPr="00F415B1" w:rsidRDefault="00CA3857" w:rsidP="00F6476A">
            <w:pPr>
              <w:pStyle w:val="B3"/>
            </w:pPr>
            <w:r w:rsidRPr="00F415B1">
              <w:t>-</w:t>
            </w:r>
            <w:r w:rsidRPr="00F415B1">
              <w:tab/>
            </w:r>
            <m:oMath>
              <m:sSub>
                <m:sSubPr>
                  <m:ctrlPr>
                    <w:rPr>
                      <w:rFonts w:ascii="Cambria Math" w:hAnsi="Cambria Math"/>
                      <w:i/>
                    </w:rPr>
                  </m:ctrlPr>
                </m:sSubPr>
                <m:e>
                  <m:r>
                    <w:rPr>
                      <w:rFonts w:ascii="Cambria Math" w:hAnsi="Cambria Math"/>
                    </w:rPr>
                    <m:t>K</m:t>
                  </m:r>
                </m:e>
                <m:sub>
                  <m:r>
                    <m:rPr>
                      <m:sty m:val="p"/>
                    </m:rPr>
                    <w:rPr>
                      <w:rFonts w:ascii="Cambria Math" w:hAnsi="Cambria Math"/>
                    </w:rPr>
                    <m:t>2</m:t>
                  </m:r>
                </m:sub>
              </m:sSub>
              <m:r>
                <w:rPr>
                  <w:rFonts w:ascii="Cambria Math" w:hAnsi="Cambria Math"/>
                </w:rPr>
                <m:t>=2.4</m:t>
              </m:r>
            </m:oMath>
          </w:p>
          <w:p w14:paraId="4A47BD01" w14:textId="77777777" w:rsidR="00CA3857" w:rsidRPr="00F415B1" w:rsidRDefault="00CA3857" w:rsidP="00F6476A">
            <w:pPr>
              <w:pStyle w:val="B3"/>
            </w:pPr>
            <w:r w:rsidRPr="00F415B1">
              <w:t>-</w:t>
            </w:r>
            <w:r w:rsidRPr="00F415B1">
              <w:tab/>
            </w:r>
            <m:oMath>
              <m:r>
                <m:rPr>
                  <m:sty m:val="p"/>
                </m:rPr>
                <w:rPr>
                  <w:rFonts w:ascii="Cambria Math" w:hAnsi="Cambria Math"/>
                  <w:lang w:val="en-US"/>
                </w:rPr>
                <m:t>BPRE(i)=</m:t>
              </m:r>
              <m:f>
                <m:fPr>
                  <m:type m:val="lin"/>
                  <m:ctrlPr>
                    <w:rPr>
                      <w:rFonts w:ascii="Cambria Math" w:hAnsi="Cambria Math"/>
                      <w:i/>
                      <w:iCs/>
                      <w:lang w:val="en-US"/>
                    </w:rPr>
                  </m:ctrlPr>
                </m:fPr>
                <m:num>
                  <m:d>
                    <m:dPr>
                      <m:ctrlPr>
                        <w:rPr>
                          <w:rFonts w:ascii="Cambria Math" w:hAnsi="Cambria Math"/>
                          <w:i/>
                          <w:iCs/>
                          <w:lang w:val="en-US"/>
                        </w:rPr>
                      </m:ctrlPr>
                    </m:dPr>
                    <m:e>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CRC</m:t>
                          </m:r>
                        </m:sub>
                      </m:sSub>
                      <m:d>
                        <m:dPr>
                          <m:ctrlPr>
                            <w:rPr>
                              <w:rFonts w:ascii="Cambria Math" w:hAnsi="Cambria Math"/>
                              <w:i/>
                            </w:rPr>
                          </m:ctrlPr>
                        </m:dPr>
                        <m:e>
                          <m:r>
                            <w:rPr>
                              <w:rFonts w:ascii="Cambria Math" w:hAnsi="Cambria Math"/>
                            </w:rPr>
                            <m:t>i</m:t>
                          </m:r>
                        </m:e>
                      </m:d>
                    </m:e>
                  </m:d>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m:t>
                      </m:r>
                    </m:sub>
                  </m:sSub>
                </m:den>
              </m:f>
              <m:r>
                <w:rPr>
                  <w:rFonts w:ascii="Cambria Math" w:hAnsi="Cambria Math"/>
                  <w:lang w:val="en-US"/>
                </w:rPr>
                <m:t>(i)</m:t>
              </m:r>
            </m:oMath>
          </w:p>
          <w:p w14:paraId="3D2AA89A" w14:textId="77777777" w:rsidR="00CA3857" w:rsidRPr="00F415B1" w:rsidRDefault="00CA3857" w:rsidP="00F6476A">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oMath>
            <w:r w:rsidRPr="00F415B1">
              <w:rPr>
                <w:lang w:val="en-US"/>
              </w:rPr>
              <w:t xml:space="preserve"> is a number of HARQ-ACK information bits that the UE determines as described in clause 9.1.2.1 or 16.5.1.1 for Type-1 HARQ-ACK codebook and as described in clause 9.1.3.1 or 9.1.3.3 or 16.5.2.1 for Type-2 HARQ-ACK codebook</w:t>
            </w:r>
            <w:r w:rsidRPr="00F415B1">
              <w:t>,</w:t>
            </w:r>
            <w:r w:rsidRPr="00F415B1">
              <w:rPr>
                <w:rFonts w:hint="eastAsia"/>
                <w:lang w:eastAsia="zh-CN"/>
              </w:rPr>
              <w:t xml:space="preserve"> or </w:t>
            </w:r>
            <w:r w:rsidRPr="00F415B1">
              <w:t>as described in clause 9.1.</w:t>
            </w:r>
            <w:r w:rsidRPr="00F415B1">
              <w:rPr>
                <w:rFonts w:hint="eastAsia"/>
                <w:lang w:eastAsia="zh-CN"/>
              </w:rPr>
              <w:t>4</w:t>
            </w:r>
            <w:r w:rsidRPr="00F415B1">
              <w:t xml:space="preserve"> </w:t>
            </w:r>
            <w:r w:rsidRPr="00F415B1">
              <w:rPr>
                <w:rFonts w:hint="eastAsia"/>
                <w:lang w:eastAsia="zh-CN"/>
              </w:rPr>
              <w:t xml:space="preserve">for </w:t>
            </w:r>
            <w:r w:rsidRPr="00F415B1">
              <w:t>Type-</w:t>
            </w:r>
            <w:r w:rsidRPr="00F415B1">
              <w:rPr>
                <w:rFonts w:hint="eastAsia"/>
                <w:lang w:eastAsia="zh-CN"/>
              </w:rPr>
              <w:t>3</w:t>
            </w:r>
            <w:r w:rsidRPr="00F415B1">
              <w:t xml:space="preserve"> HARQ-ACK codebook</w:t>
            </w:r>
            <w:r w:rsidRPr="00F415B1">
              <w:rPr>
                <w:lang w:val="en-US"/>
              </w:rPr>
              <w:t xml:space="preserve">. If the UE is not provided any of </w:t>
            </w:r>
            <w:r w:rsidRPr="00F415B1">
              <w:rPr>
                <w:i/>
                <w:lang w:val="en-US"/>
              </w:rPr>
              <w:t>pdsch-</w:t>
            </w:r>
            <w:r w:rsidRPr="00F415B1">
              <w:rPr>
                <w:rFonts w:cs="Arial"/>
                <w:i/>
                <w:lang w:eastAsia="zh-CN"/>
              </w:rPr>
              <w:t>HARQ-ACK-Codebook</w:t>
            </w:r>
            <w:r w:rsidRPr="00F415B1">
              <w:rPr>
                <w:lang w:val="en-US"/>
              </w:rPr>
              <w:t xml:space="preserve">, </w:t>
            </w:r>
            <w:r w:rsidRPr="00F415B1">
              <w:rPr>
                <w:i/>
                <w:lang w:val="en-US"/>
              </w:rPr>
              <w:t>pdsch-</w:t>
            </w:r>
            <w:r w:rsidRPr="00F415B1">
              <w:rPr>
                <w:rFonts w:cs="Arial"/>
                <w:i/>
                <w:lang w:eastAsia="zh-CN"/>
              </w:rPr>
              <w:t>HARQ-ACK-Codebook-r16</w:t>
            </w:r>
            <w:r w:rsidRPr="00F415B1">
              <w:rPr>
                <w:rFonts w:cs="Arial"/>
                <w:lang w:eastAsia="zh-CN"/>
              </w:rPr>
              <w:t xml:space="preserve">, or </w:t>
            </w:r>
            <w:r w:rsidRPr="00F415B1">
              <w:rPr>
                <w:i/>
              </w:rPr>
              <w:t>pdsch-HARQ-ACK-OneShotFeedback</w:t>
            </w:r>
            <w:r w:rsidRPr="00F415B1">
              <w:rPr>
                <w:rFonts w:cs="Arial"/>
                <w:lang w:eastAsia="zh-CN"/>
              </w:rPr>
              <w:t>,</w:t>
            </w:r>
            <w:r w:rsidRPr="00F415B1">
              <w:rPr>
                <w:lang w:val="en-US"/>
              </w:rPr>
              <w:t xml:space="preserve">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oMath>
            <w:r w:rsidRPr="00F415B1">
              <w:rPr>
                <w:lang w:val="en-US"/>
              </w:rPr>
              <w:t xml:space="preserve"> if the UE includes a HARQ-ACK information bit in the PUCCH transmission; otherwise,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=0</m:t>
              </m:r>
            </m:oMath>
          </w:p>
          <w:p w14:paraId="28930299" w14:textId="77777777" w:rsidR="00CA3857" w:rsidRPr="00F415B1" w:rsidRDefault="00CA3857" w:rsidP="00F6476A">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oMath>
            <w:r w:rsidRPr="00F415B1">
              <w:rPr>
                <w:lang w:val="en-US"/>
              </w:rPr>
              <w:t xml:space="preserve"> is a number of SR information bits that the UE determines as described in clause 9.2.5.1</w:t>
            </w:r>
          </w:p>
          <w:p w14:paraId="2AD77B94" w14:textId="77777777" w:rsidR="00CA3857" w:rsidRPr="00F415B1" w:rsidRDefault="00CA3857" w:rsidP="00F6476A">
            <w:pPr>
              <w:pStyle w:val="B3"/>
              <w:rPr>
                <w:lang w:val="en-US"/>
              </w:rPr>
            </w:pPr>
            <w:r w:rsidRPr="00F415B1">
              <w:lastRenderedPageBreak/>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oMath>
            <w:r w:rsidRPr="00F415B1">
              <w:rPr>
                <w:lang w:val="en-US"/>
              </w:rPr>
              <w:t xml:space="preserve"> is a number of CSI information bits that the UE determines as described in clause 9.2.5.2 </w:t>
            </w:r>
          </w:p>
          <w:p w14:paraId="27ACA7FF" w14:textId="77777777" w:rsidR="00CA3857" w:rsidRPr="00F415B1" w:rsidRDefault="00CA3857" w:rsidP="00F6476A">
            <w:pPr>
              <w:pStyle w:val="B3"/>
              <w:rPr>
                <w:lang w:val="en-US"/>
              </w:rPr>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CRC</m:t>
                  </m:r>
                </m:sub>
              </m:sSub>
              <m:d>
                <m:dPr>
                  <m:ctrlPr>
                    <w:rPr>
                      <w:rFonts w:ascii="Cambria Math" w:hAnsi="Cambria Math"/>
                      <w:i/>
                    </w:rPr>
                  </m:ctrlPr>
                </m:dPr>
                <m:e>
                  <m:r>
                    <w:rPr>
                      <w:rFonts w:ascii="Cambria Math" w:hAnsi="Cambria Math"/>
                    </w:rPr>
                    <m:t>i</m:t>
                  </m:r>
                </m:e>
              </m:d>
            </m:oMath>
            <w:r w:rsidRPr="00F415B1">
              <w:rPr>
                <w:lang w:val="en-US"/>
              </w:rPr>
              <w:t xml:space="preserve"> is </w:t>
            </w:r>
            <w:r w:rsidRPr="00F415B1">
              <w:rPr>
                <w:rFonts w:eastAsiaTheme="minorEastAsia"/>
                <w:lang w:eastAsia="zh-CN"/>
              </w:rPr>
              <w:t xml:space="preserve">a number of CRC bits that the UE </w:t>
            </w:r>
            <w:r w:rsidRPr="00F415B1">
              <w:rPr>
                <w:lang w:val="en-US"/>
              </w:rPr>
              <w:t>determines</w:t>
            </w:r>
            <w:r w:rsidRPr="00F415B1">
              <w:rPr>
                <w:rFonts w:eastAsiaTheme="minorEastAsia"/>
                <w:lang w:eastAsia="zh-CN"/>
              </w:rPr>
              <w:t xml:space="preserve"> as described in clause 9.2</w:t>
            </w:r>
          </w:p>
          <w:p w14:paraId="25B5A333" w14:textId="77777777" w:rsidR="00CA3857" w:rsidRPr="00F415B1" w:rsidRDefault="00CA3857" w:rsidP="00F6476A">
            <w:pPr>
              <w:pStyle w:val="B3"/>
            </w:pPr>
            <w:r w:rsidRPr="00F415B1">
              <w:t>-</w:t>
            </w:r>
            <w:r w:rsidRPr="00F415B1">
              <w:tab/>
            </w:r>
            <m:oMath>
              <m:sSub>
                <m:sSubPr>
                  <m:ctrlPr>
                    <w:rPr>
                      <w:rFonts w:ascii="Cambria Math" w:hAnsi="Cambria Math"/>
                      <w:i/>
                    </w:rPr>
                  </m:ctrlPr>
                </m:sSubPr>
                <m:e>
                  <m:r>
                    <w:rPr>
                      <w:rFonts w:ascii="Cambria Math" w:hAnsi="Cambria Math"/>
                    </w:rPr>
                    <m:t>N</m:t>
                  </m:r>
                </m:e>
                <m:sub>
                  <m:r>
                    <m:rPr>
                      <m:sty m:val="p"/>
                    </m:rPr>
                    <w:rPr>
                      <w:rFonts w:ascii="Cambria Math" w:hAnsi="Cambria Math"/>
                    </w:rPr>
                    <m:t>RE</m:t>
                  </m:r>
                </m:sub>
              </m:sSub>
              <m:d>
                <m:dPr>
                  <m:ctrlPr>
                    <w:rPr>
                      <w:rFonts w:ascii="Cambria Math" w:hAnsi="Cambria Math"/>
                      <w:i/>
                    </w:rPr>
                  </m:ctrlPr>
                </m:dPr>
                <m:e>
                  <m:r>
                    <w:rPr>
                      <w:rFonts w:ascii="Cambria Math" w:hAnsi="Cambria Math"/>
                    </w:rPr>
                    <m:t>i</m:t>
                  </m:r>
                </m:e>
              </m:d>
            </m:oMath>
            <w:r w:rsidRPr="00F415B1">
              <w:t xml:space="preserve"> is a number of resource elements </w:t>
            </w:r>
            <w:r w:rsidRPr="00F415B1">
              <w:rPr>
                <w:lang w:val="en-US"/>
              </w:rPr>
              <w:t xml:space="preserve">that the UE </w:t>
            </w:r>
            <w:r w:rsidRPr="00F415B1">
              <w:t>determine</w:t>
            </w:r>
            <w:r w:rsidRPr="00F415B1">
              <w:rPr>
                <w:lang w:val="en-US"/>
              </w:rPr>
              <w:t>s</w:t>
            </w:r>
            <w:r w:rsidRPr="00F415B1">
              <w:t xml:space="preserve"> as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r>
                <w:rPr>
                  <w:rFonts w:ascii="Cambria Math" w:hAnsi="Cambria Math"/>
                  <w:lang w:val="x-none"/>
                </w:rPr>
                <m:t>(i)=</m:t>
              </m:r>
              <m:sSubSup>
                <m:sSubSupPr>
                  <m:ctrlPr>
                    <w:rPr>
                      <w:rFonts w:ascii="Cambria Math" w:hAnsi="Cambria Math"/>
                      <w:iCs/>
                      <w:lang w:val="x-none"/>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PUCCH</m:t>
                  </m:r>
                </m:sup>
              </m:sSubSup>
              <m:r>
                <w:rPr>
                  <w:rFonts w:ascii="Cambria Math" w:hAnsi="Cambria Math"/>
                  <w:lang w:val="x-none"/>
                </w:rPr>
                <m:t>(i)</m:t>
              </m:r>
              <m:r>
                <w:rPr>
                  <w:rFonts w:ascii="Cambria Math" w:hAnsi="Cambria Math" w:cs="Cambria Math"/>
                </w:rPr>
                <m:t>⋅</m:t>
              </m:r>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sSubSup>
                <m:sSubSupPr>
                  <m:ctrlPr>
                    <w:rPr>
                      <w:rFonts w:ascii="Cambria Math" w:hAnsi="Cambria Math"/>
                      <w:iCs/>
                      <w:lang w:val="x-none"/>
                    </w:rPr>
                  </m:ctrlPr>
                </m:sSubSupPr>
                <m:e>
                  <m:r>
                    <w:rPr>
                      <w:rFonts w:ascii="Cambria Math" w:hAnsi="Cambria Math" w:cs="Cambria Math"/>
                    </w:rPr>
                    <m:t>⋅</m:t>
                  </m:r>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rPr>
                <w:lang w:val="en-US"/>
              </w:rPr>
              <w:t xml:space="preserve">, where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oMath>
            <w:r w:rsidRPr="00F415B1">
              <w:t xml:space="preserve"> is a number of subcarriers per resource block</w:t>
            </w:r>
            <w:r w:rsidRPr="00F415B1">
              <w:rPr>
                <w:lang w:val="en-US"/>
              </w:rPr>
              <w:t xml:space="preserve"> excluding subcarriers used for DM-RS transmission</w:t>
            </w:r>
            <w:r w:rsidRPr="00F415B1">
              <w:t xml:space="preserve">, and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rPr>
                <w:lang w:val="en-US"/>
              </w:rPr>
              <w:t xml:space="preserve"> is a number of symbols excluding symbols used for DM-RS transmission, as defined in clause 9.2.5.2, </w:t>
            </w:r>
            <w:r w:rsidRPr="00F415B1">
              <w:t xml:space="preserve">for </w:t>
            </w:r>
            <w:r w:rsidRPr="00F415B1">
              <w:rPr>
                <w:lang w:val="en-US"/>
              </w:rPr>
              <w:t>PUCCH transmission occasion</w:t>
            </w:r>
            <w:r w:rsidRPr="00F415B1">
              <w:t xml:space="preserve"> </w:t>
            </w:r>
            <m:oMath>
              <m:r>
                <w:rPr>
                  <w:rFonts w:ascii="Cambria Math" w:hAnsi="Cambria Math"/>
                </w:rPr>
                <m:t>i</m:t>
              </m:r>
            </m:oMath>
            <w:r w:rsidRPr="00F415B1">
              <w:rPr>
                <w:i/>
              </w:rPr>
              <w:t xml:space="preserve"> </w:t>
            </w:r>
            <w:r w:rsidRPr="00F415B1">
              <w:rPr>
                <w:lang w:val="en-US"/>
              </w:rPr>
              <w:t>on</w:t>
            </w:r>
            <w:r w:rsidRPr="00F415B1">
              <w:t xml:space="preserve">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w:t>
            </w:r>
            <w:r w:rsidRPr="00F415B1">
              <w:rPr>
                <w:i/>
              </w:rPr>
              <w:t xml:space="preserve"> </w:t>
            </w:r>
            <m:oMath>
              <m:r>
                <w:rPr>
                  <w:rFonts w:ascii="Cambria Math" w:hAnsi="Cambria Math"/>
                </w:rPr>
                <m:t>c</m:t>
              </m:r>
            </m:oMath>
            <w:r w:rsidRPr="00F415B1">
              <w:rPr>
                <w:rFonts w:hint="eastAsia"/>
              </w:rPr>
              <w:t>.</w:t>
            </w:r>
          </w:p>
          <w:p w14:paraId="4442B2E5" w14:textId="77777777" w:rsidR="00CA3857" w:rsidRPr="00F415B1" w:rsidRDefault="00CA3857" w:rsidP="00F6476A">
            <w:pPr>
              <w:pStyle w:val="B1"/>
            </w:pPr>
            <w:r w:rsidRPr="00F415B1">
              <w:rPr>
                <w:lang w:val="en-US"/>
              </w:rPr>
              <w:t>-</w:t>
            </w:r>
            <w:r w:rsidRPr="00F415B1">
              <w:rPr>
                <w:lang w:val="en-US"/>
              </w:rPr>
              <w:tab/>
              <w:t xml:space="preserve">For the </w:t>
            </w:r>
            <w:r w:rsidRPr="00F415B1">
              <w:t>PUCCH power control adjustment state</w:t>
            </w:r>
            <w:r w:rsidRPr="00F415B1">
              <w:rPr>
                <w:lang w:val="en-US"/>
              </w:rPr>
              <w:t xml:space="preserve"> </w:t>
            </w:r>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b,f,c</m:t>
                  </m:r>
                </m:sub>
              </m:sSub>
              <m:d>
                <m:dPr>
                  <m:ctrlPr>
                    <w:rPr>
                      <w:rFonts w:ascii="Cambria Math" w:hAnsi="Cambria Math"/>
                      <w:i/>
                      <w:lang w:val="en-US"/>
                    </w:rPr>
                  </m:ctrlPr>
                </m:dPr>
                <m:e>
                  <m:r>
                    <w:rPr>
                      <w:rFonts w:ascii="Cambria Math" w:hAnsi="Cambria Math"/>
                      <w:lang w:val="en-US"/>
                    </w:rPr>
                    <m:t>i,l</m:t>
                  </m:r>
                </m:e>
              </m:d>
            </m:oMath>
            <w:r w:rsidRPr="00F415B1">
              <w:t xml:space="preserve"> 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rPr>
                <w:lang w:val="en-US"/>
              </w:rPr>
              <w:t xml:space="preserve">of </w:t>
            </w:r>
            <w:r w:rsidRPr="00F415B1">
              <w:rPr>
                <w:rFonts w:eastAsia="MS Mincho"/>
                <w:lang w:val="en-US"/>
              </w:rPr>
              <w:t xml:space="preserve">primary cell </w:t>
            </w:r>
            <m:oMath>
              <m:r>
                <w:rPr>
                  <w:rFonts w:ascii="Cambria Math" w:eastAsia="MS Mincho" w:hAnsi="Cambria Math"/>
                  <w:lang w:val="en-US"/>
                </w:rPr>
                <m:t>c</m:t>
              </m:r>
            </m:oMath>
            <w:r w:rsidRPr="00F415B1">
              <w:rPr>
                <w:lang w:val="en-US"/>
              </w:rPr>
              <w:t xml:space="preserve"> and PUCCH transmission occasion </w:t>
            </w:r>
            <m:oMath>
              <m:r>
                <w:rPr>
                  <w:rFonts w:ascii="Cambria Math" w:hAnsi="Cambria Math"/>
                  <w:lang w:val="en-US"/>
                </w:rPr>
                <m:t>i</m:t>
              </m:r>
            </m:oMath>
          </w:p>
          <w:p w14:paraId="4DD5CD16" w14:textId="77777777" w:rsidR="00CA3857" w:rsidRDefault="00CA3857" w:rsidP="00F6476A">
            <w:pPr>
              <w:pStyle w:val="B2"/>
              <w:rPr>
                <w:lang w:val="en-US"/>
              </w:rPr>
            </w:pPr>
            <w:bookmarkStart w:id="54" w:name="_Hlk534811171"/>
            <w:r w:rsidRPr="00AB47D9">
              <w:t>-</w:t>
            </w:r>
            <w:r w:rsidRPr="00AB47D9">
              <w:tab/>
            </w:r>
            <m:oMath>
              <m:sSub>
                <m:sSubPr>
                  <m:ctrlPr>
                    <w:rPr>
                      <w:rFonts w:ascii="Cambria Math" w:hAnsi="Cambria Math"/>
                      <w:i/>
                    </w:rPr>
                  </m:ctrlPr>
                </m:sSubPr>
                <m:e>
                  <m:r>
                    <w:rPr>
                      <w:rFonts w:ascii="Cambria Math" w:hAnsi="Cambria Math"/>
                    </w:rPr>
                    <m:t>δ</m:t>
                  </m:r>
                </m:e>
                <m:sub>
                  <m:r>
                    <m:rPr>
                      <m:sty m:val="p"/>
                    </m:rPr>
                    <w:rPr>
                      <w:rFonts w:ascii="Cambria Math" w:hAnsi="Cambria Math"/>
                    </w:rPr>
                    <m:t>PUCCH</m:t>
                  </m:r>
                  <m:r>
                    <w:rPr>
                      <w:rFonts w:ascii="Cambria Math" w:hAnsi="Cambria Math"/>
                    </w:rPr>
                    <m:t>,b,f,c</m:t>
                  </m:r>
                </m:sub>
              </m:sSub>
              <m:r>
                <w:rPr>
                  <w:rFonts w:ascii="Cambria Math" w:hAnsi="Cambria Math"/>
                </w:rPr>
                <m:t>(i,l)</m:t>
              </m:r>
            </m:oMath>
            <w:r w:rsidRPr="00FF4EDF">
              <w:rPr>
                <w:lang w:val="en-US"/>
              </w:rPr>
              <w:t xml:space="preserve"> </w:t>
            </w:r>
            <w:r w:rsidRPr="00AB47D9">
              <w:t>is a TPC comma</w:t>
            </w:r>
            <w:r w:rsidRPr="00B916EC">
              <w:t>nd</w:t>
            </w:r>
            <w:r>
              <w:rPr>
                <w:lang w:val="en-US"/>
              </w:rPr>
              <w:t xml:space="preserve"> value</w:t>
            </w:r>
            <w:r w:rsidRPr="00B916EC">
              <w:t xml:space="preserve"> included in </w:t>
            </w:r>
            <w:r w:rsidRPr="00B916EC">
              <w:rPr>
                <w:lang w:val="en-US"/>
              </w:rPr>
              <w:t xml:space="preserve">a </w:t>
            </w:r>
            <w:r w:rsidRPr="00B916EC">
              <w:t xml:space="preserve">DCI format </w:t>
            </w:r>
            <w:r w:rsidRPr="00F415B1">
              <w:rPr>
                <w:lang w:val="en-US"/>
              </w:rPr>
              <w:t>associated with the PUCCH transmission</w:t>
            </w:r>
            <w:r w:rsidRPr="00B916EC">
              <w:t xml:space="preserve"> for </w:t>
            </w:r>
            <w:r>
              <w:rPr>
                <w:lang w:val="en-US"/>
              </w:rPr>
              <w:t>active UL BWP</w:t>
            </w:r>
            <w:r w:rsidRPr="00A339A6">
              <w:rPr>
                <w:lang w:val="en-US"/>
              </w:rPr>
              <w:t xml:space="preserve">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rPr>
                <w:lang w:val="en-US"/>
              </w:rPr>
              <w:t>of the primary</w:t>
            </w:r>
            <w:r w:rsidRPr="00F415B1">
              <w:t xml:space="preserve"> cell </w:t>
            </w:r>
            <m:oMath>
              <m:r>
                <w:rPr>
                  <w:rFonts w:ascii="Cambria Math" w:eastAsia="MS Mincho" w:hAnsi="Cambria Math"/>
                  <w:lang w:val="en-US"/>
                </w:rPr>
                <m:t>c</m:t>
              </m:r>
            </m:oMath>
            <w:r w:rsidRPr="00F415B1">
              <w:rPr>
                <w:iCs/>
                <w:lang w:val="en-US"/>
              </w:rPr>
              <w:t xml:space="preserve"> </w:t>
            </w:r>
            <w:r w:rsidRPr="00B916EC">
              <w:rPr>
                <w:lang w:val="en-US"/>
              </w:rPr>
              <w:t xml:space="preserve">that the UE detects </w:t>
            </w:r>
            <w:r>
              <w:rPr>
                <w:lang w:val="en-US"/>
              </w:rPr>
              <w:t>for</w:t>
            </w:r>
            <w:r w:rsidRPr="00B916EC">
              <w:rPr>
                <w:lang w:val="en-US"/>
              </w:rPr>
              <w:t xml:space="preserve"> PUCCH transmission </w:t>
            </w:r>
            <w:r>
              <w:rPr>
                <w:lang w:val="en-US"/>
              </w:rPr>
              <w:t>occasion</w:t>
            </w:r>
            <w:r w:rsidRPr="00B916EC">
              <w:rPr>
                <w:lang w:val="en-US"/>
              </w:rPr>
              <w:t xml:space="preserve"> </w:t>
            </w:r>
            <m:oMath>
              <m:r>
                <w:rPr>
                  <w:rFonts w:ascii="Cambria Math" w:hAnsi="Cambria Math"/>
                  <w:lang w:val="en-US"/>
                </w:rPr>
                <m:t>i</m:t>
              </m:r>
            </m:oMath>
            <w:r>
              <w:rPr>
                <w:lang w:val="en-US"/>
              </w:rPr>
              <w:t>,</w:t>
            </w:r>
            <w:r w:rsidRPr="00B916EC">
              <w:rPr>
                <w:lang w:val="en-US"/>
              </w:rPr>
              <w:t xml:space="preserve"> </w:t>
            </w:r>
            <w:r w:rsidRPr="00B916EC">
              <w:t>or</w:t>
            </w:r>
            <w:r w:rsidRPr="00B916EC">
              <w:rPr>
                <w:lang w:val="en-US"/>
              </w:rPr>
              <w:t xml:space="preserve"> </w:t>
            </w:r>
            <w:r>
              <w:rPr>
                <w:lang w:val="en-US"/>
              </w:rPr>
              <w:t xml:space="preserve">is </w:t>
            </w:r>
            <w:r w:rsidRPr="00B916EC">
              <w:t xml:space="preserve">jointly coded with other TPC commands in </w:t>
            </w:r>
            <w:r w:rsidRPr="00B916EC">
              <w:rPr>
                <w:lang w:val="en-US"/>
              </w:rPr>
              <w:t xml:space="preserve">a </w:t>
            </w:r>
            <w:r w:rsidRPr="00B916EC">
              <w:t xml:space="preserve">DCI format </w:t>
            </w:r>
            <w:r w:rsidRPr="00B916EC">
              <w:rPr>
                <w:lang w:val="en-US"/>
              </w:rPr>
              <w:t xml:space="preserve">2_2 </w:t>
            </w:r>
            <w:r>
              <w:rPr>
                <w:lang w:val="en-US"/>
              </w:rPr>
              <w:t>with</w:t>
            </w:r>
            <w:r w:rsidRPr="00597FA9">
              <w:rPr>
                <w:lang w:val="en-US"/>
              </w:rPr>
              <w:t xml:space="preserve"> </w:t>
            </w:r>
            <w:r w:rsidRPr="00597FA9">
              <w:rPr>
                <w:rFonts w:hint="eastAsia"/>
              </w:rPr>
              <w:t>CRC</w:t>
            </w:r>
            <w:r w:rsidRPr="00B916EC">
              <w:rPr>
                <w:rFonts w:hint="eastAsia"/>
              </w:rPr>
              <w:t xml:space="preserve"> scrambled </w:t>
            </w:r>
            <w:r w:rsidRPr="00B916EC">
              <w:rPr>
                <w:lang w:val="en-US"/>
              </w:rPr>
              <w:t>by</w:t>
            </w:r>
            <w:r w:rsidRPr="00B916EC">
              <w:rPr>
                <w:rFonts w:hint="eastAsia"/>
              </w:rPr>
              <w:t xml:space="preserve"> TPC-PUCCH-RNTI</w:t>
            </w:r>
            <w:r w:rsidRPr="00B916EC">
              <w:rPr>
                <w:lang w:val="en-US"/>
              </w:rPr>
              <w:t xml:space="preserve"> [5, TS 3</w:t>
            </w:r>
            <w:r>
              <w:rPr>
                <w:lang w:val="en-US"/>
              </w:rPr>
              <w:t>8</w:t>
            </w:r>
            <w:r w:rsidRPr="00B916EC">
              <w:rPr>
                <w:lang w:val="en-US"/>
              </w:rPr>
              <w:t xml:space="preserve">.212], </w:t>
            </w:r>
            <w:r>
              <w:rPr>
                <w:lang w:val="en-US"/>
              </w:rPr>
              <w:t>as described in clause 11.3</w:t>
            </w:r>
          </w:p>
          <w:p w14:paraId="1E29B34A" w14:textId="77777777" w:rsidR="00CA3857" w:rsidRDefault="00CA3857" w:rsidP="00F6476A">
            <w:pPr>
              <w:pStyle w:val="B3"/>
              <w:rPr>
                <w:lang w:val="en-US"/>
              </w:rPr>
            </w:pPr>
            <w:r w:rsidRPr="00F415B1">
              <w:rPr>
                <w:lang w:val="en-US"/>
              </w:rPr>
              <w:t>-</w:t>
            </w:r>
            <w:r w:rsidRPr="00F415B1">
              <w:rPr>
                <w:lang w:val="en-US"/>
              </w:rPr>
              <w:tab/>
            </w:r>
            <m:oMath>
              <m:r>
                <w:rPr>
                  <w:rFonts w:ascii="Cambria Math" w:hAnsi="Cambria Math"/>
                  <w:lang w:val="en-US"/>
                </w:rPr>
                <m:t>l</m:t>
              </m:r>
              <m:r>
                <m:rPr>
                  <m:sty m:val="p"/>
                </m:rPr>
                <w:rPr>
                  <w:rFonts w:ascii="Cambria Math" w:hAnsi="Cambria Math"/>
                  <w:lang w:val="en-US"/>
                </w:rPr>
                <m:t>∈</m:t>
              </m:r>
              <m:d>
                <m:dPr>
                  <m:begChr m:val="{"/>
                  <m:endChr m:val="}"/>
                  <m:ctrlPr>
                    <w:rPr>
                      <w:rFonts w:ascii="Cambria Math" w:hAnsi="Cambria Math"/>
                      <w:lang w:val="en-US"/>
                    </w:rPr>
                  </m:ctrlPr>
                </m:dPr>
                <m:e>
                  <m:r>
                    <m:rPr>
                      <m:sty m:val="p"/>
                    </m:rPr>
                    <w:rPr>
                      <w:rFonts w:ascii="Cambria Math" w:hAnsi="Cambria Math"/>
                      <w:lang w:val="en-US"/>
                    </w:rPr>
                    <m:t>0,1</m:t>
                  </m:r>
                </m:e>
              </m:d>
            </m:oMath>
            <w:r w:rsidRPr="00F415B1">
              <w:rPr>
                <w:lang w:val="en-US"/>
              </w:rPr>
              <w:t xml:space="preserve"> if the UE is provided </w:t>
            </w:r>
            <w:r w:rsidRPr="00E5527F">
              <w:rPr>
                <w:i/>
                <w:iCs/>
              </w:rPr>
              <w:t>twoPUCCH-PC-AdjustmentStates</w:t>
            </w:r>
            <w:r w:rsidRPr="00F415B1">
              <w:rPr>
                <w:lang w:val="en-US"/>
              </w:rPr>
              <w:t xml:space="preserve"> </w:t>
            </w:r>
            <w:r w:rsidRPr="00F415B1">
              <w:rPr>
                <w:rFonts w:hint="eastAsia"/>
                <w:lang w:val="en-US" w:eastAsia="zh-CN"/>
              </w:rPr>
              <w:t xml:space="preserve">and </w:t>
            </w:r>
            <w:r w:rsidRPr="00E5527F">
              <w:rPr>
                <w:i/>
                <w:iCs/>
              </w:rPr>
              <w:t>PUCCH-Spatial</w:t>
            </w:r>
            <w:r w:rsidRPr="00E5527F">
              <w:rPr>
                <w:i/>
                <w:iCs/>
                <w:lang w:val="en-US"/>
              </w:rPr>
              <w:t>R</w:t>
            </w:r>
            <w:r w:rsidRPr="00E5527F">
              <w:rPr>
                <w:i/>
                <w:iCs/>
              </w:rPr>
              <w:t>elation</w:t>
            </w:r>
            <w:r w:rsidRPr="00E5527F">
              <w:rPr>
                <w:i/>
                <w:iCs/>
                <w:lang w:val="en-US"/>
              </w:rPr>
              <w:t>I</w:t>
            </w:r>
            <w:r w:rsidRPr="00E5527F">
              <w:rPr>
                <w:i/>
                <w:iCs/>
              </w:rPr>
              <w:t>nfo</w:t>
            </w:r>
            <w:r>
              <w:rPr>
                <w:lang w:val="en-US"/>
              </w:rPr>
              <w:t xml:space="preserve">, </w:t>
            </w:r>
            <w:r w:rsidRPr="00037243">
              <w:rPr>
                <w:rFonts w:eastAsia="Calibri"/>
                <w:lang w:eastAsia="ja-JP"/>
              </w:rPr>
              <w:t>or more than one sets of power control parameters for operation in FR1,</w:t>
            </w:r>
            <w:r w:rsidRPr="00F415B1">
              <w:rPr>
                <w:lang w:val="en-US"/>
              </w:rPr>
              <w:t xml:space="preserve"> </w:t>
            </w:r>
            <m:oMath>
              <m:r>
                <w:rPr>
                  <w:rFonts w:ascii="Cambria Math" w:hAnsi="Cambria Math"/>
                  <w:lang w:val="en-US"/>
                </w:rPr>
                <m:t>l</m:t>
              </m:r>
              <m:r>
                <m:rPr>
                  <m:sty m:val="p"/>
                </m:rPr>
                <w:rPr>
                  <w:rFonts w:ascii="Cambria Math" w:hAnsi="Cambria Math"/>
                  <w:lang w:val="en-US"/>
                </w:rPr>
                <m:t>=0</m:t>
              </m:r>
            </m:oMath>
            <w:r w:rsidRPr="00F415B1">
              <w:rPr>
                <w:lang w:val="en-US"/>
              </w:rPr>
              <w:t xml:space="preserve"> if the UE is not provided </w:t>
            </w:r>
            <w:r w:rsidRPr="00D00F84">
              <w:rPr>
                <w:i/>
                <w:iCs/>
              </w:rPr>
              <w:t>twoPUCCH-PC-AdjustmentStates</w:t>
            </w:r>
            <w:r w:rsidRPr="00F415B1">
              <w:rPr>
                <w:lang w:val="en-US"/>
              </w:rPr>
              <w:t xml:space="preserve"> or </w:t>
            </w:r>
            <w:r w:rsidRPr="00D00F84">
              <w:rPr>
                <w:i/>
                <w:iCs/>
              </w:rPr>
              <w:t>PUCCH-Spatial</w:t>
            </w:r>
            <w:r w:rsidRPr="00D00F84">
              <w:rPr>
                <w:i/>
                <w:iCs/>
                <w:lang w:val="en-US"/>
              </w:rPr>
              <w:t>R</w:t>
            </w:r>
            <w:r w:rsidRPr="00D00F84">
              <w:rPr>
                <w:i/>
                <w:iCs/>
              </w:rPr>
              <w:t>elation</w:t>
            </w:r>
            <w:r w:rsidRPr="00D00F84">
              <w:rPr>
                <w:i/>
                <w:iCs/>
                <w:lang w:val="en-US"/>
              </w:rPr>
              <w:t>I</w:t>
            </w:r>
            <w:r w:rsidRPr="00D00F84">
              <w:rPr>
                <w:i/>
                <w:iCs/>
              </w:rPr>
              <w:t>nfo</w:t>
            </w:r>
            <w:r>
              <w:t xml:space="preserve"> </w:t>
            </w:r>
            <w:r w:rsidRPr="00037243">
              <w:t xml:space="preserve">and </w:t>
            </w:r>
            <w:r w:rsidRPr="00037243">
              <w:rPr>
                <w:rFonts w:eastAsia="Calibri"/>
                <w:lang w:eastAsia="ja-JP"/>
              </w:rPr>
              <w:t>more than one sets of power control parameters</w:t>
            </w:r>
            <w:r>
              <w:rPr>
                <w:rFonts w:eastAsia="Calibri"/>
                <w:lang w:eastAsia="ja-JP"/>
              </w:rPr>
              <w:t xml:space="preserve">, and </w:t>
            </w:r>
            <m:oMath>
              <m:r>
                <w:rPr>
                  <w:rFonts w:ascii="Cambria Math" w:hAnsi="Cambria Math"/>
                  <w:lang w:val="en-US"/>
                </w:rPr>
                <m:t>l</m:t>
              </m:r>
              <m:r>
                <m:rPr>
                  <m:sty m:val="p"/>
                </m:rPr>
                <w:rPr>
                  <w:rFonts w:ascii="Cambria Math" w:hAnsi="Cambria Math"/>
                  <w:lang w:val="en-US"/>
                </w:rPr>
                <m:t>=0</m:t>
              </m:r>
            </m:oMath>
            <w:r>
              <w:rPr>
                <w:rFonts w:eastAsia="Calibri"/>
                <w:lang w:val="en-US"/>
              </w:rPr>
              <w:t xml:space="preserve"> if the PUCCH transmission provides only multicast HARQ-ACK information</w:t>
            </w:r>
          </w:p>
          <w:bookmarkEnd w:id="54"/>
          <w:p w14:paraId="40CFDFBF" w14:textId="77777777" w:rsidR="00CA3857" w:rsidRDefault="00CA3857" w:rsidP="00F6476A">
            <w:pPr>
              <w:pStyle w:val="B3"/>
              <w:rPr>
                <w:lang w:val="en-US"/>
              </w:rPr>
            </w:pPr>
            <w:r>
              <w:rPr>
                <w:lang w:val="en-US"/>
              </w:rPr>
              <w:t>-</w:t>
            </w:r>
            <w:r>
              <w:rPr>
                <w:lang w:val="en-US"/>
              </w:rPr>
              <w:tab/>
            </w:r>
            <w:r>
              <w:rPr>
                <w:lang w:eastAsia="zh-CN"/>
              </w:rPr>
              <w:t xml:space="preserve">If the UE obtains a TPC command value from a DCI format </w:t>
            </w:r>
            <w:r w:rsidRPr="00F415B1">
              <w:rPr>
                <w:lang w:val="en-US"/>
              </w:rPr>
              <w:t>associated with the PUCCH transmission</w:t>
            </w:r>
            <w:r>
              <w:rPr>
                <w:lang w:eastAsia="zh-CN"/>
              </w:rPr>
              <w:t xml:space="preserve"> and if the UE is provided</w:t>
            </w:r>
            <w:r w:rsidRPr="00E61D74">
              <w:rPr>
                <w:lang w:eastAsia="zh-CN"/>
              </w:rPr>
              <w:t xml:space="preserve"> </w:t>
            </w:r>
            <w:r w:rsidRPr="00E57AC4">
              <w:rPr>
                <w:i/>
              </w:rPr>
              <w:t>PUCCH-Spatial</w:t>
            </w:r>
            <w:r>
              <w:rPr>
                <w:i/>
                <w:lang w:val="en-US"/>
              </w:rPr>
              <w:t>R</w:t>
            </w:r>
            <w:r w:rsidRPr="00E57AC4">
              <w:rPr>
                <w:i/>
              </w:rPr>
              <w:t>elation</w:t>
            </w:r>
            <w:r>
              <w:rPr>
                <w:i/>
                <w:lang w:val="en-US"/>
              </w:rPr>
              <w:t>I</w:t>
            </w:r>
            <w:r w:rsidRPr="00E57AC4">
              <w:rPr>
                <w:i/>
              </w:rPr>
              <w:t>nfo</w:t>
            </w:r>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r w:rsidRPr="00851934">
              <w:rPr>
                <w:i/>
              </w:rPr>
              <w:t>pucch-SpatialRelationInfoId</w:t>
            </w:r>
            <w:r w:rsidRPr="00E61D74">
              <w:t xml:space="preserve"> </w:t>
            </w:r>
            <w:r>
              <w:t xml:space="preserve">values </w:t>
            </w:r>
            <w:r w:rsidRPr="00E61D74">
              <w:t>and a set of</w:t>
            </w:r>
            <w:r>
              <w:t xml:space="preserve"> values for </w:t>
            </w:r>
            <w:r w:rsidRPr="00767E1D">
              <w:rPr>
                <w:i/>
              </w:rPr>
              <w:t>closedLoopIndex</w:t>
            </w:r>
            <w:r>
              <w:rPr>
                <w:lang w:val="en-US"/>
              </w:rPr>
              <w:t xml:space="preserve"> that provide</w:t>
            </w:r>
            <w:r w:rsidRPr="00E61D74">
              <w:rPr>
                <w:lang w:val="en-US"/>
              </w:rPr>
              <w:t xml:space="preserve"> </w:t>
            </w:r>
            <w:r>
              <w:rPr>
                <w:lang w:val="en-US"/>
              </w:rPr>
              <w:t xml:space="preserve">the </w:t>
            </w:r>
            <m:oMath>
              <m:r>
                <w:rPr>
                  <w:rFonts w:ascii="Cambria Math" w:hAnsi="Cambria Math"/>
                  <w:lang w:val="en-US"/>
                </w:rPr>
                <m:t>l</m:t>
              </m:r>
            </m:oMath>
            <w:r>
              <w:rPr>
                <w:iCs/>
                <w:lang w:val="en-US"/>
              </w:rPr>
              <w:t xml:space="preserve"> </w:t>
            </w:r>
            <w:r>
              <w:rPr>
                <w:lang w:val="en-US"/>
              </w:rPr>
              <w:t>value(s)</w:t>
            </w:r>
            <w:r w:rsidRPr="00E61D74">
              <w:rPr>
                <w:lang w:val="en-US"/>
              </w:rPr>
              <w:t xml:space="preserve">. If the </w:t>
            </w:r>
            <w:r>
              <w:rPr>
                <w:lang w:val="en-US"/>
              </w:rPr>
              <w:t xml:space="preserve">UE receives </w:t>
            </w:r>
            <w:r>
              <w:rPr>
                <w:iCs/>
              </w:rPr>
              <w:t xml:space="preserve">an </w:t>
            </w:r>
            <w:r w:rsidRPr="00966886">
              <w:rPr>
                <w:color w:val="000000"/>
              </w:rPr>
              <w:t xml:space="preserve">activation command </w:t>
            </w:r>
            <w:r>
              <w:rPr>
                <w:color w:val="000000"/>
                <w:lang w:val="en-US"/>
              </w:rPr>
              <w:t xml:space="preserve">indicating a value of </w:t>
            </w:r>
            <w:r w:rsidRPr="00851934">
              <w:rPr>
                <w:i/>
              </w:rPr>
              <w:t>pucch-SpatialRelationInfoId</w:t>
            </w:r>
            <w:r w:rsidRPr="00E61D74">
              <w:rPr>
                <w:lang w:val="en-US"/>
              </w:rPr>
              <w:t xml:space="preserve">, the </w:t>
            </w:r>
            <w:r>
              <w:rPr>
                <w:lang w:val="en-US"/>
              </w:rPr>
              <w:t xml:space="preserve">UE determines the value </w:t>
            </w:r>
            <w:r w:rsidRPr="00767E1D">
              <w:rPr>
                <w:i/>
              </w:rPr>
              <w:t>closedLoopIndex</w:t>
            </w:r>
            <w:r w:rsidRPr="00767E1D">
              <w:t xml:space="preserve"> </w:t>
            </w:r>
            <w:r>
              <w:t xml:space="preserve">that provides </w:t>
            </w:r>
            <w:r>
              <w:rPr>
                <w:lang w:val="en-US"/>
              </w:rPr>
              <w:t>the value</w:t>
            </w:r>
            <w:r w:rsidRPr="00E61D74">
              <w:rPr>
                <w:lang w:val="en-US"/>
              </w:rPr>
              <w:t xml:space="preserve"> of </w:t>
            </w:r>
            <m:oMath>
              <m:r>
                <w:rPr>
                  <w:rFonts w:ascii="Cambria Math" w:hAnsi="Cambria Math"/>
                  <w:lang w:val="en-US"/>
                </w:rPr>
                <m:t>l</m:t>
              </m:r>
            </m:oMath>
            <w:r>
              <w:rPr>
                <w:iCs/>
                <w:lang w:val="en-US"/>
              </w:rPr>
              <w:t xml:space="preserve"> </w:t>
            </w:r>
            <w:r>
              <w:rPr>
                <w:lang w:val="en-US"/>
              </w:rPr>
              <w:t xml:space="preserve">through the link to a corresponding </w:t>
            </w:r>
            <w:r w:rsidRPr="00851934">
              <w:rPr>
                <w:i/>
              </w:rPr>
              <w:t>p0-PUCCH-Id</w:t>
            </w:r>
            <w:r>
              <w:rPr>
                <w:lang w:val="en-US"/>
              </w:rPr>
              <w:t xml:space="preserve"> index</w:t>
            </w:r>
            <w:r w:rsidRPr="009603DF">
              <w:rPr>
                <w:lang w:val="en-US"/>
              </w:rPr>
              <w:t xml:space="preserve"> </w:t>
            </w:r>
          </w:p>
          <w:p w14:paraId="01C76F44" w14:textId="77777777" w:rsidR="00CA3857" w:rsidRPr="00685C06" w:rsidRDefault="00CA3857" w:rsidP="00F6476A">
            <w:pPr>
              <w:pStyle w:val="B3"/>
              <w:rPr>
                <w:lang w:eastAsia="zh-CN"/>
              </w:rPr>
            </w:pPr>
            <w:r w:rsidRPr="00574AC2">
              <w:rPr>
                <w:lang w:eastAsia="zh-CN"/>
              </w:rPr>
              <w:t>-</w:t>
            </w:r>
            <w:r>
              <w:rPr>
                <w:lang w:eastAsia="zh-CN"/>
              </w:rPr>
              <w:tab/>
              <w:t>If</w:t>
            </w:r>
            <w:r w:rsidRPr="00574AC2">
              <w:rPr>
                <w:lang w:eastAsia="zh-CN"/>
              </w:rPr>
              <w:t xml:space="preserve"> the UE obtains a TPC command value from a DCI format associated with the PUCCH transmission, and if the UE is provided more than one sets of power control parameters for operation in FR1, and if the UE receives an activation command [11, TS 38.321] indicating one or two sets of the more than one sets of power control parameters, the UE determines the value of </w:t>
            </w:r>
            <m:oMath>
              <m:r>
                <w:rPr>
                  <w:rFonts w:ascii="Cambria Math" w:hAnsi="Cambria Math"/>
                  <w:lang w:eastAsia="zh-CN"/>
                </w:rPr>
                <m:t>l</m:t>
              </m:r>
            </m:oMath>
            <w:r w:rsidRPr="00574AC2">
              <w:rPr>
                <w:lang w:eastAsia="zh-CN"/>
              </w:rPr>
              <w:t xml:space="preserve"> based on the </w:t>
            </w:r>
            <w:r w:rsidRPr="00D81E50">
              <w:rPr>
                <w:i/>
                <w:iCs/>
                <w:lang w:eastAsia="zh-CN"/>
              </w:rPr>
              <w:t>closedLoopIndex</w:t>
            </w:r>
            <w:r w:rsidRPr="00574AC2">
              <w:rPr>
                <w:lang w:eastAsia="zh-CN"/>
              </w:rPr>
              <w:t xml:space="preserve"> value in the one or two sets of power control parameters</w:t>
            </w:r>
          </w:p>
          <w:p w14:paraId="5B04451D" w14:textId="77777777" w:rsidR="00CA3857" w:rsidRPr="00F415B1" w:rsidRDefault="00CA3857" w:rsidP="00F6476A">
            <w:pPr>
              <w:pStyle w:val="B3"/>
              <w:rPr>
                <w:rFonts w:eastAsia="等线"/>
              </w:rPr>
            </w:pPr>
            <w:r>
              <w:rPr>
                <w:lang w:val="en-US"/>
              </w:rPr>
              <w:t>-</w:t>
            </w:r>
            <w:r>
              <w:rPr>
                <w:lang w:val="en-US"/>
              </w:rPr>
              <w:tab/>
            </w:r>
            <w:r>
              <w:rPr>
                <w:rFonts w:eastAsia="等线"/>
                <w:lang w:eastAsia="zh-CN"/>
              </w:rPr>
              <w:t>If</w:t>
            </w:r>
            <w:r w:rsidRPr="001D010E">
              <w:rPr>
                <w:rFonts w:eastAsia="等线"/>
              </w:rPr>
              <w:t xml:space="preserve"> </w:t>
            </w:r>
            <w:r>
              <w:rPr>
                <w:rFonts w:eastAsia="等线"/>
              </w:rPr>
              <w:t xml:space="preserve">the UE obtains </w:t>
            </w:r>
            <w:r w:rsidRPr="00F415B1">
              <w:rPr>
                <w:rFonts w:eastAsia="等线"/>
              </w:rPr>
              <w:t>a</w:t>
            </w:r>
            <w:r>
              <w:rPr>
                <w:rFonts w:eastAsia="等线"/>
              </w:rPr>
              <w:t xml:space="preserve"> TPC command from a </w:t>
            </w:r>
            <w:r w:rsidRPr="001D010E">
              <w:rPr>
                <w:rFonts w:eastAsia="等线"/>
              </w:rPr>
              <w:t xml:space="preserve">DCI format 2_2 </w:t>
            </w:r>
            <w:r>
              <w:rPr>
                <w:rFonts w:eastAsia="等线"/>
              </w:rPr>
              <w:t>with</w:t>
            </w:r>
            <w:r w:rsidRPr="001D010E">
              <w:rPr>
                <w:rFonts w:eastAsia="等线" w:hint="eastAsia"/>
              </w:rPr>
              <w:t xml:space="preserve"> </w:t>
            </w:r>
            <w:r>
              <w:rPr>
                <w:rFonts w:eastAsia="等线"/>
              </w:rPr>
              <w:t xml:space="preserve">CRC </w:t>
            </w:r>
            <w:r w:rsidRPr="001D010E">
              <w:rPr>
                <w:rFonts w:eastAsia="等线" w:hint="eastAsia"/>
              </w:rPr>
              <w:t xml:space="preserve">scrambled </w:t>
            </w:r>
            <w:r w:rsidRPr="001D010E">
              <w:rPr>
                <w:rFonts w:eastAsia="等线"/>
              </w:rPr>
              <w:t>by</w:t>
            </w:r>
            <w:r w:rsidRPr="001D010E">
              <w:rPr>
                <w:rFonts w:eastAsia="等线" w:hint="eastAsia"/>
              </w:rPr>
              <w:t xml:space="preserve"> </w:t>
            </w:r>
            <w:r>
              <w:rPr>
                <w:rFonts w:eastAsia="等线"/>
              </w:rPr>
              <w:t xml:space="preserve">a </w:t>
            </w:r>
            <w:r>
              <w:rPr>
                <w:rFonts w:eastAsia="等线" w:hint="eastAsia"/>
              </w:rPr>
              <w:t>TPC-PUC</w:t>
            </w:r>
            <w:r w:rsidRPr="001D010E">
              <w:rPr>
                <w:rFonts w:eastAsia="等线" w:hint="eastAsia"/>
              </w:rPr>
              <w:t>CH-RNTI</w:t>
            </w:r>
            <w:r>
              <w:rPr>
                <w:rFonts w:eastAsia="等线"/>
              </w:rPr>
              <w:t xml:space="preserve">, the </w:t>
            </w:r>
            <m:oMath>
              <m:r>
                <w:rPr>
                  <w:rFonts w:ascii="Cambria Math" w:hAnsi="Cambria Math"/>
                  <w:lang w:val="en-US"/>
                </w:rPr>
                <m:t>l</m:t>
              </m:r>
            </m:oMath>
            <w:r w:rsidRPr="001D010E">
              <w:rPr>
                <w:rFonts w:eastAsia="等线"/>
              </w:rPr>
              <w:t xml:space="preserve"> value is provided by the closed loop indica</w:t>
            </w:r>
            <w:r>
              <w:rPr>
                <w:rFonts w:eastAsia="等线"/>
              </w:rPr>
              <w:t>tor field in</w:t>
            </w:r>
            <w:r w:rsidRPr="001D010E">
              <w:rPr>
                <w:rFonts w:eastAsia="等线"/>
              </w:rPr>
              <w:t xml:space="preserve"> DCI</w:t>
            </w:r>
            <w:r>
              <w:rPr>
                <w:rFonts w:eastAsia="等线"/>
              </w:rPr>
              <w:t xml:space="preserve"> format 2_2</w:t>
            </w:r>
          </w:p>
          <w:p w14:paraId="4DDC5954" w14:textId="77777777" w:rsidR="00CA3857" w:rsidRPr="00F415B1" w:rsidRDefault="00CA3857" w:rsidP="00F6476A">
            <w:pPr>
              <w:pStyle w:val="B3"/>
              <w:rPr>
                <w:rFonts w:eastAsia="等线"/>
              </w:rPr>
            </w:pPr>
            <w:r w:rsidRPr="00F415B1">
              <w:rPr>
                <w:lang w:val="en-US"/>
              </w:rPr>
              <w:t>-</w:t>
            </w:r>
            <w:r w:rsidRPr="00F415B1">
              <w:rPr>
                <w:lang w:val="en-US"/>
              </w:rPr>
              <w:tab/>
              <w:t>If</w:t>
            </w:r>
            <w:r w:rsidRPr="00F415B1">
              <w:rPr>
                <w:rFonts w:eastAsia="等线"/>
              </w:rPr>
              <w:t xml:space="preserve"> the UE transmits the PUCCH with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F415B1">
              <w:rPr>
                <w:rFonts w:eastAsia="等线"/>
              </w:rPr>
              <w:t xml:space="preserve"> repetitions, as described in clause 9.2.6, </w:t>
            </w:r>
            <w:r w:rsidRPr="00F415B1">
              <w:t>and</w:t>
            </w:r>
            <w:r w:rsidRPr="00F415B1">
              <w:rPr>
                <w:rFonts w:eastAsia="等线"/>
                <w:lang w:eastAsia="zh-CN"/>
              </w:rPr>
              <w:t xml:space="preserve"> </w:t>
            </w:r>
            <w:r w:rsidRPr="00F415B1">
              <w:rPr>
                <w:rFonts w:eastAsia="等线"/>
              </w:rPr>
              <w:t xml:space="preserve">the UE is provided </w:t>
            </w:r>
            <w:r w:rsidRPr="00F415B1">
              <w:rPr>
                <w:i/>
              </w:rPr>
              <w:t>twoPUCCH-PC-AdjustmentStates</w:t>
            </w:r>
            <w:r w:rsidRPr="00F415B1">
              <w:rPr>
                <w:lang w:val="en-US"/>
              </w:rPr>
              <w:t xml:space="preserve"> </w:t>
            </w:r>
            <w:r w:rsidRPr="00037243">
              <w:rPr>
                <w:lang w:val="en-US"/>
              </w:rPr>
              <w:t xml:space="preserve">by </w:t>
            </w:r>
            <w:r w:rsidRPr="00037243">
              <w:rPr>
                <w:i/>
              </w:rPr>
              <w:t>pucch-PowerControl</w:t>
            </w:r>
          </w:p>
          <w:p w14:paraId="195BDCA9" w14:textId="77777777" w:rsidR="00CA3857" w:rsidRPr="00F415B1" w:rsidRDefault="00CA3857" w:rsidP="00F6476A">
            <w:pPr>
              <w:pStyle w:val="B4"/>
              <w:rPr>
                <w:lang w:val="en-US"/>
              </w:rPr>
            </w:pPr>
            <w:r w:rsidRPr="00F415B1">
              <w:rPr>
                <w:lang w:val="en-US"/>
              </w:rPr>
              <w:t>-</w:t>
            </w:r>
            <w:r w:rsidRPr="00F415B1">
              <w:rPr>
                <w:lang w:val="en-US"/>
              </w:rPr>
              <w:tab/>
            </w:r>
            <w:r w:rsidRPr="00F415B1">
              <w:rPr>
                <w:lang w:eastAsia="zh-CN"/>
              </w:rPr>
              <w:t>If</w:t>
            </w:r>
            <w:r w:rsidRPr="00F415B1">
              <w:t xml:space="preserve"> the DCI format includes two TPC command values and the PUCCH resource of the PUCCH transmission is associated with </w:t>
            </w:r>
            <m:oMath>
              <m:r>
                <w:rPr>
                  <w:rFonts w:ascii="Cambria Math" w:hAnsi="Cambria Math"/>
                  <w:lang w:val="en-US"/>
                </w:rPr>
                <m:t>l=0</m:t>
              </m:r>
            </m:oMath>
            <w:r w:rsidRPr="00F415B1">
              <w:rPr>
                <w:lang w:val="en-US"/>
              </w:rPr>
              <w:t xml:space="preserve"> and </w:t>
            </w:r>
            <m:oMath>
              <m:r>
                <w:rPr>
                  <w:rFonts w:ascii="Cambria Math" w:hAnsi="Cambria Math"/>
                  <w:lang w:val="en-US"/>
                </w:rPr>
                <m:t>l=1</m:t>
              </m:r>
            </m:oMath>
            <w:r w:rsidRPr="00F415B1">
              <w:t xml:space="preserve">, the UE applies the first TPC command value for </w:t>
            </w:r>
            <m:oMath>
              <m:r>
                <w:rPr>
                  <w:rFonts w:ascii="Cambria Math" w:hAnsi="Cambria Math"/>
                  <w:lang w:val="en-US"/>
                </w:rPr>
                <m:t>l=0</m:t>
              </m:r>
            </m:oMath>
            <w:r w:rsidRPr="00F415B1">
              <w:rPr>
                <w:lang w:val="en-US"/>
              </w:rPr>
              <w:t xml:space="preserve"> and applies the second </w:t>
            </w:r>
            <w:r w:rsidRPr="00F415B1">
              <w:t xml:space="preserve">TPC command value for </w:t>
            </w:r>
            <m:oMath>
              <m:r>
                <w:rPr>
                  <w:rFonts w:ascii="Cambria Math" w:hAnsi="Cambria Math"/>
                  <w:lang w:val="en-US"/>
                </w:rPr>
                <m:t>l=1</m:t>
              </m:r>
            </m:oMath>
          </w:p>
          <w:p w14:paraId="742CFD82" w14:textId="77777777" w:rsidR="00CA3857" w:rsidRPr="00F415B1" w:rsidRDefault="00CA3857" w:rsidP="00F6476A">
            <w:pPr>
              <w:pStyle w:val="B4"/>
              <w:rPr>
                <w:lang w:val="en-US"/>
              </w:rPr>
            </w:pPr>
            <w:r w:rsidRPr="00F415B1">
              <w:rPr>
                <w:lang w:val="en-US"/>
              </w:rPr>
              <w:t>-</w:t>
            </w:r>
            <w:r w:rsidRPr="00F415B1">
              <w:rPr>
                <w:lang w:val="en-US"/>
              </w:rPr>
              <w:tab/>
            </w:r>
            <w:r w:rsidRPr="00F415B1">
              <w:rPr>
                <w:lang w:eastAsia="zh-CN"/>
              </w:rPr>
              <w:t>If</w:t>
            </w:r>
            <w:r w:rsidRPr="00F415B1">
              <w:t xml:space="preserve"> the DCI format includes two TPC command values and the PUCCH resource of the PUCCH transmission is associated with </w:t>
            </w:r>
            <m:oMath>
              <m:r>
                <w:rPr>
                  <w:rFonts w:ascii="Cambria Math" w:hAnsi="Cambria Math"/>
                  <w:lang w:val="en-US"/>
                </w:rPr>
                <m:t>l=0</m:t>
              </m:r>
            </m:oMath>
            <w:r w:rsidRPr="00F415B1">
              <w:t xml:space="preserve">, the UE applies the first TPC command value for </w:t>
            </w:r>
            <m:oMath>
              <m:r>
                <w:rPr>
                  <w:rFonts w:ascii="Cambria Math" w:hAnsi="Cambria Math"/>
                  <w:lang w:val="en-US"/>
                </w:rPr>
                <m:t>l=0</m:t>
              </m:r>
            </m:oMath>
            <w:r w:rsidRPr="00F415B1">
              <w:rPr>
                <w:lang w:val="en-US"/>
              </w:rPr>
              <w:t xml:space="preserve"> and ignores the second </w:t>
            </w:r>
            <w:r w:rsidRPr="00F415B1">
              <w:t>TPC command value</w:t>
            </w:r>
          </w:p>
          <w:p w14:paraId="7D065451" w14:textId="77777777" w:rsidR="00CA3857" w:rsidRPr="00F415B1" w:rsidRDefault="00CA3857" w:rsidP="00F6476A">
            <w:pPr>
              <w:pStyle w:val="B4"/>
              <w:rPr>
                <w:lang w:val="en-US"/>
              </w:rPr>
            </w:pPr>
            <w:r w:rsidRPr="00F415B1">
              <w:rPr>
                <w:lang w:val="en-US"/>
              </w:rPr>
              <w:t>-</w:t>
            </w:r>
            <w:r w:rsidRPr="00F415B1">
              <w:rPr>
                <w:lang w:val="en-US"/>
              </w:rPr>
              <w:tab/>
            </w:r>
            <w:r w:rsidRPr="00F415B1">
              <w:rPr>
                <w:lang w:eastAsia="zh-CN"/>
              </w:rPr>
              <w:t>If</w:t>
            </w:r>
            <w:r w:rsidRPr="00F415B1">
              <w:t xml:space="preserve"> the DCI format includes two TPC command values and the PUCCH resource of the PUCCH transmission is associated with </w:t>
            </w:r>
            <m:oMath>
              <m:r>
                <w:rPr>
                  <w:rFonts w:ascii="Cambria Math" w:hAnsi="Cambria Math"/>
                  <w:lang w:val="en-US"/>
                </w:rPr>
                <m:t>l=1</m:t>
              </m:r>
            </m:oMath>
            <w:r w:rsidRPr="00F415B1">
              <w:t xml:space="preserve">, the UE applies the second TPC command value for </w:t>
            </w:r>
            <m:oMath>
              <m:r>
                <w:rPr>
                  <w:rFonts w:ascii="Cambria Math" w:hAnsi="Cambria Math"/>
                  <w:lang w:val="en-US"/>
                </w:rPr>
                <m:t>l=1</m:t>
              </m:r>
            </m:oMath>
            <w:r w:rsidRPr="00F415B1">
              <w:rPr>
                <w:lang w:val="en-US"/>
              </w:rPr>
              <w:t xml:space="preserve"> and ignores the first </w:t>
            </w:r>
            <w:r w:rsidRPr="00F415B1">
              <w:t>TPC command value</w:t>
            </w:r>
          </w:p>
          <w:p w14:paraId="76DD9D6F" w14:textId="77777777" w:rsidR="00CA3857" w:rsidRPr="00CF6C5F" w:rsidRDefault="00CA3857" w:rsidP="00F6476A">
            <w:pPr>
              <w:pStyle w:val="B4"/>
            </w:pPr>
            <w:r w:rsidRPr="00F415B1">
              <w:rPr>
                <w:lang w:val="en-US"/>
              </w:rPr>
              <w:t>-</w:t>
            </w:r>
            <w:r w:rsidRPr="00F415B1">
              <w:rPr>
                <w:lang w:val="en-US"/>
              </w:rPr>
              <w:tab/>
            </w:r>
            <w:r w:rsidRPr="00F415B1">
              <w:rPr>
                <w:lang w:eastAsia="zh-CN"/>
              </w:rPr>
              <w:t>If</w:t>
            </w:r>
            <w:r w:rsidRPr="00F415B1">
              <w:t xml:space="preserve"> the DCI format includes one TPC command value, the UE applies the TPC command value for all </w:t>
            </w:r>
            <m:oMath>
              <m:r>
                <w:rPr>
                  <w:rFonts w:ascii="Cambria Math" w:hAnsi="Cambria Math"/>
                  <w:lang w:val="en-US"/>
                </w:rPr>
                <m:t>l</m:t>
              </m:r>
            </m:oMath>
            <w:r w:rsidRPr="00F415B1">
              <w:t xml:space="preserve"> associated with the PUCCH resource of the PUCCH transmission</w:t>
            </w:r>
          </w:p>
          <w:p w14:paraId="2EEDAED3" w14:textId="77777777" w:rsidR="00CA3857" w:rsidRPr="00F415B1" w:rsidRDefault="00CA3857" w:rsidP="00F6476A">
            <w:pPr>
              <w:pStyle w:val="B2"/>
              <w:rPr>
                <w:lang w:val="en-US"/>
              </w:rPr>
            </w:pPr>
            <w:r w:rsidRPr="00F415B1">
              <w:lastRenderedPageBreak/>
              <w:t>-</w:t>
            </w:r>
            <w:r w:rsidRPr="00F415B1">
              <w:tab/>
            </w: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F415B1">
              <w:rPr>
                <w:lang w:val="en-US"/>
              </w:rPr>
              <w:t xml:space="preserve"> </w:t>
            </w:r>
            <w:r w:rsidRPr="00F415B1">
              <w:t xml:space="preserve">is the current PUCCH power control adjustment state </w:t>
            </w:r>
            <m:oMath>
              <m:r>
                <w:rPr>
                  <w:rFonts w:ascii="Cambria Math" w:hAnsi="Cambria Math"/>
                  <w:lang w:val="en-US"/>
                </w:rPr>
                <m:t>l</m:t>
              </m:r>
            </m:oMath>
            <w:r w:rsidRPr="00F415B1">
              <w:rPr>
                <w:lang w:val="en-US"/>
              </w:rPr>
              <w:t xml:space="preserve"> </w:t>
            </w:r>
            <w:r w:rsidRPr="00F415B1">
              <w:t xml:space="preserve">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w:t>
            </w:r>
            <w:r w:rsidRPr="00F415B1">
              <w:rPr>
                <w:lang w:val="en-US"/>
              </w:rPr>
              <w:t>primary</w:t>
            </w:r>
            <w:r w:rsidRPr="00F415B1">
              <w:t xml:space="preserve"> cell </w:t>
            </w:r>
            <m:oMath>
              <m:r>
                <w:rPr>
                  <w:rFonts w:ascii="Cambria Math" w:eastAsia="MS Mincho" w:hAnsi="Cambria Math"/>
                  <w:lang w:val="en-US"/>
                </w:rPr>
                <m:t>c</m:t>
              </m:r>
            </m:oMath>
            <w:r w:rsidRPr="00F415B1">
              <w:rPr>
                <w:lang w:val="en-US"/>
              </w:rPr>
              <w:t xml:space="preserve"> and PUCCH transmission occasion </w:t>
            </w:r>
            <m:oMath>
              <m:r>
                <w:rPr>
                  <w:rFonts w:ascii="Cambria Math" w:hAnsi="Cambria Math"/>
                  <w:lang w:val="en-US"/>
                </w:rPr>
                <m:t>i</m:t>
              </m:r>
            </m:oMath>
            <w:r w:rsidRPr="00F415B1">
              <w:rPr>
                <w:lang w:val="en-US"/>
              </w:rPr>
              <w:t xml:space="preserve">, where </w:t>
            </w:r>
          </w:p>
          <w:p w14:paraId="6F58A619" w14:textId="77777777" w:rsidR="00CA3857" w:rsidRPr="00F415B1" w:rsidRDefault="00CA3857" w:rsidP="00F6476A">
            <w:pPr>
              <w:pStyle w:val="B3"/>
              <w:rPr>
                <w:lang w:val="en-US"/>
              </w:rPr>
            </w:pPr>
            <w:r w:rsidRPr="00F415B1">
              <w:rPr>
                <w:lang w:val="en-US"/>
              </w:rPr>
              <w:t>-</w:t>
            </w:r>
            <w:r w:rsidRPr="00F415B1">
              <w:rPr>
                <w:lang w:val="en-US"/>
              </w:rPr>
              <w:tab/>
              <w:t xml:space="preserve">The </w:t>
            </w:r>
            <m:oMath>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F415B1">
              <w:t xml:space="preserve"> values are given in Table 7.1.2-1</w:t>
            </w:r>
          </w:p>
          <w:p w14:paraId="36E8F7EE" w14:textId="77777777" w:rsidR="00CA3857" w:rsidRPr="00F415B1" w:rsidRDefault="00CA3857" w:rsidP="00F6476A">
            <w:pPr>
              <w:pStyle w:val="B3"/>
            </w:pPr>
            <w:r w:rsidRPr="00F415B1">
              <w:rPr>
                <w:lang w:val="en-US"/>
              </w:rPr>
              <w:t>-</w:t>
            </w:r>
            <w:r w:rsidRPr="00F415B1">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F415B1">
              <w:rPr>
                <w:noProof/>
              </w:rPr>
              <w:t xml:space="preserve"> is a sum of TPC command values in a set </w:t>
            </w:r>
            <m:oMath>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oMath>
            <w:r w:rsidRPr="00F415B1">
              <w:t xml:space="preserve"> </w:t>
            </w:r>
            <w:r w:rsidRPr="00F415B1">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e>
              </m:d>
            </m:oMath>
            <w:r w:rsidRPr="00F415B1">
              <w:t xml:space="preserve"> </w:t>
            </w:r>
            <w:r w:rsidRPr="00F415B1">
              <w:rPr>
                <w:noProof/>
              </w:rPr>
              <w:t xml:space="preserve">that the UE receives </w:t>
            </w:r>
            <w:r w:rsidRPr="00F415B1">
              <w:t xml:space="preserve">between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r>
                <w:rPr>
                  <w:rFonts w:ascii="Cambria Math" w:hAnsi="Cambria Math"/>
                </w:rPr>
                <m:t>-1</m:t>
              </m:r>
            </m:oMath>
            <w:r w:rsidRPr="00F415B1">
              <w:t xml:space="preserve"> symbols before PUCCH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and </w:t>
            </w:r>
            <w:r>
              <w:rPr>
                <w:noProof/>
                <w:position w:val="-10"/>
              </w:rPr>
              <w:drawing>
                <wp:inline distT="0" distB="0" distL="0" distR="0" wp14:anchorId="5E153DE6" wp14:editId="6FF492F8">
                  <wp:extent cx="561975" cy="180975"/>
                  <wp:effectExtent l="0" t="0" r="9525" b="9525"/>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r w:rsidRPr="00F415B1">
              <w:t xml:space="preserve"> symbols before PUCCH transmission occasion </w:t>
            </w:r>
            <m:oMath>
              <m:r>
                <w:rPr>
                  <w:rFonts w:ascii="Cambria Math" w:hAnsi="Cambria Math"/>
                  <w:lang w:val="en-US"/>
                </w:rPr>
                <m:t>i</m:t>
              </m:r>
            </m:oMath>
            <w:r w:rsidRPr="00F415B1">
              <w:t xml:space="preserve"> on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eastAsia="MS Mincho" w:hAnsi="Cambria Math"/>
                  <w:lang w:val="en-US"/>
                </w:rPr>
                <m:t>c</m:t>
              </m:r>
            </m:oMath>
            <w:r w:rsidRPr="00F415B1">
              <w:t xml:space="preserve"> for PUCCH power control adjustment state,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&gt;0</m:t>
              </m:r>
            </m:oMath>
            <w:r w:rsidRPr="00F415B1">
              <w:t xml:space="preserve"> is the smallest integer for which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oMath>
            <w:r w:rsidRPr="00F415B1">
              <w:t xml:space="preserve"> symbols before PUCCH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is earlier than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ctrlPr>
                    <w:rPr>
                      <w:rFonts w:ascii="Cambria Math" w:hAnsi="Cambria Math"/>
                      <w:i/>
                    </w:rPr>
                  </m:ctrlPr>
                </m:e>
              </m:d>
            </m:oMath>
            <w:r w:rsidRPr="00F415B1">
              <w:t xml:space="preserve"> symbols before PUCCH transmission occasion </w:t>
            </w:r>
            <m:oMath>
              <m:r>
                <w:rPr>
                  <w:rFonts w:ascii="Cambria Math" w:hAnsi="Cambria Math"/>
                  <w:lang w:val="en-US"/>
                </w:rPr>
                <m:t>i</m:t>
              </m:r>
            </m:oMath>
          </w:p>
          <w:p w14:paraId="227C4034" w14:textId="77777777" w:rsidR="00CA3857" w:rsidRPr="00F415B1" w:rsidRDefault="00CA3857" w:rsidP="00F6476A">
            <w:pPr>
              <w:pStyle w:val="B3"/>
              <w:rPr>
                <w:lang w:val="en-US"/>
              </w:rPr>
            </w:pPr>
            <w:r w:rsidRPr="00F415B1">
              <w:t>-</w:t>
            </w:r>
            <w:r w:rsidRPr="00F415B1">
              <w:tab/>
              <w:t xml:space="preserve">If the PUCCH transmission is in response to a detection by the UE of a DCI format,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ctrlPr>
                    <w:rPr>
                      <w:rFonts w:ascii="Cambria Math" w:hAnsi="Cambria Math"/>
                      <w:i/>
                    </w:rPr>
                  </m:ctrlPr>
                </m:e>
              </m:d>
            </m:oMath>
            <w:r w:rsidRPr="00F415B1">
              <w:t xml:space="preserve"> is a number of symbols for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eastAsia="MS Mincho" w:hAnsi="Cambria Math"/>
                  <w:lang w:val="en-US"/>
                </w:rPr>
                <m:t>c</m:t>
              </m:r>
            </m:oMath>
            <w:r w:rsidRPr="00F415B1">
              <w:t xml:space="preserve"> after a last symbol of a corresponding PDCCH reception and before a first symbol of the PUCCH transmission</w:t>
            </w:r>
          </w:p>
          <w:p w14:paraId="13B7BD18" w14:textId="77777777" w:rsidR="00CA3857" w:rsidRDefault="00CA3857" w:rsidP="00F6476A">
            <w:pPr>
              <w:pStyle w:val="B3"/>
            </w:pPr>
            <w:r w:rsidRPr="00F415B1">
              <w:t>-</w:t>
            </w:r>
            <w:r w:rsidRPr="00F415B1">
              <w:tab/>
              <w:t xml:space="preserve">If the PUCCH transmission is not in response to a detection by the UE of a DCI format,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ctrlPr>
                    <w:rPr>
                      <w:rFonts w:ascii="Cambria Math" w:hAnsi="Cambria Math"/>
                      <w:i/>
                    </w:rPr>
                  </m:ctrlPr>
                </m:e>
              </m:d>
            </m:oMath>
            <w:r w:rsidRPr="00F415B1">
              <w:t xml:space="preserve"> is a number of </w:t>
            </w:r>
            <m:oMath>
              <m:sSub>
                <m:sSubPr>
                  <m:ctrlPr>
                    <w:rPr>
                      <w:rFonts w:ascii="Cambria Math" w:hAnsi="Cambria Math"/>
                      <w:iCs/>
                    </w:rPr>
                  </m:ctrlPr>
                </m:sSubPr>
                <m:e>
                  <m:r>
                    <w:rPr>
                      <w:rFonts w:ascii="Cambria Math" w:hAnsi="Cambria Math"/>
                    </w:rPr>
                    <m:t>K</m:t>
                  </m:r>
                </m:e>
                <m:sub>
                  <m:r>
                    <m:rPr>
                      <m:sty m:val="p"/>
                    </m:rPr>
                    <w:rPr>
                      <w:rFonts w:ascii="Cambria Math"/>
                    </w:rPr>
                    <m:t>PUCCH,min</m:t>
                  </m:r>
                </m:sub>
              </m:sSub>
            </m:oMath>
            <w:r w:rsidRPr="00F415B1">
              <w:t xml:space="preserve"> symbols equal to the product of a number of symbols per slot,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F415B1">
              <w:t xml:space="preserve">, and the minimum of the values provided by </w:t>
            </w:r>
            <w:r w:rsidRPr="00F415B1">
              <w:rPr>
                <w:i/>
              </w:rPr>
              <w:t>k2</w:t>
            </w:r>
            <w:r w:rsidRPr="00F415B1">
              <w:t xml:space="preserve"> </w:t>
            </w:r>
            <w:r w:rsidRPr="00F415B1">
              <w:rPr>
                <w:rFonts w:hint="eastAsia"/>
              </w:rPr>
              <w:t xml:space="preserve">in </w:t>
            </w:r>
            <w:r w:rsidRPr="00F415B1">
              <w:rPr>
                <w:rFonts w:hint="eastAsia"/>
                <w:i/>
                <w:iCs/>
              </w:rPr>
              <w:t>PUSCH-ConfigCommon</w:t>
            </w:r>
            <w:r w:rsidRPr="00F415B1">
              <w:rPr>
                <w:rFonts w:hint="eastAsia"/>
                <w:iCs/>
              </w:rPr>
              <w:t xml:space="preserve"> </w:t>
            </w:r>
            <w:r w:rsidRPr="00F415B1">
              <w:t xml:space="preserve">for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eastAsia="MS Mincho" w:hAnsi="Cambria Math"/>
                  <w:lang w:val="en-US"/>
                </w:rPr>
                <m:t>c</m:t>
              </m:r>
            </m:oMath>
          </w:p>
          <w:p w14:paraId="0ADE1006" w14:textId="77777777" w:rsidR="00CA3857" w:rsidRPr="002D6DA7" w:rsidRDefault="00CA3857" w:rsidP="00F6476A">
            <w:pPr>
              <w:pStyle w:val="B3"/>
              <w:ind w:left="1419"/>
              <w:rPr>
                <w:lang w:val="en-US"/>
              </w:rPr>
            </w:pPr>
            <w:r>
              <w:t>-</w:t>
            </w:r>
            <w:r>
              <w:tab/>
              <w:t xml:space="preserve">If the first symbol of the PUCCH transmission occasion occurs within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ctrlPr>
                    <w:rPr>
                      <w:rFonts w:ascii="Cambria Math" w:hAnsi="Cambria Math"/>
                      <w:sz w:val="24"/>
                      <w:szCs w:val="24"/>
                    </w:rPr>
                  </m:ctrlPr>
                </m:sub>
              </m:sSub>
            </m:oMath>
            <w:r>
              <w:rPr>
                <w:sz w:val="24"/>
                <w:szCs w:val="24"/>
              </w:rPr>
              <w:t xml:space="preserve"> </w:t>
            </w:r>
            <w:r>
              <w:t>after a last symbol of a PDCCH reception where the UE detects the DCI format providing the TPC command, the UE may postpone the application of the TPC command until the above condition is not valid</w:t>
            </w:r>
            <w:r>
              <w:rPr>
                <w:sz w:val="24"/>
                <w:szCs w:val="24"/>
              </w:rPr>
              <w:t xml:space="preserve">.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sub>
              </m:sSub>
            </m:oMath>
            <w:r>
              <w:t xml:space="preserve"> is the PUSCH preparation time for the corresponding UE processing capability [6, TS 38.214] assuming </w:t>
            </w:r>
            <m:oMath>
              <m:sSub>
                <m:sSubPr>
                  <m:ctrlPr>
                    <w:rPr>
                      <w:rFonts w:ascii="Cambria Math" w:hAnsi="Cambria Math"/>
                      <w:i/>
                      <w:iCs/>
                      <w:sz w:val="24"/>
                      <w:szCs w:val="24"/>
                    </w:rPr>
                  </m:ctrlPr>
                </m:sSubPr>
                <m:e>
                  <m:r>
                    <w:rPr>
                      <w:rFonts w:ascii="Cambria Math" w:hAnsi="Cambria Math"/>
                    </w:rPr>
                    <m:t>d</m:t>
                  </m:r>
                </m:e>
                <m:sub>
                  <m:r>
                    <m:rPr>
                      <m:sty m:val="p"/>
                    </m:rPr>
                    <w:rPr>
                      <w:rFonts w:ascii="Cambria Math" w:hAnsi="Cambria Math"/>
                    </w:rPr>
                    <m:t>2,1</m:t>
                  </m:r>
                  <m:ctrlPr>
                    <w:rPr>
                      <w:rFonts w:ascii="Cambria Math" w:hAnsi="Cambria Math"/>
                      <w:sz w:val="24"/>
                      <w:szCs w:val="24"/>
                    </w:rPr>
                  </m:ctrlPr>
                </m:sub>
              </m:sSub>
              <m:r>
                <w:rPr>
                  <w:rFonts w:ascii="Cambria Math" w:hAnsi="Cambria Math"/>
                </w:rPr>
                <m:t>=0</m:t>
              </m:r>
            </m:oMath>
            <w:r>
              <w:rPr>
                <w:iCs/>
              </w:rPr>
              <w:t xml:space="preserve">, </w:t>
            </w:r>
            <w:r>
              <w:t xml:space="preserve">and </w:t>
            </w:r>
            <m:oMath>
              <m:r>
                <w:rPr>
                  <w:rFonts w:ascii="Cambria Math" w:hAnsi="Cambria Math"/>
                </w:rPr>
                <m:t>μ</m:t>
              </m:r>
            </m:oMath>
            <w:r>
              <w:t xml:space="preserve"> corresponds to the smallest SCS configuration between the SCS configuration of the PDCCH carrying the DCI format and the SCS configuration of the PUCCH.</w:t>
            </w:r>
          </w:p>
          <w:p w14:paraId="0419628B" w14:textId="77777777" w:rsidR="00CA3857" w:rsidRPr="00F415B1" w:rsidRDefault="00CA3857" w:rsidP="00F6476A">
            <w:pPr>
              <w:pStyle w:val="B3"/>
              <w:rPr>
                <w:lang w:val="en-US"/>
              </w:rPr>
            </w:pPr>
            <w:r w:rsidRPr="00F415B1">
              <w:t>-</w:t>
            </w:r>
            <w:r w:rsidRPr="00F415B1">
              <w:tab/>
              <w:t xml:space="preserve">If </w:t>
            </w:r>
            <w:r w:rsidRPr="00F415B1">
              <w:rPr>
                <w:lang w:val="en-US"/>
              </w:rPr>
              <w:t xml:space="preserve">the </w:t>
            </w:r>
            <w:r w:rsidRPr="00F415B1">
              <w:t xml:space="preserve">UE has reached maximum power for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hAnsi="Cambria Math"/>
                </w:rPr>
                <m:t>c</m:t>
              </m:r>
            </m:oMath>
            <w:r w:rsidRPr="00F415B1">
              <w:t xml:space="preserve"> at PUCCH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r>
                <w:rPr>
                  <w:rFonts w:ascii="Cambria Math" w:hAnsi="Cambria Math"/>
                </w:rPr>
                <m:t>≥0</m:t>
              </m:r>
            </m:oMath>
            <w:r w:rsidRPr="00F415B1">
              <w:t xml:space="preserve">, then </w:t>
            </w: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5CE60FFD" w14:textId="77777777" w:rsidR="00CA3857" w:rsidRPr="00F415B1" w:rsidRDefault="00CA3857" w:rsidP="00F6476A">
            <w:pPr>
              <w:pStyle w:val="B3"/>
            </w:pPr>
            <w:r w:rsidRPr="00F415B1">
              <w:t>-</w:t>
            </w:r>
            <w:r w:rsidRPr="00F415B1">
              <w:tab/>
              <w:t>If UE has reached minimum power</w:t>
            </w:r>
            <w:r w:rsidRPr="00F415B1">
              <w:rPr>
                <w:lang w:val="en-US"/>
              </w:rPr>
              <w:t xml:space="preserve"> </w:t>
            </w:r>
            <w:r w:rsidRPr="00F415B1">
              <w:t xml:space="preserve">for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hAnsi="Cambria Math"/>
                </w:rPr>
                <m:t>c</m:t>
              </m:r>
            </m:oMath>
            <w:r w:rsidRPr="00F415B1">
              <w:t xml:space="preserve"> at PUCCH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r>
                <w:rPr>
                  <w:rFonts w:ascii="Cambria Math" w:hAnsi="Cambria Math"/>
                </w:rPr>
                <m:t>≤0</m:t>
              </m:r>
            </m:oMath>
            <w:r w:rsidRPr="00F415B1">
              <w:t xml:space="preserve">, then </w:t>
            </w: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r w:rsidRPr="00F415B1" w:rsidDel="000A0CD2">
              <w:t xml:space="preserve"> </w:t>
            </w:r>
          </w:p>
          <w:p w14:paraId="01003E2C" w14:textId="77777777" w:rsidR="00CA3857" w:rsidRPr="00F415B1" w:rsidRDefault="00CA3857" w:rsidP="00F6476A">
            <w:pPr>
              <w:pStyle w:val="B3"/>
            </w:pPr>
            <w:r w:rsidRPr="00F415B1">
              <w:t>-</w:t>
            </w:r>
            <w:r w:rsidRPr="00F415B1">
              <w:tab/>
              <w:t xml:space="preserve">If a configuration of a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rPr>
                        <m:t>q</m:t>
                      </m:r>
                    </m:e>
                    <m:sub>
                      <m:r>
                        <w:rPr>
                          <w:rFonts w:ascii="Cambria Math"/>
                        </w:rPr>
                        <m:t>u</m:t>
                      </m:r>
                    </m:sub>
                  </m:sSub>
                </m:e>
              </m:d>
            </m:oMath>
            <w:r w:rsidRPr="00F415B1">
              <w:t xml:space="preserve"> </w:t>
            </w:r>
            <w:r w:rsidRPr="00F415B1">
              <w:rPr>
                <w:rFonts w:hint="eastAsia"/>
              </w:rPr>
              <w:t xml:space="preserve">value </w:t>
            </w:r>
            <w:r w:rsidRPr="00F415B1">
              <w:t xml:space="preserve">for a corresponding PUCCH power control adjustment state </w:t>
            </w:r>
            <m:oMath>
              <m:r>
                <w:rPr>
                  <w:rFonts w:ascii="Cambria Math" w:hAnsi="Cambria Math"/>
                  <w:lang w:val="en-US"/>
                </w:rPr>
                <m:t>l</m:t>
              </m:r>
            </m:oMath>
            <w:r w:rsidRPr="00F415B1">
              <w:rPr>
                <w:iCs/>
              </w:rPr>
              <w:t xml:space="preserve"> </w:t>
            </w:r>
            <w:r w:rsidRPr="00F415B1">
              <w:t xml:space="preserve">for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hAnsi="Cambria Math"/>
                </w:rPr>
                <m:t>c</m:t>
              </m:r>
            </m:oMath>
            <w:r w:rsidRPr="00F415B1">
              <w:t xml:space="preserve"> </w:t>
            </w:r>
            <w:r w:rsidRPr="00F415B1">
              <w:rPr>
                <w:rFonts w:hint="eastAsia"/>
              </w:rPr>
              <w:t xml:space="preserve">is </w:t>
            </w:r>
            <w:r w:rsidRPr="00F415B1">
              <w:t>provided</w:t>
            </w:r>
            <w:r w:rsidRPr="00F415B1">
              <w:rPr>
                <w:rFonts w:hint="eastAsia"/>
              </w:rPr>
              <w:t xml:space="preserve"> by higher layers</w:t>
            </w:r>
            <w:r w:rsidRPr="00F415B1">
              <w:t xml:space="preserve">, </w:t>
            </w:r>
          </w:p>
          <w:p w14:paraId="015DC89F" w14:textId="77777777" w:rsidR="00CA3857" w:rsidRPr="00F415B1" w:rsidRDefault="00CA3857" w:rsidP="00F6476A">
            <w:pPr>
              <w:pStyle w:val="B4"/>
              <w:rPr>
                <w:lang w:val="en-US"/>
              </w:rPr>
            </w:pPr>
            <w:r w:rsidRPr="00F415B1">
              <w:t>-</w:t>
            </w:r>
            <w:r w:rsidRPr="00F415B1">
              <w:tab/>
            </w: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k,l</m:t>
                  </m:r>
                </m:e>
              </m:d>
              <m:r>
                <w:rPr>
                  <w:rFonts w:ascii="Cambria Math"/>
                </w:rPr>
                <m:t>=0,  k=0,1,</m:t>
              </m:r>
              <m:r>
                <w:rPr>
                  <w:rFonts w:ascii="Cambria Math"/>
                </w:rPr>
                <m:t>…</m:t>
              </m:r>
              <m:r>
                <w:rPr>
                  <w:rFonts w:ascii="Cambria Math"/>
                </w:rPr>
                <m:t>,i</m:t>
              </m:r>
            </m:oMath>
          </w:p>
          <w:p w14:paraId="05E63CCE" w14:textId="77777777" w:rsidR="00CA3857" w:rsidRPr="00037243" w:rsidRDefault="00CA3857" w:rsidP="00F6476A">
            <w:pPr>
              <w:pStyle w:val="B5"/>
            </w:pPr>
            <w:r>
              <w:rPr>
                <w:lang w:val="en-US"/>
              </w:rPr>
              <w:t>-</w:t>
            </w:r>
            <w:r>
              <w:rPr>
                <w:lang w:val="en-US"/>
              </w:rPr>
              <w:tab/>
              <w:t>i</w:t>
            </w:r>
            <w:r w:rsidRPr="00F415B1">
              <w:rPr>
                <w:lang w:val="en-US"/>
              </w:rPr>
              <w:t xml:space="preserve">f the UE is provided </w:t>
            </w:r>
            <w:r w:rsidRPr="00F415B1">
              <w:rPr>
                <w:i/>
              </w:rPr>
              <w:t>PUCCH-SpatialRelationInfo</w:t>
            </w:r>
            <w:r w:rsidRPr="00F415B1">
              <w:rPr>
                <w:lang w:val="en-US"/>
              </w:rPr>
              <w:t xml:space="preserve">, the UE determines the value of </w:t>
            </w:r>
            <m:oMath>
              <m:r>
                <w:rPr>
                  <w:rFonts w:ascii="Cambria Math" w:hAnsi="Cambria Math"/>
                  <w:lang w:val="en-US"/>
                </w:rPr>
                <m:t>l</m:t>
              </m:r>
            </m:oMath>
            <w:r w:rsidRPr="00F415B1">
              <w:rPr>
                <w:lang w:val="en-US"/>
              </w:rPr>
              <w:t xml:space="preserve"> from the value of </w:t>
            </w:r>
            <m:oMath>
              <m:sSub>
                <m:sSubPr>
                  <m:ctrlPr>
                    <w:rPr>
                      <w:rFonts w:ascii="Cambria Math" w:hAnsi="Cambria Math"/>
                      <w:iCs/>
                    </w:rPr>
                  </m:ctrlPr>
                </m:sSubPr>
                <m:e>
                  <m:r>
                    <w:rPr>
                      <w:rFonts w:ascii="Cambria Math"/>
                    </w:rPr>
                    <m:t>q</m:t>
                  </m:r>
                </m:e>
                <m:sub>
                  <m:r>
                    <w:rPr>
                      <w:rFonts w:ascii="Cambria Math"/>
                    </w:rPr>
                    <m:t>u</m:t>
                  </m:r>
                </m:sub>
              </m:sSub>
            </m:oMath>
            <w:r w:rsidRPr="00F415B1">
              <w:rPr>
                <w:lang w:val="en-US"/>
              </w:rPr>
              <w:t xml:space="preserve"> based on a </w:t>
            </w:r>
            <w:r w:rsidRPr="00F415B1">
              <w:rPr>
                <w:i/>
              </w:rPr>
              <w:t>pucch-SpatialRelationInfoId</w:t>
            </w:r>
            <w:r w:rsidRPr="00F415B1">
              <w:t xml:space="preserve"> value associated with the </w:t>
            </w:r>
            <w:r w:rsidRPr="00F415B1">
              <w:rPr>
                <w:i/>
              </w:rPr>
              <w:t>p0-PUCCH-Id</w:t>
            </w:r>
            <w:r w:rsidRPr="00F415B1">
              <w:t xml:space="preserve"> value corresponding to </w:t>
            </w:r>
            <m:oMath>
              <m:sSub>
                <m:sSubPr>
                  <m:ctrlPr>
                    <w:rPr>
                      <w:rFonts w:ascii="Cambria Math" w:hAnsi="Cambria Math"/>
                      <w:iCs/>
                    </w:rPr>
                  </m:ctrlPr>
                </m:sSubPr>
                <m:e>
                  <m:r>
                    <w:rPr>
                      <w:rFonts w:ascii="Cambria Math"/>
                    </w:rPr>
                    <m:t>q</m:t>
                  </m:r>
                </m:e>
                <m:sub>
                  <m:r>
                    <w:rPr>
                      <w:rFonts w:ascii="Cambria Math"/>
                    </w:rPr>
                    <m:t>u</m:t>
                  </m:r>
                </m:sub>
              </m:sSub>
            </m:oMath>
            <w:r w:rsidRPr="00F415B1">
              <w:t xml:space="preserve"> and with the </w:t>
            </w:r>
            <w:r w:rsidRPr="00F415B1">
              <w:rPr>
                <w:i/>
              </w:rPr>
              <w:t>closedLoopIndex</w:t>
            </w:r>
            <w:r w:rsidRPr="00F415B1">
              <w:rPr>
                <w:lang w:val="en-US"/>
              </w:rPr>
              <w:t xml:space="preserve"> value corresponding to </w:t>
            </w:r>
            <m:oMath>
              <m:r>
                <w:rPr>
                  <w:rFonts w:ascii="Cambria Math" w:hAnsi="Cambria Math"/>
                  <w:lang w:val="en-US"/>
                </w:rPr>
                <m:t>l</m:t>
              </m:r>
            </m:oMath>
            <w:r w:rsidRPr="00F415B1">
              <w:t xml:space="preserve">; </w:t>
            </w:r>
          </w:p>
          <w:p w14:paraId="6CB75CEC" w14:textId="77777777" w:rsidR="00CA3857" w:rsidRPr="00037243" w:rsidRDefault="00CA3857" w:rsidP="00F6476A">
            <w:pPr>
              <w:pStyle w:val="B5"/>
            </w:pPr>
            <w:r w:rsidRPr="00037243">
              <w:t>-</w:t>
            </w:r>
            <w:r w:rsidRPr="00037243">
              <w:tab/>
            </w:r>
            <w:r w:rsidRPr="00037243">
              <w:rPr>
                <w:lang w:val="en-US"/>
              </w:rPr>
              <w:t xml:space="preserve">else, if </w:t>
            </w:r>
            <w:r w:rsidRPr="00037243">
              <w:rPr>
                <w:rFonts w:eastAsia="Calibri"/>
                <w:lang w:eastAsia="ja-JP"/>
              </w:rPr>
              <w:t xml:space="preserve">the UE is provided more than one sets of power control parameters for operation in FR1, and if the UE receives an activation command for a PUCCH resource that indicates one or two sets of the more than one sets of power control parameters, the UE determines the value of </w:t>
            </w:r>
            <m:oMath>
              <m:r>
                <w:rPr>
                  <w:rFonts w:ascii="Cambria Math" w:eastAsia="Calibri" w:hAnsi="Cambria Math"/>
                  <w:lang w:eastAsia="ja-JP"/>
                </w:rPr>
                <m:t>l</m:t>
              </m:r>
            </m:oMath>
            <w:r w:rsidRPr="00037243">
              <w:rPr>
                <w:rFonts w:eastAsia="Calibri"/>
                <w:lang w:eastAsia="ja-JP"/>
              </w:rPr>
              <w:t xml:space="preserve"> based on the </w:t>
            </w:r>
            <w:r w:rsidRPr="00037243">
              <w:rPr>
                <w:rFonts w:eastAsia="Calibri"/>
                <w:i/>
                <w:lang w:eastAsia="ja-JP"/>
              </w:rPr>
              <w:t>closedLoopIndex</w:t>
            </w:r>
            <w:r w:rsidRPr="00037243">
              <w:rPr>
                <w:rFonts w:eastAsia="Calibri"/>
                <w:lang w:eastAsia="ja-JP"/>
              </w:rPr>
              <w:t xml:space="preserve"> value in the one or two sets of power control parameters</w:t>
            </w:r>
            <w:r w:rsidRPr="00037243">
              <w:t>;</w:t>
            </w:r>
          </w:p>
          <w:p w14:paraId="5174B022" w14:textId="77777777" w:rsidR="00CA3857" w:rsidRPr="00F415B1" w:rsidRDefault="00CA3857" w:rsidP="00F6476A">
            <w:pPr>
              <w:pStyle w:val="B5"/>
              <w:rPr>
                <w:lang w:val="en-US"/>
              </w:rPr>
            </w:pPr>
            <w:r w:rsidRPr="00037243">
              <w:t>-</w:t>
            </w:r>
            <w:r w:rsidRPr="00037243">
              <w:tab/>
            </w:r>
            <w:r>
              <w:t>else</w:t>
            </w:r>
            <w:r w:rsidRPr="00F415B1">
              <w:t xml:space="preserve">, </w:t>
            </w:r>
            <m:oMath>
              <m:r>
                <w:rPr>
                  <w:rFonts w:ascii="Cambria Math" w:hAnsi="Cambria Math"/>
                </w:rPr>
                <m:t>l=0</m:t>
              </m:r>
            </m:oMath>
          </w:p>
          <w:p w14:paraId="0495E68A" w14:textId="77777777" w:rsidR="00CA3857" w:rsidRPr="00F415B1" w:rsidRDefault="00CA3857" w:rsidP="00F6476A">
            <w:pPr>
              <w:pStyle w:val="B3"/>
              <w:rPr>
                <w:lang w:val="en-US"/>
              </w:rPr>
            </w:pPr>
            <w:r w:rsidRPr="00F415B1">
              <w:t>-</w:t>
            </w:r>
            <w:r w:rsidRPr="00F415B1">
              <w:tab/>
              <w:t xml:space="preserve">Else, </w:t>
            </w:r>
          </w:p>
          <w:p w14:paraId="05B9FBFA" w14:textId="77777777" w:rsidR="00CA3857" w:rsidRPr="00F415B1" w:rsidRDefault="00CA3857" w:rsidP="00F6476A">
            <w:pPr>
              <w:pStyle w:val="B4"/>
            </w:pPr>
            <w:r w:rsidRPr="00F415B1">
              <w:lastRenderedPageBreak/>
              <w:t>-</w:t>
            </w:r>
            <w:r w:rsidRPr="00F415B1">
              <w:tab/>
            </w: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F415B1">
              <w:rPr>
                <w:lang w:val="en-US"/>
              </w:rPr>
              <w:t xml:space="preserve">, where </w:t>
            </w:r>
            <m:oMath>
              <m:r>
                <w:rPr>
                  <w:rFonts w:ascii="Cambria Math" w:hAnsi="Cambria Math"/>
                </w:rPr>
                <m:t>l=0</m:t>
              </m:r>
            </m:oMath>
            <w:r w:rsidRPr="00F415B1">
              <w:rPr>
                <w:rFonts w:hint="eastAsia"/>
              </w:rPr>
              <w:t>,</w:t>
            </w:r>
            <w:r w:rsidRPr="00F415B1">
              <w:t xml:space="preserve"> and </w:t>
            </w:r>
            <m:oMath>
              <m:sSub>
                <m:sSubPr>
                  <m:ctrlPr>
                    <w:rPr>
                      <w:rFonts w:ascii="Cambria Math" w:hAnsi="Cambria Math"/>
                      <w:iCs/>
                    </w:rPr>
                  </m:ctrlPr>
                </m:sSubPr>
                <m:e>
                  <m:r>
                    <w:rPr>
                      <w:rFonts w:ascii="Cambria Math" w:hAnsi="Cambria Math"/>
                    </w:rPr>
                    <m:t>δ</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F415B1">
              <w:t xml:space="preserve"> is </w:t>
            </w:r>
          </w:p>
          <w:p w14:paraId="4B045001" w14:textId="77777777" w:rsidR="00CA3857" w:rsidRPr="00F415B1" w:rsidRDefault="00CA3857" w:rsidP="00F6476A">
            <w:pPr>
              <w:pStyle w:val="B5"/>
              <w:rPr>
                <w:lang w:val="en-US"/>
              </w:rPr>
            </w:pPr>
            <w:r w:rsidRPr="00F415B1">
              <w:t>-</w:t>
            </w:r>
            <w:r w:rsidRPr="00F415B1">
              <w:tab/>
              <w:t xml:space="preserve">the TPC command value indicated in a random access response </w:t>
            </w:r>
            <w:r w:rsidRPr="00F415B1">
              <w:rPr>
                <w:lang w:val="en-US"/>
              </w:rPr>
              <w:t xml:space="preserve">grant </w:t>
            </w:r>
            <w:r w:rsidRPr="00F415B1">
              <w:t xml:space="preserve">corresponding to a PRACH transmission </w:t>
            </w:r>
            <w:r w:rsidRPr="00F415B1">
              <w:rPr>
                <w:lang w:val="en-US"/>
              </w:rPr>
              <w:t xml:space="preserve">according to Type-1 random access procedure, or in a </w:t>
            </w:r>
            <w:r w:rsidRPr="00F415B1">
              <w:t>random access response</w:t>
            </w:r>
            <w:r w:rsidRPr="00F415B1">
              <w:rPr>
                <w:lang w:val="en-US"/>
              </w:rPr>
              <w:t xml:space="preserve"> grant </w:t>
            </w:r>
            <w:r w:rsidRPr="00F415B1">
              <w:t xml:space="preserve">corresponding to MsgA transmissions </w:t>
            </w:r>
            <w:r w:rsidRPr="00F415B1">
              <w:rPr>
                <w:lang w:val="en-US"/>
              </w:rPr>
              <w:t xml:space="preserve">according to Type-2 random access procedure with </w:t>
            </w:r>
            <w:r w:rsidRPr="00F415B1">
              <w:t xml:space="preserve">RAR message(s) for </w:t>
            </w:r>
            <w:r w:rsidRPr="00F415B1">
              <w:rPr>
                <w:rFonts w:eastAsia="Calibri"/>
              </w:rPr>
              <w:t>fallbackRAR</w:t>
            </w:r>
            <w:r w:rsidRPr="00F415B1">
              <w:rPr>
                <w:lang w:val="en-US"/>
              </w:rPr>
              <w:t>, or</w:t>
            </w:r>
          </w:p>
          <w:p w14:paraId="7F7E1A50" w14:textId="77777777" w:rsidR="00CA3857" w:rsidRPr="00F415B1" w:rsidRDefault="00CA3857" w:rsidP="00F6476A">
            <w:pPr>
              <w:pStyle w:val="B5"/>
            </w:pPr>
            <w:r w:rsidRPr="00F415B1">
              <w:t>-</w:t>
            </w:r>
            <w:r w:rsidRPr="00F415B1">
              <w:tab/>
              <w:t>the TPC command value indicated in a successRAR corresponding to MsgA transmissions for Type-2 random access procedure</w:t>
            </w:r>
            <w:r w:rsidRPr="00F415B1">
              <w:rPr>
                <w:lang w:val="en-US"/>
              </w:rPr>
              <w:t xml:space="preserve">, </w:t>
            </w:r>
            <w:r w:rsidRPr="00F415B1">
              <w:t xml:space="preserve">or </w:t>
            </w:r>
          </w:p>
          <w:p w14:paraId="23C47B1B" w14:textId="77777777" w:rsidR="00CA3857" w:rsidRPr="00F415B1" w:rsidRDefault="00CA3857" w:rsidP="00F6476A">
            <w:pPr>
              <w:pStyle w:val="B5"/>
            </w:pPr>
            <w:r w:rsidRPr="00F415B1">
              <w:t>-</w:t>
            </w:r>
            <w:r w:rsidRPr="00F415B1">
              <w:tab/>
              <w:t xml:space="preserve">the TPC command value in a DCI format </w:t>
            </w:r>
            <w:r w:rsidRPr="00F415B1">
              <w:rPr>
                <w:iCs/>
                <w:lang w:eastAsia="ja-JP"/>
              </w:rPr>
              <w:t>with CRC scrambled by C-RNTI or MCS-C-RNTI</w:t>
            </w:r>
            <w:r w:rsidRPr="00F415B1">
              <w:t xml:space="preserve"> that the UE detects in a first PDCCH reception in a </w:t>
            </w:r>
            <w:r w:rsidRPr="00F415B1">
              <w:rPr>
                <w:iCs/>
                <w:lang w:eastAsia="ja-JP"/>
              </w:rPr>
              <w:t xml:space="preserve">search space set provided by </w:t>
            </w:r>
            <w:r w:rsidRPr="00F415B1">
              <w:rPr>
                <w:i/>
                <w:iCs/>
                <w:lang w:eastAsia="ja-JP"/>
              </w:rPr>
              <w:t>recoverySearchSpaceId</w:t>
            </w:r>
            <w:r w:rsidRPr="00F415B1">
              <w:rPr>
                <w:iCs/>
                <w:lang w:eastAsia="ja-JP"/>
              </w:rPr>
              <w:t xml:space="preserve"> if </w:t>
            </w:r>
            <w:r w:rsidRPr="00F415B1">
              <w:t xml:space="preserve">the PUCCH transmission is a first PUCCH transmission after 28 symbols </w:t>
            </w:r>
            <w:r w:rsidRPr="00F415B1">
              <w:rPr>
                <w:iCs/>
                <w:lang w:eastAsia="ja-JP"/>
              </w:rPr>
              <w:t>from a last symbol of the first PDCCH reception</w:t>
            </w:r>
            <w:r w:rsidRPr="00F415B1">
              <w:t xml:space="preserve">, </w:t>
            </w:r>
          </w:p>
          <w:p w14:paraId="43B38104" w14:textId="77777777" w:rsidR="00CA3857" w:rsidRPr="00F415B1" w:rsidRDefault="00CA3857" w:rsidP="00F6476A">
            <w:pPr>
              <w:pStyle w:val="B4"/>
              <w:ind w:left="1702"/>
              <w:rPr>
                <w:lang w:val="en-US"/>
              </w:rPr>
            </w:pPr>
            <w:r w:rsidRPr="00F415B1">
              <w:t>and</w:t>
            </w:r>
            <w:r w:rsidRPr="00F415B1">
              <w:rPr>
                <w:lang w:val="en-US"/>
              </w:rPr>
              <w:t xml:space="preserve">, if the UE transmits PUCCH on </w:t>
            </w:r>
            <w:r w:rsidRPr="00F415B1">
              <w:t xml:space="preserve">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hAnsi="Cambria Math"/>
                </w:rPr>
                <m:t>c</m:t>
              </m:r>
            </m:oMath>
            <w:r w:rsidRPr="00F415B1">
              <w:rPr>
                <w:lang w:val="en-US"/>
              </w:rPr>
              <w:t xml:space="preserve">, </w:t>
            </w:r>
          </w:p>
          <w:p w14:paraId="586957DC" w14:textId="77777777" w:rsidR="00CA3857" w:rsidRPr="00F415B1" w:rsidRDefault="00CA3857" w:rsidP="00F6476A">
            <w:pPr>
              <w:pStyle w:val="B4"/>
              <w:ind w:firstLine="420"/>
              <w:rPr>
                <w:lang w:val="en-US"/>
              </w:rPr>
            </w:pP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=min</m:t>
              </m:r>
              <m:d>
                <m:dPr>
                  <m:begChr m:val="["/>
                  <m:endChr m:val="]"/>
                  <m:ctrlPr>
                    <w:rPr>
                      <w:rFonts w:ascii="Cambria Math" w:hAnsi="Cambria Math"/>
                      <w:i/>
                    </w:rPr>
                  </m:ctrlPr>
                </m:dPr>
                <m:e>
                  <m:r>
                    <w:rPr>
                      <w:rFonts w:ascii="Cambria Math" w:hAnsi="Cambria Math"/>
                    </w:rPr>
                    <m:t>max</m:t>
                  </m:r>
                  <m:d>
                    <m:dPr>
                      <m:ctrlPr>
                        <w:rPr>
                          <w:rFonts w:ascii="Cambria Math" w:hAnsi="Cambria Math"/>
                          <w:i/>
                        </w:rPr>
                      </m:ctrlPr>
                    </m:dPr>
                    <m:e>
                      <m:r>
                        <w:rPr>
                          <w:rFonts w:ascii="Cambria Math" w:hAnsi="Cambria Math"/>
                        </w:rPr>
                        <m:t>0,</m:t>
                      </m:r>
                      <m:sSub>
                        <m:sSubPr>
                          <m:ctrlPr>
                            <w:rPr>
                              <w:rFonts w:ascii="Cambria Math" w:hAnsi="Cambria Math"/>
                              <w:i/>
                            </w:rPr>
                          </m:ctrlPr>
                        </m:sSubPr>
                        <m:e>
                          <m:r>
                            <w:rPr>
                              <w:rFonts w:ascii="Cambria Math" w:hAnsi="Cambria Math"/>
                            </w:rPr>
                            <m:t>P</m:t>
                          </m:r>
                        </m:e>
                        <m:sub>
                          <m:r>
                            <m:rPr>
                              <m:sty m:val="p"/>
                            </m:rPr>
                            <w:rPr>
                              <w:rFonts w:ascii="Cambria Math" w:hAnsi="Cambria Math"/>
                            </w:rPr>
                            <m:t>CMAX</m:t>
                          </m:r>
                          <m:r>
                            <w:rPr>
                              <w:rFonts w:ascii="Cambria Math" w:hAnsi="Cambria Math"/>
                            </w:rPr>
                            <m:t>,f,c</m:t>
                          </m:r>
                        </m:sub>
                      </m:sSub>
                      <m:r>
                        <w:rPr>
                          <w:rFonts w:ascii="Cambria Math" w:hAnsi="Cambria Math"/>
                        </w:rPr>
                        <m:t>-</m:t>
                      </m:r>
                      <m:d>
                        <m:dPr>
                          <m:ctrlPr>
                            <w:rPr>
                              <w:rFonts w:ascii="Cambria Math" w:hAnsi="Cambria Math"/>
                              <w:i/>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UCCH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sSub>
                            <m:sSubPr>
                              <m:ctrlPr>
                                <w:rPr>
                                  <w:rFonts w:ascii="Cambria Math" w:hAnsi="Cambria Math"/>
                                  <w:i/>
                                  <w:lang w:val="x-none"/>
                                </w:rPr>
                              </m:ctrlPr>
                            </m:sSubPr>
                            <m:e>
                              <m:r>
                                <w:rPr>
                                  <w:rFonts w:ascii="Cambria Math" w:hAnsi="Cambria Math"/>
                                </w:rPr>
                                <m:t>∆</m:t>
                              </m:r>
                            </m:e>
                            <m:sub>
                              <m:r>
                                <m:rPr>
                                  <m:sty m:val="p"/>
                                </m:rPr>
                                <w:rPr>
                                  <w:rFonts w:ascii="Cambria Math" w:hAnsi="Cambria Math"/>
                                </w:rPr>
                                <m:t>F_PUCCH</m:t>
                              </m:r>
                            </m:sub>
                          </m:sSub>
                          <m:r>
                            <w:rPr>
                              <w:rFonts w:ascii="Cambria Math" w:hAnsi="Cambria Math"/>
                            </w:rPr>
                            <m:t>+</m:t>
                          </m:r>
                          <m:sSub>
                            <m:sSubPr>
                              <m:ctrlPr>
                                <w:rPr>
                                  <w:rFonts w:ascii="Cambria Math" w:hAnsi="Cambria Math"/>
                                  <w:i/>
                                  <w:lang w:val="x-none"/>
                                </w:rPr>
                              </m:ctrlPr>
                            </m:sSubPr>
                            <m:e>
                              <m:r>
                                <w:rPr>
                                  <w:rFonts w:ascii="Cambria Math" w:hAnsi="Cambria Math"/>
                                </w:rPr>
                                <m:t>∆</m:t>
                              </m:r>
                            </m:e>
                            <m:sub>
                              <m:r>
                                <w:rPr>
                                  <w:rFonts w:ascii="Cambria Math" w:hAnsi="Cambria Math"/>
                                </w:rPr>
                                <m:t>TF,b,f,c</m:t>
                              </m:r>
                            </m:sub>
                          </m:sSub>
                          <m:r>
                            <w:rPr>
                              <w:rFonts w:ascii="Cambria Math" w:hAnsi="Cambria Math"/>
                            </w:rPr>
                            <m:t>+</m:t>
                          </m:r>
                          <m:sSub>
                            <m:sSubPr>
                              <m:ctrlPr>
                                <w:rPr>
                                  <w:rFonts w:ascii="Cambria Math" w:hAnsi="Cambria Math"/>
                                  <w:iCs/>
                                </w:rPr>
                              </m:ctrlPr>
                            </m:sSubPr>
                            <m:e>
                              <m:r>
                                <w:rPr>
                                  <w:rFonts w:ascii="Cambria Math" w:hAnsi="Cambria Math"/>
                                </w:rPr>
                                <m:t>δ</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e>
                      </m:d>
                    </m:e>
                  </m:d>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e>
              </m:d>
            </m:oMath>
            <w:r w:rsidRPr="00F415B1">
              <w:rPr>
                <w:lang w:val="en-US"/>
              </w:rPr>
              <w:t>;</w:t>
            </w:r>
            <w:r w:rsidRPr="00F415B1">
              <w:t xml:space="preserve"> </w:t>
            </w:r>
          </w:p>
          <w:p w14:paraId="5C5C71DB" w14:textId="77777777" w:rsidR="00CA3857" w:rsidRPr="00F415B1" w:rsidRDefault="00CA3857" w:rsidP="00F6476A">
            <w:pPr>
              <w:pStyle w:val="B4"/>
              <w:ind w:firstLine="420"/>
            </w:pPr>
            <w:r w:rsidRPr="00F415B1">
              <w:rPr>
                <w:lang w:val="en-US"/>
              </w:rPr>
              <w:t>otherwise,</w:t>
            </w:r>
            <w:r w:rsidRPr="00F415B1">
              <w:t xml:space="preserve"> </w:t>
            </w:r>
          </w:p>
          <w:p w14:paraId="6188BDB7" w14:textId="0F82ADA1" w:rsidR="00CA3857" w:rsidRDefault="00CA3857" w:rsidP="00F6476A">
            <w:pPr>
              <w:pStyle w:val="B4"/>
              <w:ind w:firstLine="420"/>
              <w:rPr>
                <w:lang w:val="en-US"/>
              </w:rPr>
            </w:pP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=min</m:t>
              </m:r>
              <m:d>
                <m:dPr>
                  <m:begChr m:val="["/>
                  <m:endChr m:val="]"/>
                  <m:ctrlPr>
                    <w:rPr>
                      <w:rFonts w:ascii="Cambria Math" w:hAnsi="Cambria Math"/>
                      <w:i/>
                    </w:rPr>
                  </m:ctrlPr>
                </m:dPr>
                <m:e>
                  <m:r>
                    <w:rPr>
                      <w:rFonts w:ascii="Cambria Math" w:hAnsi="Cambria Math"/>
                    </w:rPr>
                    <m:t>max</m:t>
                  </m:r>
                  <m:d>
                    <m:dPr>
                      <m:ctrlPr>
                        <w:rPr>
                          <w:rFonts w:ascii="Cambria Math" w:hAnsi="Cambria Math"/>
                          <w:i/>
                        </w:rPr>
                      </m:ctrlPr>
                    </m:dPr>
                    <m:e>
                      <m:r>
                        <w:rPr>
                          <w:rFonts w:ascii="Cambria Math" w:hAnsi="Cambria Math"/>
                        </w:rPr>
                        <m:t>0,</m:t>
                      </m:r>
                      <m:sSub>
                        <m:sSubPr>
                          <m:ctrlPr>
                            <w:rPr>
                              <w:rFonts w:ascii="Cambria Math" w:hAnsi="Cambria Math"/>
                              <w:i/>
                            </w:rPr>
                          </m:ctrlPr>
                        </m:sSubPr>
                        <m:e>
                          <m:r>
                            <w:rPr>
                              <w:rFonts w:ascii="Cambria Math" w:hAnsi="Cambria Math"/>
                            </w:rPr>
                            <m:t>P</m:t>
                          </m:r>
                        </m:e>
                        <m:sub>
                          <m:r>
                            <m:rPr>
                              <m:sty m:val="p"/>
                            </m:rPr>
                            <w:rPr>
                              <w:rFonts w:ascii="Cambria Math" w:hAnsi="Cambria Math"/>
                            </w:rPr>
                            <m:t>CMAX</m:t>
                          </m:r>
                          <m:r>
                            <w:rPr>
                              <w:rFonts w:ascii="Cambria Math" w:hAnsi="Cambria Math"/>
                            </w:rPr>
                            <m:t>,f,c</m:t>
                          </m:r>
                        </m:sub>
                      </m:sSub>
                      <m:r>
                        <w:rPr>
                          <w:rFonts w:ascii="Cambria Math" w:hAnsi="Cambria Math"/>
                        </w:rPr>
                        <m:t>-</m:t>
                      </m:r>
                      <m:d>
                        <m:dPr>
                          <m:ctrlPr>
                            <w:rPr>
                              <w:rFonts w:ascii="Cambria Math" w:hAnsi="Cambria Math"/>
                              <w:i/>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UCCH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e>
                      </m:d>
                    </m:e>
                  </m:d>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e>
              </m:d>
            </m:oMath>
            <w:r w:rsidRPr="00F415B1">
              <w:t xml:space="preserve"> where </w:t>
            </w: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rsidRPr="00F415B1">
              <w:t xml:space="preserve"> is provided by higher layers and corresponds to the total power ramp-up requested by higher layers from the first to the last preamble </w:t>
            </w:r>
            <w:r w:rsidRPr="00F415B1">
              <w:rPr>
                <w:lang w:val="en-US"/>
              </w:rPr>
              <w:t xml:space="preserve">for 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of primary cell</w:t>
            </w:r>
            <w:r w:rsidRPr="00F415B1">
              <w:rPr>
                <w:lang w:val="en-US"/>
              </w:rPr>
              <w:t xml:space="preserve"> </w:t>
            </w:r>
            <m:oMath>
              <m:r>
                <w:rPr>
                  <w:rFonts w:ascii="Cambria Math" w:hAnsi="Cambria Math"/>
                </w:rPr>
                <m:t>c</m:t>
              </m:r>
            </m:oMath>
            <w:r w:rsidRPr="00F415B1">
              <w:rPr>
                <w:lang w:val="en-US"/>
              </w:rPr>
              <w:t xml:space="preserve">, and </w:t>
            </w:r>
            <m:oMath>
              <m:sSub>
                <m:sSubPr>
                  <m:ctrlPr>
                    <w:rPr>
                      <w:rFonts w:ascii="Cambria Math" w:hAnsi="Cambria Math"/>
                      <w:i/>
                      <w:lang w:val="x-none"/>
                    </w:rPr>
                  </m:ctrlPr>
                </m:sSubPr>
                <m:e>
                  <m:r>
                    <w:rPr>
                      <w:rFonts w:ascii="Cambria Math" w:hAnsi="Cambria Math"/>
                    </w:rPr>
                    <m:t>∆</m:t>
                  </m:r>
                </m:e>
                <m:sub>
                  <m:r>
                    <m:rPr>
                      <m:sty m:val="p"/>
                    </m:rPr>
                    <w:rPr>
                      <w:rFonts w:ascii="Cambria Math" w:hAnsi="Cambria Math"/>
                    </w:rPr>
                    <m:t>F_PUCCH</m:t>
                  </m:r>
                </m:sub>
              </m:sSub>
            </m:oMath>
            <w:r w:rsidRPr="00F415B1">
              <w:rPr>
                <w:lang w:val="en-US"/>
              </w:rPr>
              <w:t xml:space="preserve"> corresponds to PUCCH format 0 or PUCCH format 1</w:t>
            </w:r>
          </w:p>
          <w:p w14:paraId="3279D5C6" w14:textId="77777777" w:rsidR="00753950" w:rsidRPr="00B916EC" w:rsidRDefault="00753950" w:rsidP="00753950">
            <w:pPr>
              <w:pStyle w:val="TH"/>
            </w:pPr>
            <w:r w:rsidRPr="00B916EC">
              <w:t xml:space="preserve">Table 7.2.1-1: Mapping of TPC Command Field in </w:t>
            </w:r>
            <w:r>
              <w:t xml:space="preserve">a </w:t>
            </w:r>
            <w:r w:rsidRPr="00B916EC">
              <w:t>DCI format to accumulated</w:t>
            </w:r>
            <w:r>
              <w:t xml:space="preserve"> </w:t>
            </w:r>
            <m:oMath>
              <m:sSub>
                <m:sSubPr>
                  <m:ctrlPr>
                    <w:rPr>
                      <w:rFonts w:ascii="Cambria Math" w:hAnsi="Cambria Math"/>
                      <w:iCs/>
                    </w:rPr>
                  </m:ctrlPr>
                </m:sSubPr>
                <m:e>
                  <m:r>
                    <m:rPr>
                      <m:sty m:val="bi"/>
                    </m:rPr>
                    <w:rPr>
                      <w:rFonts w:ascii="Cambria Math" w:hAnsi="Cambria Math"/>
                    </w:rPr>
                    <m:t>δ</m:t>
                  </m:r>
                </m:e>
                <m:sub>
                  <m:r>
                    <m:rPr>
                      <m:sty m:val="b"/>
                    </m:rPr>
                    <w:rPr>
                      <w:rFonts w:ascii="Cambria Math"/>
                    </w:rPr>
                    <m:t>PUCCH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B916EC">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2636"/>
            </w:tblGrid>
            <w:tr w:rsidR="00753950" w:rsidRPr="00B916EC" w14:paraId="489C574F" w14:textId="77777777" w:rsidTr="00917890">
              <w:trPr>
                <w:jc w:val="center"/>
              </w:trPr>
              <w:tc>
                <w:tcPr>
                  <w:tcW w:w="0" w:type="auto"/>
                  <w:shd w:val="clear" w:color="auto" w:fill="E0E0E0"/>
                  <w:vAlign w:val="center"/>
                </w:tcPr>
                <w:p w14:paraId="070ADCA8" w14:textId="77777777" w:rsidR="00753950" w:rsidRPr="00B916EC" w:rsidRDefault="00753950" w:rsidP="00753950">
                  <w:pPr>
                    <w:pStyle w:val="TAH"/>
                  </w:pPr>
                  <w:r w:rsidRPr="00B916EC">
                    <w:t xml:space="preserve">TPC Command Field </w:t>
                  </w:r>
                </w:p>
              </w:tc>
              <w:tc>
                <w:tcPr>
                  <w:tcW w:w="0" w:type="auto"/>
                  <w:shd w:val="clear" w:color="auto" w:fill="E0E0E0"/>
                  <w:vAlign w:val="center"/>
                </w:tcPr>
                <w:p w14:paraId="46BFD6B2" w14:textId="77777777" w:rsidR="00753950" w:rsidRPr="00B916EC" w:rsidRDefault="00753950" w:rsidP="00753950">
                  <w:pPr>
                    <w:pStyle w:val="TAH"/>
                    <w:rPr>
                      <w:szCs w:val="18"/>
                    </w:rPr>
                  </w:pPr>
                  <w:r w:rsidRPr="00B916EC">
                    <w:t xml:space="preserve">Accumulated </w:t>
                  </w:r>
                  <m:oMath>
                    <m:sSub>
                      <m:sSubPr>
                        <m:ctrlPr>
                          <w:rPr>
                            <w:rFonts w:ascii="Cambria Math" w:hAnsi="Cambria Math"/>
                            <w:iCs/>
                          </w:rPr>
                        </m:ctrlPr>
                      </m:sSubPr>
                      <m:e>
                        <m:r>
                          <m:rPr>
                            <m:sty m:val="bi"/>
                          </m:rPr>
                          <w:rPr>
                            <w:rFonts w:ascii="Cambria Math" w:hAnsi="Cambria Math"/>
                          </w:rPr>
                          <m:t>δ</m:t>
                        </m:r>
                      </m:e>
                      <m:sub>
                        <m:r>
                          <m:rPr>
                            <m:sty m:val="b"/>
                          </m:rPr>
                          <w:rPr>
                            <w:rFonts w:ascii="Cambria Math"/>
                          </w:rPr>
                          <m:t>PUCCH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B916EC" w:rsidDel="005872D2">
                    <w:t xml:space="preserve"> </w:t>
                  </w:r>
                  <w:r w:rsidRPr="00B916EC">
                    <w:t>[dB]</w:t>
                  </w:r>
                </w:p>
              </w:tc>
            </w:tr>
            <w:tr w:rsidR="00753950" w:rsidRPr="00B916EC" w14:paraId="14E4FD04" w14:textId="77777777" w:rsidTr="00917890">
              <w:trPr>
                <w:trHeight w:hRule="exact" w:val="227"/>
                <w:jc w:val="center"/>
              </w:trPr>
              <w:tc>
                <w:tcPr>
                  <w:tcW w:w="0" w:type="auto"/>
                  <w:vAlign w:val="center"/>
                </w:tcPr>
                <w:p w14:paraId="30CE5A13" w14:textId="77777777" w:rsidR="00753950" w:rsidRPr="00B916EC" w:rsidRDefault="00753950" w:rsidP="00753950">
                  <w:pPr>
                    <w:pStyle w:val="TAC"/>
                  </w:pPr>
                  <w:r w:rsidRPr="00B916EC">
                    <w:t>0</w:t>
                  </w:r>
                </w:p>
              </w:tc>
              <w:tc>
                <w:tcPr>
                  <w:tcW w:w="0" w:type="auto"/>
                  <w:vAlign w:val="center"/>
                </w:tcPr>
                <w:p w14:paraId="776265B6" w14:textId="77777777" w:rsidR="00753950" w:rsidRPr="00B916EC" w:rsidRDefault="00753950" w:rsidP="00753950">
                  <w:pPr>
                    <w:pStyle w:val="TAC"/>
                  </w:pPr>
                  <w:r w:rsidRPr="00B916EC">
                    <w:t>-1</w:t>
                  </w:r>
                </w:p>
              </w:tc>
            </w:tr>
            <w:tr w:rsidR="00753950" w:rsidRPr="00B916EC" w14:paraId="39625981" w14:textId="77777777" w:rsidTr="00917890">
              <w:trPr>
                <w:trHeight w:hRule="exact" w:val="227"/>
                <w:jc w:val="center"/>
              </w:trPr>
              <w:tc>
                <w:tcPr>
                  <w:tcW w:w="0" w:type="auto"/>
                  <w:vAlign w:val="center"/>
                </w:tcPr>
                <w:p w14:paraId="2FCB4CB5" w14:textId="77777777" w:rsidR="00753950" w:rsidRPr="00B916EC" w:rsidRDefault="00753950" w:rsidP="00753950">
                  <w:pPr>
                    <w:pStyle w:val="TAC"/>
                  </w:pPr>
                  <w:r w:rsidRPr="00B916EC">
                    <w:t>1</w:t>
                  </w:r>
                </w:p>
              </w:tc>
              <w:tc>
                <w:tcPr>
                  <w:tcW w:w="0" w:type="auto"/>
                  <w:vAlign w:val="center"/>
                </w:tcPr>
                <w:p w14:paraId="254A95D2" w14:textId="77777777" w:rsidR="00753950" w:rsidRPr="00B916EC" w:rsidRDefault="00753950" w:rsidP="00753950">
                  <w:pPr>
                    <w:pStyle w:val="TAC"/>
                  </w:pPr>
                  <w:r w:rsidRPr="00B916EC">
                    <w:t>0</w:t>
                  </w:r>
                </w:p>
              </w:tc>
            </w:tr>
            <w:tr w:rsidR="00753950" w:rsidRPr="00B916EC" w14:paraId="674B1DE5" w14:textId="77777777" w:rsidTr="00917890">
              <w:trPr>
                <w:trHeight w:hRule="exact" w:val="227"/>
                <w:jc w:val="center"/>
              </w:trPr>
              <w:tc>
                <w:tcPr>
                  <w:tcW w:w="0" w:type="auto"/>
                  <w:vAlign w:val="center"/>
                </w:tcPr>
                <w:p w14:paraId="0D1076E5" w14:textId="77777777" w:rsidR="00753950" w:rsidRPr="00B916EC" w:rsidRDefault="00753950" w:rsidP="00753950">
                  <w:pPr>
                    <w:pStyle w:val="TAC"/>
                  </w:pPr>
                  <w:r w:rsidRPr="00B916EC">
                    <w:t>2</w:t>
                  </w:r>
                </w:p>
              </w:tc>
              <w:tc>
                <w:tcPr>
                  <w:tcW w:w="0" w:type="auto"/>
                  <w:vAlign w:val="center"/>
                </w:tcPr>
                <w:p w14:paraId="4BADD82D" w14:textId="77777777" w:rsidR="00753950" w:rsidRPr="00B916EC" w:rsidRDefault="00753950" w:rsidP="00753950">
                  <w:pPr>
                    <w:pStyle w:val="TAC"/>
                  </w:pPr>
                  <w:r w:rsidRPr="00B916EC">
                    <w:t>1</w:t>
                  </w:r>
                </w:p>
              </w:tc>
            </w:tr>
            <w:tr w:rsidR="00753950" w:rsidRPr="00B916EC" w14:paraId="726761A4" w14:textId="77777777" w:rsidTr="00917890">
              <w:trPr>
                <w:trHeight w:hRule="exact" w:val="227"/>
                <w:jc w:val="center"/>
              </w:trPr>
              <w:tc>
                <w:tcPr>
                  <w:tcW w:w="0" w:type="auto"/>
                  <w:vAlign w:val="center"/>
                </w:tcPr>
                <w:p w14:paraId="47C6DB71" w14:textId="77777777" w:rsidR="00753950" w:rsidRPr="00B916EC" w:rsidRDefault="00753950" w:rsidP="00753950">
                  <w:pPr>
                    <w:pStyle w:val="TAC"/>
                  </w:pPr>
                  <w:r w:rsidRPr="00B916EC">
                    <w:t>3</w:t>
                  </w:r>
                </w:p>
              </w:tc>
              <w:tc>
                <w:tcPr>
                  <w:tcW w:w="0" w:type="auto"/>
                  <w:vAlign w:val="center"/>
                </w:tcPr>
                <w:p w14:paraId="32DD648E" w14:textId="77777777" w:rsidR="00753950" w:rsidRPr="00B916EC" w:rsidRDefault="00753950" w:rsidP="00753950">
                  <w:pPr>
                    <w:pStyle w:val="TAC"/>
                  </w:pPr>
                  <w:r w:rsidRPr="00B916EC">
                    <w:t>3</w:t>
                  </w:r>
                </w:p>
              </w:tc>
            </w:tr>
          </w:tbl>
          <w:p w14:paraId="0ECEF90D" w14:textId="35352E75" w:rsidR="00753950" w:rsidRDefault="00753950" w:rsidP="00F6476A">
            <w:pPr>
              <w:pStyle w:val="B4"/>
              <w:ind w:firstLine="420"/>
              <w:rPr>
                <w:lang w:val="en-US"/>
              </w:rPr>
            </w:pPr>
          </w:p>
          <w:p w14:paraId="5058DCD1" w14:textId="08C49180" w:rsidR="00753950" w:rsidRPr="00753950" w:rsidRDefault="00753950" w:rsidP="00753950">
            <w:pPr>
              <w:rPr>
                <w:color w:val="FF0000"/>
              </w:rPr>
            </w:pPr>
            <w:r w:rsidRPr="00753950">
              <w:rPr>
                <w:color w:val="FF0000"/>
              </w:rPr>
              <w:t xml:space="preserve">When a PUCCH </w:t>
            </w:r>
            <w:r w:rsidR="00886A8B">
              <w:rPr>
                <w:color w:val="FF0000"/>
              </w:rPr>
              <w:t>transmission</w:t>
            </w:r>
            <w:r w:rsidR="00E92F78" w:rsidRPr="00E92F78">
              <w:rPr>
                <w:color w:val="FF0000"/>
              </w:rPr>
              <w:t xml:space="preserve"> or </w:t>
            </w:r>
            <w:r w:rsidRPr="00E92F78">
              <w:rPr>
                <w:color w:val="FF0000"/>
              </w:rPr>
              <w:t>repetitions of a PUCCH</w:t>
            </w:r>
            <w:r w:rsidRPr="00886A8B">
              <w:rPr>
                <w:color w:val="FF0000"/>
              </w:rPr>
              <w:t xml:space="preserve"> transmission by a UE</w:t>
            </w:r>
            <w:r w:rsidRPr="00753950">
              <w:rPr>
                <w:color w:val="FF0000"/>
              </w:rPr>
              <w:t xml:space="preserve"> includes </w:t>
            </w:r>
          </w:p>
          <w:p w14:paraId="3909CF64" w14:textId="77777777" w:rsidR="00C2417B" w:rsidRDefault="00753950" w:rsidP="00753950">
            <w:pPr>
              <w:pStyle w:val="B1"/>
              <w:rPr>
                <w:color w:val="FF0000"/>
              </w:rPr>
            </w:pPr>
            <w:r w:rsidRPr="00753950">
              <w:rPr>
                <w:color w:val="FF0000"/>
              </w:rPr>
              <w:t>-</w:t>
            </w:r>
            <w:r w:rsidRPr="00753950">
              <w:rPr>
                <w:color w:val="FF0000"/>
              </w:rPr>
              <w:tab/>
            </w:r>
            <w:r w:rsidR="00821753" w:rsidRPr="00C2417B">
              <w:rPr>
                <w:i/>
                <w:color w:val="FF0000"/>
              </w:rPr>
              <w:t>dl-OrJointTCI-StateList</w:t>
            </w:r>
            <w:r w:rsidR="00821753" w:rsidRPr="00821753">
              <w:rPr>
                <w:color w:val="FF0000"/>
              </w:rPr>
              <w:t xml:space="preserve"> or </w:t>
            </w:r>
            <w:r w:rsidR="00821753" w:rsidRPr="00C2417B">
              <w:rPr>
                <w:i/>
                <w:color w:val="FF0000"/>
              </w:rPr>
              <w:t>TCI-UL-State</w:t>
            </w:r>
            <w:r w:rsidR="00821753" w:rsidRPr="00821753">
              <w:rPr>
                <w:color w:val="FF0000"/>
              </w:rPr>
              <w:t xml:space="preserve"> and is indicated a first TCI-State or TCI-UL-State and a second TCI-State or TCI-UL-State,</w:t>
            </w:r>
          </w:p>
          <w:p w14:paraId="5DF93E2A" w14:textId="60A42918" w:rsidR="00753950" w:rsidRPr="00753950" w:rsidRDefault="00753950" w:rsidP="00753950">
            <w:pPr>
              <w:pStyle w:val="B1"/>
              <w:rPr>
                <w:color w:val="FF0000"/>
              </w:rPr>
            </w:pPr>
            <w:r w:rsidRPr="00753950">
              <w:rPr>
                <w:color w:val="FF0000"/>
              </w:rPr>
              <w:t>-</w:t>
            </w:r>
            <w:r w:rsidRPr="00753950">
              <w:rPr>
                <w:color w:val="FF0000"/>
              </w:rPr>
              <w:tab/>
              <w:t xml:space="preserve">if the UE is provided </w:t>
            </w:r>
            <w:r w:rsidRPr="00753950">
              <w:rPr>
                <w:i/>
                <w:iCs/>
                <w:color w:val="FF0000"/>
              </w:rPr>
              <w:t>multipanelSfnScheme</w:t>
            </w:r>
            <w:r w:rsidRPr="00753950">
              <w:rPr>
                <w:color w:val="FF0000"/>
              </w:rPr>
              <w:t xml:space="preserve"> and </w:t>
            </w:r>
            <w:r w:rsidRPr="00753950">
              <w:rPr>
                <w:rFonts w:cs="Times"/>
                <w:i/>
                <w:iCs/>
                <w:color w:val="FF0000"/>
                <w:szCs w:val="18"/>
                <w:lang w:eastAsia="zh-CN"/>
              </w:rPr>
              <w:t>apply-IndicatedTCIState</w:t>
            </w:r>
            <w:r w:rsidRPr="00753950">
              <w:rPr>
                <w:rFonts w:cs="Times"/>
                <w:color w:val="FF0000"/>
                <w:szCs w:val="18"/>
                <w:lang w:eastAsia="zh-CN"/>
              </w:rPr>
              <w:t xml:space="preserve"> = ‘both’</w:t>
            </w:r>
          </w:p>
          <w:p w14:paraId="544403F6" w14:textId="692DB180" w:rsidR="00753950" w:rsidRPr="007064A9" w:rsidRDefault="00753950" w:rsidP="00753950">
            <w:pPr>
              <w:pStyle w:val="B4"/>
              <w:ind w:left="0" w:firstLine="0"/>
              <w:rPr>
                <w:color w:val="FF0000"/>
              </w:rPr>
            </w:pPr>
            <w:r w:rsidRPr="007064A9">
              <w:rPr>
                <w:color w:val="FF0000"/>
              </w:rPr>
              <w:t xml:space="preserve">the UE determines the PUCCH transmission power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rPr>
                    <m:t>PUCCH</m:t>
                  </m:r>
                  <m:r>
                    <m:rPr>
                      <m:sty m:val="p"/>
                    </m:rPr>
                    <w:rPr>
                      <w:rFonts w:ascii="Cambria Math"/>
                      <w:color w:val="FF0000"/>
                    </w:rPr>
                    <m:t>,</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c,t</m:t>
                  </m:r>
                </m:sub>
              </m:sSub>
              <m:d>
                <m:dPr>
                  <m:ctrlPr>
                    <w:rPr>
                      <w:rFonts w:ascii="Cambria Math" w:hAnsi="Cambria Math"/>
                      <w:color w:val="FF0000"/>
                    </w:rPr>
                  </m:ctrlPr>
                </m:dPr>
                <m:e>
                  <m:r>
                    <w:rPr>
                      <w:rFonts w:ascii="Cambria Math"/>
                      <w:color w:val="FF0000"/>
                    </w:rPr>
                    <m:t>i</m:t>
                  </m:r>
                  <m:r>
                    <m:rPr>
                      <m:sty m:val="p"/>
                    </m:rPr>
                    <w:rPr>
                      <w:rFonts w:ascii="Cambria Math"/>
                      <w:color w:val="FF0000"/>
                    </w:rPr>
                    <m:t>,</m:t>
                  </m:r>
                  <m:sSub>
                    <m:sSubPr>
                      <m:ctrlPr>
                        <w:rPr>
                          <w:rFonts w:ascii="Cambria Math" w:hAnsi="Cambria Math"/>
                          <w:iCs/>
                          <w:color w:val="FF0000"/>
                        </w:rPr>
                      </m:ctrlPr>
                    </m:sSubPr>
                    <m:e>
                      <m:r>
                        <w:rPr>
                          <w:rFonts w:ascii="Cambria Math"/>
                          <w:color w:val="FF0000"/>
                        </w:rPr>
                        <m:t>q</m:t>
                      </m:r>
                    </m:e>
                    <m:sub>
                      <m:r>
                        <m:rPr>
                          <m:sty m:val="p"/>
                        </m:rPr>
                        <w:rPr>
                          <w:rFonts w:ascii="Cambria Math" w:hAnsi="Cambria Math"/>
                          <w:color w:val="FF0000"/>
                        </w:rPr>
                        <m:t>u</m:t>
                      </m:r>
                    </m:sub>
                  </m:sSub>
                  <m:r>
                    <m:rPr>
                      <m:sty m:val="p"/>
                    </m:rPr>
                    <w:rPr>
                      <w:rFonts w:ascii="Cambria Math"/>
                      <w:color w:val="FF0000"/>
                    </w:rPr>
                    <m:t>,</m:t>
                  </m:r>
                  <m:sSub>
                    <m:sSubPr>
                      <m:ctrlPr>
                        <w:rPr>
                          <w:rFonts w:ascii="Cambria Math" w:hAnsi="Cambria Math"/>
                          <w:iCs/>
                          <w:color w:val="FF0000"/>
                        </w:rPr>
                      </m:ctrlPr>
                    </m:sSubPr>
                    <m:e>
                      <m:r>
                        <w:rPr>
                          <w:rFonts w:ascii="Cambria Math"/>
                          <w:color w:val="FF0000"/>
                        </w:rPr>
                        <m:t>q</m:t>
                      </m:r>
                    </m:e>
                    <m:sub>
                      <m:r>
                        <w:rPr>
                          <w:rFonts w:ascii="Cambria Math"/>
                          <w:color w:val="FF0000"/>
                        </w:rPr>
                        <m:t>d</m:t>
                      </m:r>
                    </m:sub>
                  </m:sSub>
                  <m:r>
                    <m:rPr>
                      <m:sty m:val="p"/>
                    </m:rPr>
                    <w:rPr>
                      <w:rFonts w:ascii="Cambria Math"/>
                      <w:color w:val="FF0000"/>
                    </w:rPr>
                    <m:t>,</m:t>
                  </m:r>
                  <m:r>
                    <w:rPr>
                      <w:rFonts w:ascii="Cambria Math"/>
                      <w:color w:val="FF0000"/>
                    </w:rPr>
                    <m:t>l</m:t>
                  </m:r>
                </m:e>
              </m:d>
            </m:oMath>
            <w:r w:rsidRPr="007064A9">
              <w:rPr>
                <w:color w:val="FF0000"/>
              </w:rPr>
              <w:t xml:space="preserve"> in PUCCH transmission occasion </w:t>
            </w:r>
            <m:oMath>
              <m:r>
                <w:rPr>
                  <w:rFonts w:ascii="Cambria Math" w:hAnsi="Cambria Math"/>
                  <w:color w:val="FF0000"/>
                </w:rPr>
                <m:t>i</m:t>
              </m:r>
            </m:oMath>
            <w:r w:rsidRPr="007064A9">
              <w:rPr>
                <w:iCs/>
                <w:color w:val="FF0000"/>
              </w:rPr>
              <w:t xml:space="preserve"> </w:t>
            </w:r>
            <w:r w:rsidRPr="007064A9">
              <w:rPr>
                <w:color w:val="FF0000"/>
              </w:rPr>
              <w:t>as</w:t>
            </w:r>
          </w:p>
          <w:p w14:paraId="59A20F8F" w14:textId="77777777" w:rsidR="00753950" w:rsidRPr="007064A9" w:rsidRDefault="00753950" w:rsidP="00753950">
            <w:pPr>
              <w:rPr>
                <w:color w:val="FF0000"/>
                <w:szCs w:val="20"/>
              </w:rPr>
            </w:pPr>
            <m:oMathPara>
              <m:oMathParaPr>
                <m:jc m:val="left"/>
              </m:oMathParaPr>
              <m:oMath>
                <m:sSub>
                  <m:sSubPr>
                    <m:ctrlPr>
                      <w:rPr>
                        <w:rFonts w:ascii="Cambria Math" w:hAnsi="Cambria Math"/>
                        <w:iCs/>
                        <w:color w:val="FF0000"/>
                        <w:szCs w:val="20"/>
                      </w:rPr>
                    </m:ctrlPr>
                  </m:sSubPr>
                  <m:e>
                    <m:r>
                      <w:rPr>
                        <w:rFonts w:ascii="Cambria Math" w:hAnsi="Cambria Math"/>
                        <w:color w:val="FF0000"/>
                        <w:szCs w:val="20"/>
                      </w:rPr>
                      <m:t>P</m:t>
                    </m:r>
                  </m:e>
                  <m:sub>
                    <m:r>
                      <m:rPr>
                        <m:nor/>
                      </m:rPr>
                      <w:rPr>
                        <w:rFonts w:ascii="Cambria Math"/>
                        <w:iCs/>
                        <w:color w:val="FF0000"/>
                        <w:szCs w:val="20"/>
                      </w:rPr>
                      <m:t>PUCCH</m:t>
                    </m:r>
                    <m:r>
                      <m:rPr>
                        <m:sty m:val="p"/>
                      </m:rPr>
                      <w:rPr>
                        <w:rFonts w:ascii="Cambria Math"/>
                        <w:color w:val="FF0000"/>
                        <w:szCs w:val="20"/>
                      </w:rPr>
                      <m:t>,</m:t>
                    </m:r>
                    <m:r>
                      <w:rPr>
                        <w:rFonts w:ascii="Cambria Math"/>
                        <w:color w:val="FF0000"/>
                        <w:szCs w:val="20"/>
                      </w:rPr>
                      <m:t>b</m:t>
                    </m:r>
                    <m:r>
                      <m:rPr>
                        <m:sty m:val="p"/>
                      </m:rPr>
                      <w:rPr>
                        <w:rFonts w:ascii="Cambria Math"/>
                        <w:color w:val="FF0000"/>
                        <w:szCs w:val="20"/>
                      </w:rPr>
                      <m:t>,</m:t>
                    </m:r>
                    <m:r>
                      <w:rPr>
                        <w:rFonts w:ascii="Cambria Math"/>
                        <w:color w:val="FF0000"/>
                        <w:szCs w:val="20"/>
                      </w:rPr>
                      <m:t>f</m:t>
                    </m:r>
                    <m:r>
                      <m:rPr>
                        <m:sty m:val="p"/>
                      </m:rPr>
                      <w:rPr>
                        <w:rFonts w:ascii="Cambria Math"/>
                        <w:color w:val="FF0000"/>
                        <w:szCs w:val="20"/>
                      </w:rPr>
                      <m:t>,</m:t>
                    </m:r>
                    <m:r>
                      <w:rPr>
                        <w:rFonts w:ascii="Cambria Math"/>
                        <w:color w:val="FF0000"/>
                        <w:szCs w:val="20"/>
                      </w:rPr>
                      <m:t>c,t</m:t>
                    </m:r>
                  </m:sub>
                </m:sSub>
                <m:d>
                  <m:dPr>
                    <m:ctrlPr>
                      <w:rPr>
                        <w:rFonts w:ascii="Cambria Math" w:hAnsi="Cambria Math"/>
                        <w:color w:val="FF0000"/>
                        <w:szCs w:val="20"/>
                      </w:rPr>
                    </m:ctrlPr>
                  </m:dPr>
                  <m:e>
                    <m:r>
                      <w:rPr>
                        <w:rFonts w:ascii="Cambria Math"/>
                        <w:color w:val="FF0000"/>
                        <w:szCs w:val="20"/>
                      </w:rPr>
                      <m:t>i</m:t>
                    </m:r>
                    <m:r>
                      <m:rPr>
                        <m:sty m:val="p"/>
                      </m:rPr>
                      <w:rPr>
                        <w:rFonts w:ascii="Cambria Math"/>
                        <w:color w:val="FF0000"/>
                        <w:szCs w:val="20"/>
                      </w:rPr>
                      <m:t>,</m:t>
                    </m:r>
                    <m:sSub>
                      <m:sSubPr>
                        <m:ctrlPr>
                          <w:rPr>
                            <w:rFonts w:ascii="Cambria Math" w:hAnsi="Cambria Math"/>
                            <w:iCs/>
                            <w:color w:val="FF0000"/>
                            <w:szCs w:val="20"/>
                          </w:rPr>
                        </m:ctrlPr>
                      </m:sSubPr>
                      <m:e>
                        <m:r>
                          <w:rPr>
                            <w:rFonts w:ascii="Cambria Math"/>
                            <w:color w:val="FF0000"/>
                            <w:szCs w:val="20"/>
                          </w:rPr>
                          <m:t>q</m:t>
                        </m:r>
                      </m:e>
                      <m:sub>
                        <m:r>
                          <m:rPr>
                            <m:sty m:val="p"/>
                          </m:rPr>
                          <w:rPr>
                            <w:rFonts w:ascii="Cambria Math" w:hAnsi="Cambria Math"/>
                            <w:color w:val="FF0000"/>
                            <w:szCs w:val="20"/>
                          </w:rPr>
                          <m:t>u</m:t>
                        </m:r>
                      </m:sub>
                    </m:sSub>
                    <m:r>
                      <m:rPr>
                        <m:sty m:val="p"/>
                      </m:rPr>
                      <w:rPr>
                        <w:rFonts w:ascii="Cambria Math"/>
                        <w:color w:val="FF0000"/>
                        <w:szCs w:val="20"/>
                      </w:rPr>
                      <m:t>,</m:t>
                    </m:r>
                    <m:sSub>
                      <m:sSubPr>
                        <m:ctrlPr>
                          <w:rPr>
                            <w:rFonts w:ascii="Cambria Math" w:hAnsi="Cambria Math"/>
                            <w:iCs/>
                            <w:color w:val="FF0000"/>
                            <w:szCs w:val="20"/>
                          </w:rPr>
                        </m:ctrlPr>
                      </m:sSubPr>
                      <m:e>
                        <m:r>
                          <w:rPr>
                            <w:rFonts w:ascii="Cambria Math"/>
                            <w:color w:val="FF0000"/>
                            <w:szCs w:val="20"/>
                          </w:rPr>
                          <m:t>q</m:t>
                        </m:r>
                      </m:e>
                      <m:sub>
                        <m:r>
                          <w:rPr>
                            <w:rFonts w:ascii="Cambria Math"/>
                            <w:color w:val="FF0000"/>
                            <w:szCs w:val="20"/>
                          </w:rPr>
                          <m:t>d</m:t>
                        </m:r>
                      </m:sub>
                    </m:sSub>
                    <m:r>
                      <m:rPr>
                        <m:sty m:val="p"/>
                      </m:rPr>
                      <w:rPr>
                        <w:rFonts w:ascii="Cambria Math"/>
                        <w:color w:val="FF0000"/>
                        <w:szCs w:val="20"/>
                      </w:rPr>
                      <m:t>,</m:t>
                    </m:r>
                    <m:r>
                      <w:rPr>
                        <w:rFonts w:ascii="Cambria Math"/>
                        <w:color w:val="FF0000"/>
                        <w:szCs w:val="20"/>
                      </w:rPr>
                      <m:t>l</m:t>
                    </m:r>
                  </m:e>
                </m:d>
                <m:r>
                  <m:rPr>
                    <m:sty m:val="p"/>
                  </m:rPr>
                  <w:rPr>
                    <w:rFonts w:ascii="Cambria Math"/>
                    <w:color w:val="FF0000"/>
                    <w:szCs w:val="20"/>
                  </w:rPr>
                  <m:t>=</m:t>
                </m:r>
              </m:oMath>
            </m:oMathPara>
          </w:p>
          <w:p w14:paraId="393BC847" w14:textId="77777777" w:rsidR="00753950" w:rsidRPr="007064A9" w:rsidRDefault="00753950" w:rsidP="00753950">
            <w:pPr>
              <w:rPr>
                <w:color w:val="FF0000"/>
                <w:szCs w:val="20"/>
              </w:rPr>
            </w:pPr>
            <m:oMathPara>
              <m:oMath>
                <m:r>
                  <m:rPr>
                    <m:sty m:val="p"/>
                  </m:rPr>
                  <w:rPr>
                    <w:rFonts w:ascii="Cambria Math"/>
                    <w:color w:val="FF0000"/>
                    <w:szCs w:val="20"/>
                  </w:rPr>
                  <m:t xml:space="preserve"> min</m:t>
                </m:r>
                <m:d>
                  <m:dPr>
                    <m:begChr m:val="{"/>
                    <m:endChr m:val="}"/>
                    <m:ctrlPr>
                      <w:rPr>
                        <w:rFonts w:ascii="Cambria Math" w:hAnsi="Cambria Math"/>
                        <w:color w:val="FF0000"/>
                        <w:szCs w:val="20"/>
                      </w:rPr>
                    </m:ctrlPr>
                  </m:dPr>
                  <m:e>
                    <m:m>
                      <m:mPr>
                        <m:mcs>
                          <m:mc>
                            <m:mcPr>
                              <m:count m:val="1"/>
                              <m:mcJc m:val="center"/>
                            </m:mcPr>
                          </m:mc>
                        </m:mcs>
                        <m:ctrlPr>
                          <w:rPr>
                            <w:rFonts w:ascii="Cambria Math" w:hAnsi="Cambria Math"/>
                            <w:i/>
                            <w:color w:val="FF0000"/>
                            <w:szCs w:val="20"/>
                          </w:rPr>
                        </m:ctrlPr>
                      </m:mPr>
                      <m:mr>
                        <m:e>
                          <m:sSub>
                            <m:sSubPr>
                              <m:ctrlPr>
                                <w:rPr>
                                  <w:rFonts w:ascii="Cambria Math" w:hAnsi="Cambria Math"/>
                                  <w:iCs/>
                                  <w:color w:val="FF0000"/>
                                  <w:szCs w:val="20"/>
                                </w:rPr>
                              </m:ctrlPr>
                            </m:sSubPr>
                            <m:e>
                              <m:r>
                                <w:rPr>
                                  <w:rFonts w:ascii="Cambria Math" w:hAnsi="Cambria Math"/>
                                  <w:color w:val="FF0000"/>
                                  <w:szCs w:val="20"/>
                                </w:rPr>
                                <m:t>P</m:t>
                              </m:r>
                            </m:e>
                            <m:sub>
                              <m:r>
                                <m:rPr>
                                  <m:nor/>
                                </m:rPr>
                                <w:rPr>
                                  <w:rFonts w:ascii="Cambria Math"/>
                                  <w:iCs/>
                                  <w:color w:val="FF0000"/>
                                  <w:szCs w:val="20"/>
                                </w:rPr>
                                <m:t>CMAX</m:t>
                              </m:r>
                              <m:r>
                                <m:rPr>
                                  <m:sty m:val="p"/>
                                </m:rPr>
                                <w:rPr>
                                  <w:rFonts w:ascii="Cambria Math"/>
                                  <w:color w:val="FF0000"/>
                                  <w:szCs w:val="20"/>
                                </w:rPr>
                                <m:t>,</m:t>
                              </m:r>
                              <m:r>
                                <w:rPr>
                                  <w:rFonts w:ascii="Cambria Math"/>
                                  <w:color w:val="FF0000"/>
                                  <w:szCs w:val="20"/>
                                </w:rPr>
                                <m:t>f</m:t>
                              </m:r>
                              <m:r>
                                <m:rPr>
                                  <m:sty m:val="p"/>
                                </m:rPr>
                                <w:rPr>
                                  <w:rFonts w:ascii="Cambria Math"/>
                                  <w:color w:val="FF0000"/>
                                  <w:szCs w:val="20"/>
                                </w:rPr>
                                <m:t>,</m:t>
                              </m:r>
                              <m:r>
                                <w:rPr>
                                  <w:rFonts w:ascii="Cambria Math"/>
                                  <w:color w:val="FF0000"/>
                                  <w:szCs w:val="20"/>
                                </w:rPr>
                                <m:t>c,t</m:t>
                              </m:r>
                            </m:sub>
                          </m:sSub>
                          <m:d>
                            <m:dPr>
                              <m:ctrlPr>
                                <w:rPr>
                                  <w:rFonts w:ascii="Cambria Math" w:hAnsi="Cambria Math"/>
                                  <w:color w:val="FF0000"/>
                                  <w:szCs w:val="20"/>
                                </w:rPr>
                              </m:ctrlPr>
                            </m:dPr>
                            <m:e>
                              <m:r>
                                <w:rPr>
                                  <w:rFonts w:ascii="Cambria Math"/>
                                  <w:color w:val="FF0000"/>
                                  <w:szCs w:val="20"/>
                                </w:rPr>
                                <m:t>i</m:t>
                              </m:r>
                            </m:e>
                          </m:d>
                        </m:e>
                      </m:mr>
                      <m:mr>
                        <m:e>
                          <m:sSub>
                            <m:sSubPr>
                              <m:ctrlPr>
                                <w:rPr>
                                  <w:rFonts w:ascii="Cambria Math" w:hAnsi="Cambria Math"/>
                                  <w:iCs/>
                                  <w:color w:val="FF0000"/>
                                  <w:szCs w:val="20"/>
                                </w:rPr>
                              </m:ctrlPr>
                            </m:sSubPr>
                            <m:e>
                              <m:r>
                                <w:rPr>
                                  <w:rFonts w:ascii="Cambria Math" w:hAnsi="Cambria Math"/>
                                  <w:color w:val="FF0000"/>
                                  <w:szCs w:val="20"/>
                                </w:rPr>
                                <m:t>P</m:t>
                              </m:r>
                            </m:e>
                            <m:sub>
                              <m:r>
                                <m:rPr>
                                  <m:nor/>
                                </m:rPr>
                                <w:rPr>
                                  <w:rFonts w:ascii="Cambria Math"/>
                                  <w:iCs/>
                                  <w:color w:val="FF0000"/>
                                  <w:szCs w:val="20"/>
                                </w:rPr>
                                <m:t>O_PUCCH</m:t>
                              </m:r>
                              <m:r>
                                <m:rPr>
                                  <m:sty m:val="p"/>
                                </m:rPr>
                                <w:rPr>
                                  <w:rFonts w:ascii="Cambria Math"/>
                                  <w:color w:val="FF0000"/>
                                  <w:szCs w:val="20"/>
                                </w:rPr>
                                <m:t>,</m:t>
                              </m:r>
                              <m:r>
                                <w:rPr>
                                  <w:rFonts w:ascii="Cambria Math"/>
                                  <w:color w:val="FF0000"/>
                                  <w:szCs w:val="20"/>
                                </w:rPr>
                                <m:t>b</m:t>
                              </m:r>
                              <m:r>
                                <m:rPr>
                                  <m:sty m:val="p"/>
                                </m:rPr>
                                <w:rPr>
                                  <w:rFonts w:ascii="Cambria Math"/>
                                  <w:color w:val="FF0000"/>
                                  <w:szCs w:val="20"/>
                                </w:rPr>
                                <m:t>,</m:t>
                              </m:r>
                              <m:r>
                                <w:rPr>
                                  <w:rFonts w:ascii="Cambria Math"/>
                                  <w:color w:val="FF0000"/>
                                  <w:szCs w:val="20"/>
                                </w:rPr>
                                <m:t>f</m:t>
                              </m:r>
                              <m:r>
                                <m:rPr>
                                  <m:sty m:val="p"/>
                                </m:rPr>
                                <w:rPr>
                                  <w:rFonts w:ascii="Cambria Math"/>
                                  <w:color w:val="FF0000"/>
                                  <w:szCs w:val="20"/>
                                </w:rPr>
                                <m:t>,</m:t>
                              </m:r>
                              <m:r>
                                <w:rPr>
                                  <w:rFonts w:ascii="Cambria Math"/>
                                  <w:color w:val="FF0000"/>
                                  <w:szCs w:val="20"/>
                                </w:rPr>
                                <m:t>c,t</m:t>
                              </m:r>
                            </m:sub>
                          </m:sSub>
                          <m:r>
                            <m:rPr>
                              <m:sty m:val="p"/>
                            </m:rPr>
                            <w:rPr>
                              <w:rFonts w:ascii="Cambria Math"/>
                              <w:color w:val="FF0000"/>
                              <w:szCs w:val="20"/>
                            </w:rPr>
                            <m:t>(</m:t>
                          </m:r>
                          <m:sSub>
                            <m:sSubPr>
                              <m:ctrlPr>
                                <w:rPr>
                                  <w:rFonts w:ascii="Cambria Math" w:hAnsi="Cambria Math"/>
                                  <w:iCs/>
                                  <w:color w:val="FF0000"/>
                                  <w:szCs w:val="20"/>
                                </w:rPr>
                              </m:ctrlPr>
                            </m:sSubPr>
                            <m:e>
                              <m:r>
                                <w:rPr>
                                  <w:rFonts w:ascii="Cambria Math"/>
                                  <w:color w:val="FF0000"/>
                                  <w:szCs w:val="20"/>
                                </w:rPr>
                                <m:t>q</m:t>
                              </m:r>
                            </m:e>
                            <m:sub>
                              <m:r>
                                <m:rPr>
                                  <m:sty m:val="p"/>
                                </m:rPr>
                                <w:rPr>
                                  <w:rFonts w:ascii="Cambria Math" w:hAnsi="Cambria Math"/>
                                  <w:color w:val="FF0000"/>
                                  <w:szCs w:val="20"/>
                                </w:rPr>
                                <m:t>u</m:t>
                              </m:r>
                            </m:sub>
                          </m:sSub>
                          <m:r>
                            <m:rPr>
                              <m:sty m:val="p"/>
                            </m:rPr>
                            <w:rPr>
                              <w:rFonts w:ascii="Cambria Math"/>
                              <w:color w:val="FF0000"/>
                              <w:szCs w:val="20"/>
                            </w:rPr>
                            <m:t>)+10</m:t>
                          </m:r>
                          <m:sSub>
                            <m:sSubPr>
                              <m:ctrlPr>
                                <w:rPr>
                                  <w:rFonts w:ascii="Cambria Math" w:hAnsi="Cambria Math"/>
                                  <w:iCs/>
                                  <w:color w:val="FF0000"/>
                                  <w:szCs w:val="20"/>
                                </w:rPr>
                              </m:ctrlPr>
                            </m:sSubPr>
                            <m:e>
                              <m:r>
                                <m:rPr>
                                  <m:sty m:val="p"/>
                                </m:rPr>
                                <w:rPr>
                                  <w:rFonts w:ascii="Cambria Math" w:hAnsi="Cambria Math"/>
                                  <w:color w:val="FF0000"/>
                                  <w:szCs w:val="20"/>
                                </w:rPr>
                                <m:t>log</m:t>
                              </m:r>
                            </m:e>
                            <m:sub>
                              <m:r>
                                <m:rPr>
                                  <m:sty m:val="p"/>
                                </m:rPr>
                                <w:rPr>
                                  <w:rFonts w:ascii="Cambria Math" w:hAnsi="Cambria Math"/>
                                  <w:color w:val="FF0000"/>
                                  <w:szCs w:val="20"/>
                                </w:rPr>
                                <m:t>10</m:t>
                              </m:r>
                            </m:sub>
                          </m:sSub>
                          <m:d>
                            <m:dPr>
                              <m:ctrlPr>
                                <w:rPr>
                                  <w:rFonts w:ascii="Cambria Math" w:hAnsi="Cambria Math"/>
                                  <w:i/>
                                  <w:color w:val="FF0000"/>
                                  <w:szCs w:val="20"/>
                                </w:rPr>
                              </m:ctrlPr>
                            </m:dPr>
                            <m:e>
                              <m:sSup>
                                <m:sSupPr>
                                  <m:ctrlPr>
                                    <w:rPr>
                                      <w:rFonts w:ascii="Cambria Math" w:hAnsi="Cambria Math"/>
                                      <w:i/>
                                      <w:color w:val="FF0000"/>
                                      <w:szCs w:val="20"/>
                                    </w:rPr>
                                  </m:ctrlPr>
                                </m:sSupPr>
                                <m:e>
                                  <m:r>
                                    <w:rPr>
                                      <w:rFonts w:ascii="Cambria Math" w:hAnsi="Cambria Math"/>
                                      <w:color w:val="FF0000"/>
                                      <w:szCs w:val="20"/>
                                    </w:rPr>
                                    <m:t>2</m:t>
                                  </m:r>
                                  <m:ctrlPr>
                                    <w:rPr>
                                      <w:rFonts w:ascii="Cambria Math" w:hAnsi="Cambria Math"/>
                                      <w:color w:val="FF0000"/>
                                      <w:szCs w:val="20"/>
                                    </w:rPr>
                                  </m:ctrlPr>
                                </m:e>
                                <m:sup>
                                  <m:r>
                                    <m:rPr>
                                      <m:sty m:val="p"/>
                                    </m:rPr>
                                    <w:rPr>
                                      <w:rFonts w:ascii="Cambria Math" w:hAnsi="Cambria Math"/>
                                      <w:color w:val="FF0000"/>
                                      <w:szCs w:val="20"/>
                                    </w:rPr>
                                    <m:t>μ</m:t>
                                  </m:r>
                                </m:sup>
                              </m:sSup>
                              <m:r>
                                <w:rPr>
                                  <w:rFonts w:ascii="Cambria Math" w:hAnsi="Cambria Math" w:cs="Cambria Math"/>
                                  <w:color w:val="FF0000"/>
                                  <w:szCs w:val="20"/>
                                </w:rPr>
                                <m:t>⋅</m:t>
                              </m:r>
                              <m:sSubSup>
                                <m:sSubSupPr>
                                  <m:ctrlPr>
                                    <w:rPr>
                                      <w:rFonts w:ascii="Cambria Math" w:hAnsi="Cambria Math"/>
                                      <w:i/>
                                      <w:color w:val="FF0000"/>
                                      <w:szCs w:val="20"/>
                                    </w:rPr>
                                  </m:ctrlPr>
                                </m:sSubSupPr>
                                <m:e>
                                  <m:r>
                                    <w:rPr>
                                      <w:rFonts w:ascii="Cambria Math" w:hAnsi="Cambria Math"/>
                                      <w:color w:val="FF0000"/>
                                      <w:szCs w:val="20"/>
                                    </w:rPr>
                                    <m:t>M</m:t>
                                  </m:r>
                                </m:e>
                                <m:sub>
                                  <m:r>
                                    <m:rPr>
                                      <m:sty m:val="p"/>
                                    </m:rPr>
                                    <w:rPr>
                                      <w:rFonts w:ascii="Cambria Math" w:hAnsi="Cambria Math"/>
                                      <w:color w:val="FF0000"/>
                                      <w:szCs w:val="20"/>
                                    </w:rPr>
                                    <m:t>RB</m:t>
                                  </m:r>
                                  <m:r>
                                    <w:rPr>
                                      <w:rFonts w:ascii="Cambria Math" w:hAnsi="Cambria Math"/>
                                      <w:color w:val="FF0000"/>
                                      <w:szCs w:val="20"/>
                                    </w:rPr>
                                    <m:t>,b,f,c</m:t>
                                  </m:r>
                                </m:sub>
                                <m:sup>
                                  <m:r>
                                    <m:rPr>
                                      <m:sty m:val="p"/>
                                    </m:rPr>
                                    <w:rPr>
                                      <w:rFonts w:ascii="Cambria Math" w:hAnsi="Cambria Math"/>
                                      <w:color w:val="FF0000"/>
                                      <w:szCs w:val="20"/>
                                    </w:rPr>
                                    <m:t>PUCCH</m:t>
                                  </m:r>
                                </m:sup>
                              </m:sSubSup>
                              <m:r>
                                <w:rPr>
                                  <w:rFonts w:ascii="Cambria Math" w:hAnsi="Cambria Math"/>
                                  <w:color w:val="FF0000"/>
                                  <w:szCs w:val="20"/>
                                </w:rPr>
                                <m:t>(i)</m:t>
                              </m:r>
                            </m:e>
                          </m:d>
                          <m:r>
                            <w:rPr>
                              <w:rFonts w:ascii="Cambria Math" w:hAnsi="Cambria Math"/>
                              <w:color w:val="FF0000"/>
                              <w:szCs w:val="20"/>
                            </w:rPr>
                            <m:t>+</m:t>
                          </m:r>
                          <m:sSub>
                            <m:sSubPr>
                              <m:ctrlPr>
                                <w:rPr>
                                  <w:rFonts w:ascii="Cambria Math" w:hAnsi="Cambria Math"/>
                                  <w:i/>
                                  <w:color w:val="FF0000"/>
                                  <w:szCs w:val="20"/>
                                </w:rPr>
                              </m:ctrlPr>
                            </m:sSubPr>
                            <m:e>
                              <m:sSub>
                                <m:sSubPr>
                                  <m:ctrlPr>
                                    <w:rPr>
                                      <w:rFonts w:ascii="Cambria Math" w:hAnsi="Cambria Math"/>
                                      <w:i/>
                                      <w:color w:val="FF0000"/>
                                      <w:szCs w:val="20"/>
                                    </w:rPr>
                                  </m:ctrlPr>
                                </m:sSubPr>
                                <m:e>
                                  <m:sSub>
                                    <m:sSubPr>
                                      <m:ctrlPr>
                                        <w:rPr>
                                          <w:rFonts w:ascii="Cambria Math" w:hAnsi="Cambria Math"/>
                                          <w:i/>
                                          <w:color w:val="FF0000"/>
                                          <w:szCs w:val="20"/>
                                        </w:rPr>
                                      </m:ctrlPr>
                                    </m:sSubPr>
                                    <m:e>
                                      <m:r>
                                        <w:rPr>
                                          <w:rFonts w:ascii="Cambria Math" w:hAnsi="Cambria Math"/>
                                          <w:color w:val="FF0000"/>
                                          <w:szCs w:val="20"/>
                                        </w:rPr>
                                        <m:t>PL</m:t>
                                      </m:r>
                                    </m:e>
                                    <m:sub>
                                      <m:r>
                                        <w:rPr>
                                          <w:rFonts w:ascii="Cambria Math" w:hAnsi="Cambria Math"/>
                                          <w:color w:val="FF0000"/>
                                          <w:szCs w:val="20"/>
                                        </w:rPr>
                                        <m:t>b,f,c</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q</m:t>
                                      </m:r>
                                    </m:e>
                                    <m:sub>
                                      <m:r>
                                        <w:rPr>
                                          <w:rFonts w:ascii="Cambria Math" w:hAnsi="Cambria Math"/>
                                          <w:color w:val="FF0000"/>
                                          <w:szCs w:val="20"/>
                                        </w:rPr>
                                        <m:t>d,t</m:t>
                                      </m:r>
                                    </m:sub>
                                  </m:sSub>
                                  <m:r>
                                    <w:rPr>
                                      <w:rFonts w:ascii="Cambria Math" w:hAnsi="Cambria Math"/>
                                      <w:color w:val="FF0000"/>
                                      <w:szCs w:val="20"/>
                                    </w:rPr>
                                    <m:t>)+</m:t>
                                  </m:r>
                                  <m:sSub>
                                    <m:sSubPr>
                                      <m:ctrlPr>
                                        <w:rPr>
                                          <w:rFonts w:ascii="Cambria Math" w:hAnsi="Cambria Math"/>
                                          <w:i/>
                                          <w:color w:val="FF0000"/>
                                          <w:szCs w:val="20"/>
                                          <w:lang w:val="zh-CN"/>
                                        </w:rPr>
                                      </m:ctrlPr>
                                    </m:sSubPr>
                                    <m:e>
                                      <m:r>
                                        <w:rPr>
                                          <w:rFonts w:ascii="Cambria Math" w:hAnsi="Cambria Math"/>
                                          <w:color w:val="FF0000"/>
                                          <w:szCs w:val="20"/>
                                        </w:rPr>
                                        <m:t>∆</m:t>
                                      </m:r>
                                    </m:e>
                                    <m:sub>
                                      <m:r>
                                        <m:rPr>
                                          <m:sty m:val="p"/>
                                        </m:rPr>
                                        <w:rPr>
                                          <w:rFonts w:ascii="Cambria Math" w:hAnsi="Cambria Math"/>
                                          <w:color w:val="FF0000"/>
                                          <w:szCs w:val="20"/>
                                        </w:rPr>
                                        <m:t>F_PUCCH</m:t>
                                      </m:r>
                                    </m:sub>
                                  </m:sSub>
                                  <m:r>
                                    <w:rPr>
                                      <w:rFonts w:ascii="Cambria Math" w:hAnsi="Cambria Math"/>
                                      <w:color w:val="FF0000"/>
                                      <w:szCs w:val="20"/>
                                    </w:rPr>
                                    <m:t>(F)+∆</m:t>
                                  </m:r>
                                </m:e>
                                <m:sub>
                                  <m:r>
                                    <m:rPr>
                                      <m:sty m:val="p"/>
                                    </m:rPr>
                                    <w:rPr>
                                      <w:rFonts w:ascii="Cambria Math" w:hAnsi="Cambria Math"/>
                                      <w:color w:val="FF0000"/>
                                      <w:szCs w:val="20"/>
                                    </w:rPr>
                                    <m:t>TF</m:t>
                                  </m:r>
                                  <m:r>
                                    <w:rPr>
                                      <w:rFonts w:ascii="Cambria Math" w:hAnsi="Cambria Math"/>
                                      <w:color w:val="FF0000"/>
                                      <w:szCs w:val="20"/>
                                    </w:rPr>
                                    <m:t>,b,f,c</m:t>
                                  </m:r>
                                </m:sub>
                              </m:sSub>
                              <m:d>
                                <m:dPr>
                                  <m:ctrlPr>
                                    <w:rPr>
                                      <w:rFonts w:ascii="Cambria Math" w:hAnsi="Cambria Math"/>
                                      <w:i/>
                                      <w:color w:val="FF0000"/>
                                      <w:szCs w:val="20"/>
                                    </w:rPr>
                                  </m:ctrlPr>
                                </m:dPr>
                                <m:e>
                                  <m:r>
                                    <w:rPr>
                                      <w:rFonts w:ascii="Cambria Math" w:hAnsi="Cambria Math"/>
                                      <w:color w:val="FF0000"/>
                                      <w:szCs w:val="20"/>
                                    </w:rPr>
                                    <m:t>i</m:t>
                                  </m:r>
                                </m:e>
                              </m:d>
                              <m:r>
                                <w:rPr>
                                  <w:rFonts w:ascii="Cambria Math" w:hAnsi="Cambria Math"/>
                                  <w:color w:val="FF0000"/>
                                  <w:szCs w:val="20"/>
                                </w:rPr>
                                <m:t>+g</m:t>
                              </m:r>
                            </m:e>
                            <m:sub>
                              <m:r>
                                <w:rPr>
                                  <w:rFonts w:ascii="Cambria Math" w:hAnsi="Cambria Math"/>
                                  <w:color w:val="FF0000"/>
                                  <w:szCs w:val="20"/>
                                </w:rPr>
                                <m:t>b,f,c</m:t>
                              </m:r>
                            </m:sub>
                          </m:sSub>
                          <m:r>
                            <w:rPr>
                              <w:rFonts w:ascii="Cambria Math" w:hAnsi="Cambria Math"/>
                              <w:color w:val="FF0000"/>
                              <w:szCs w:val="20"/>
                            </w:rPr>
                            <m:t>(i,</m:t>
                          </m:r>
                          <m:sSub>
                            <m:sSubPr>
                              <m:ctrlPr>
                                <w:rPr>
                                  <w:rFonts w:ascii="Cambria Math" w:hAnsi="Cambria Math"/>
                                  <w:i/>
                                  <w:color w:val="FF0000"/>
                                  <w:szCs w:val="20"/>
                                </w:rPr>
                              </m:ctrlPr>
                            </m:sSubPr>
                            <m:e>
                              <m:r>
                                <w:rPr>
                                  <w:rFonts w:ascii="Cambria Math"/>
                                  <w:color w:val="FF0000"/>
                                  <w:szCs w:val="20"/>
                                </w:rPr>
                                <m:t>l</m:t>
                              </m:r>
                            </m:e>
                            <m:sub>
                              <m:r>
                                <w:rPr>
                                  <w:rFonts w:ascii="Cambria Math"/>
                                  <w:color w:val="FF0000"/>
                                  <w:szCs w:val="20"/>
                                </w:rPr>
                                <m:t>t</m:t>
                              </m:r>
                            </m:sub>
                          </m:sSub>
                          <m:r>
                            <w:rPr>
                              <w:rFonts w:ascii="Cambria Math" w:hAnsi="Cambria Math"/>
                              <w:color w:val="FF0000"/>
                              <w:szCs w:val="20"/>
                            </w:rPr>
                            <m:t>)</m:t>
                          </m:r>
                          <m:r>
                            <m:rPr>
                              <m:sty m:val="p"/>
                            </m:rPr>
                            <w:rPr>
                              <w:rFonts w:ascii="Cambria Math" w:hAnsi="Cambria Math"/>
                              <w:color w:val="FF0000"/>
                              <w:szCs w:val="20"/>
                            </w:rPr>
                            <m:t xml:space="preserve">  </m:t>
                          </m:r>
                        </m:e>
                      </m:mr>
                    </m:m>
                  </m:e>
                </m:d>
              </m:oMath>
            </m:oMathPara>
          </w:p>
          <w:p w14:paraId="1207463D" w14:textId="77777777" w:rsidR="009B0396" w:rsidRDefault="00753950" w:rsidP="00753950">
            <w:pPr>
              <w:rPr>
                <w:color w:val="FF0000"/>
                <w:szCs w:val="20"/>
              </w:rPr>
            </w:pPr>
            <w:r w:rsidRPr="007064A9">
              <w:rPr>
                <w:color w:val="FF0000"/>
                <w:szCs w:val="20"/>
              </w:rPr>
              <w:t>[dBm],</w:t>
            </w:r>
          </w:p>
          <w:p w14:paraId="7FAF4739" w14:textId="4BF1B05A" w:rsidR="00CA3857" w:rsidRDefault="007064A9" w:rsidP="00753950">
            <w:pPr>
              <w:rPr>
                <w:rFonts w:eastAsiaTheme="minorEastAsia"/>
                <w:lang w:eastAsia="zh-CN"/>
              </w:rPr>
            </w:pPr>
            <w:r w:rsidRPr="00CA3857">
              <w:rPr>
                <w:color w:val="FF0000"/>
                <w:szCs w:val="20"/>
              </w:rPr>
              <w:t>where</w:t>
            </w:r>
            <w:r w:rsidRPr="00CA3857">
              <w:rPr>
                <w:rFonts w:hint="eastAsia"/>
                <w:color w:val="FF0000"/>
                <w:szCs w:val="20"/>
              </w:rPr>
              <w:t xml:space="preserve"> </w:t>
            </w:r>
            <m:oMath>
              <m:r>
                <w:rPr>
                  <w:rFonts w:ascii="Cambria Math" w:hAnsi="Cambria Math"/>
                  <w:color w:val="FF0000"/>
                  <w:szCs w:val="20"/>
                </w:rPr>
                <m:t>t</m:t>
              </m:r>
              <m:r>
                <m:rPr>
                  <m:sty m:val="p"/>
                </m:rPr>
                <w:rPr>
                  <w:rFonts w:ascii="Cambria Math" w:hAnsi="Cambria Math"/>
                  <w:color w:val="FF0000"/>
                  <w:szCs w:val="20"/>
                </w:rPr>
                <m:t>=0,1</m:t>
              </m:r>
            </m:oMath>
            <w:r w:rsidRPr="00CA3857">
              <w:rPr>
                <w:rFonts w:hint="eastAsia"/>
                <w:color w:val="FF0000"/>
                <w:szCs w:val="20"/>
              </w:rPr>
              <w:t xml:space="preserve"> correspond</w:t>
            </w:r>
            <w:r w:rsidRPr="00CA3857">
              <w:rPr>
                <w:color w:val="FF0000"/>
                <w:szCs w:val="20"/>
              </w:rPr>
              <w:t>s</w:t>
            </w:r>
            <w:r w:rsidRPr="00CA3857">
              <w:rPr>
                <w:rFonts w:hint="eastAsia"/>
                <w:color w:val="FF0000"/>
                <w:szCs w:val="20"/>
              </w:rPr>
              <w:t xml:space="preserve"> to </w:t>
            </w:r>
            <w:r w:rsidRPr="00753950">
              <w:rPr>
                <w:color w:val="FF0000"/>
              </w:rPr>
              <w:t>first TCI-State or TCI-UL-State and second TCI-State or TCI-UL-State</w:t>
            </w:r>
            <w:r w:rsidRPr="00CA3857">
              <w:rPr>
                <w:rFonts w:hint="eastAsia"/>
                <w:color w:val="FF0000"/>
                <w:szCs w:val="20"/>
              </w:rPr>
              <w:t>, respectively</w:t>
            </w:r>
            <w:r w:rsidRPr="00CA3857">
              <w:rPr>
                <w:color w:val="FF0000"/>
                <w:szCs w:val="20"/>
              </w:rPr>
              <w:t>.</w:t>
            </w:r>
          </w:p>
        </w:tc>
      </w:tr>
    </w:tbl>
    <w:p w14:paraId="7E709944" w14:textId="40B4D052" w:rsidR="0031126C" w:rsidRPr="00F54758" w:rsidRDefault="0031126C" w:rsidP="00026C6B">
      <w:pPr>
        <w:rPr>
          <w:rFonts w:eastAsiaTheme="minorEastAsia"/>
          <w:lang w:eastAsia="zh-CN"/>
        </w:rPr>
      </w:pPr>
    </w:p>
    <w:bookmarkEnd w:id="8"/>
    <w:bookmarkEnd w:id="9"/>
    <w:p w14:paraId="6807AB9A" w14:textId="1DAB7A60" w:rsidR="00E16AA1" w:rsidRPr="00C914FE" w:rsidRDefault="00E16AA1" w:rsidP="00C914FE">
      <w:pPr>
        <w:pStyle w:val="title1"/>
      </w:pPr>
      <w:r w:rsidRPr="00C914FE">
        <w:lastRenderedPageBreak/>
        <w:t>Conclusions</w:t>
      </w:r>
    </w:p>
    <w:p w14:paraId="2F81FDE4" w14:textId="77777777" w:rsidR="00E16AA1" w:rsidRPr="00352B87" w:rsidRDefault="00E16AA1" w:rsidP="00BD5B6F">
      <w:pPr>
        <w:pStyle w:val="af8"/>
        <w:keepNext/>
        <w:widowControl/>
        <w:numPr>
          <w:ilvl w:val="0"/>
          <w:numId w:val="10"/>
        </w:numPr>
        <w:spacing w:before="240" w:after="60"/>
        <w:ind w:firstLineChars="0"/>
        <w:outlineLvl w:val="2"/>
        <w:rPr>
          <w:rFonts w:ascii="Arial" w:eastAsiaTheme="minorEastAsia" w:hAnsi="Arial" w:cs="Arial"/>
          <w:bCs/>
          <w:vanish/>
          <w:kern w:val="0"/>
          <w:sz w:val="24"/>
          <w:szCs w:val="26"/>
        </w:rPr>
      </w:pPr>
    </w:p>
    <w:p w14:paraId="28F5DC5C" w14:textId="77777777" w:rsidR="00E16AA1" w:rsidRPr="00352B87" w:rsidRDefault="00E16AA1" w:rsidP="00BD5B6F">
      <w:pPr>
        <w:pStyle w:val="af8"/>
        <w:keepNext/>
        <w:widowControl/>
        <w:numPr>
          <w:ilvl w:val="1"/>
          <w:numId w:val="10"/>
        </w:numPr>
        <w:spacing w:before="240" w:after="60"/>
        <w:ind w:firstLineChars="0"/>
        <w:outlineLvl w:val="2"/>
        <w:rPr>
          <w:rFonts w:ascii="Arial" w:eastAsiaTheme="minorEastAsia" w:hAnsi="Arial" w:cs="Arial"/>
          <w:bCs/>
          <w:vanish/>
          <w:kern w:val="0"/>
          <w:sz w:val="24"/>
          <w:szCs w:val="26"/>
        </w:rPr>
      </w:pPr>
    </w:p>
    <w:p w14:paraId="7B1388AA" w14:textId="7ECD9258" w:rsidR="00E16AA1" w:rsidRDefault="00DE616F" w:rsidP="00DE616F">
      <w:pPr>
        <w:rPr>
          <w:rFonts w:eastAsia="宋体"/>
          <w:lang w:eastAsia="zh-CN"/>
        </w:rPr>
      </w:pPr>
      <w:r w:rsidRPr="00DE616F">
        <w:rPr>
          <w:rFonts w:eastAsia="宋体"/>
          <w:lang w:eastAsia="zh-CN"/>
        </w:rPr>
        <w:t>In this contribution, we</w:t>
      </w:r>
      <w:r w:rsidR="00264C7F">
        <w:rPr>
          <w:rFonts w:eastAsia="宋体"/>
          <w:lang w:eastAsia="zh-CN"/>
        </w:rPr>
        <w:t xml:space="preserve"> </w:t>
      </w:r>
      <w:r w:rsidR="00610FFA">
        <w:rPr>
          <w:rFonts w:eastAsia="宋体"/>
          <w:lang w:eastAsia="zh-CN"/>
        </w:rPr>
        <w:t xml:space="preserve">discuss the </w:t>
      </w:r>
      <w:r w:rsidR="00EA28AB">
        <w:rPr>
          <w:rFonts w:eastAsia="宋体"/>
          <w:lang w:eastAsia="zh-CN"/>
        </w:rPr>
        <w:t xml:space="preserve">remaining </w:t>
      </w:r>
      <w:r w:rsidR="00610FFA">
        <w:rPr>
          <w:rFonts w:eastAsia="宋体"/>
          <w:lang w:eastAsia="zh-CN"/>
        </w:rPr>
        <w:t>issues</w:t>
      </w:r>
      <w:r w:rsidR="00EA28AB">
        <w:rPr>
          <w:rFonts w:eastAsia="宋体"/>
          <w:lang w:eastAsia="zh-CN"/>
        </w:rPr>
        <w:t xml:space="preserve"> and provide text proposals</w:t>
      </w:r>
      <w:r w:rsidR="00610FFA">
        <w:rPr>
          <w:rFonts w:eastAsia="宋体"/>
          <w:lang w:eastAsia="zh-CN"/>
        </w:rPr>
        <w:t xml:space="preserve"> on unified TCI framework extension for both S-DCI based MTRP and M-DCI based MTRP, and </w:t>
      </w:r>
      <w:r w:rsidRPr="00DE616F">
        <w:rPr>
          <w:rFonts w:eastAsia="宋体"/>
          <w:lang w:eastAsia="zh-CN"/>
        </w:rPr>
        <w:t>have the following proposals.</w:t>
      </w:r>
    </w:p>
    <w:p w14:paraId="6594438C" w14:textId="77777777" w:rsidR="00B11C8E" w:rsidRDefault="00B11C8E" w:rsidP="00B11C8E">
      <w:pPr>
        <w:pStyle w:val="proposal"/>
        <w:numPr>
          <w:ilvl w:val="0"/>
          <w:numId w:val="38"/>
        </w:numPr>
        <w:ind w:hanging="1130"/>
      </w:pPr>
      <w:r w:rsidRPr="002C0DB8">
        <w:t>When the number of joint/DL TCI state</w:t>
      </w:r>
      <w:r>
        <w:t>s</w:t>
      </w:r>
      <w:r w:rsidRPr="002C0DB8">
        <w:t xml:space="preserve"> changes from two to one,</w:t>
      </w:r>
      <w:r>
        <w:t xml:space="preserve"> after the BAT,</w:t>
      </w:r>
    </w:p>
    <w:p w14:paraId="03F042A1" w14:textId="77777777" w:rsidR="00B11C8E" w:rsidRDefault="00B11C8E" w:rsidP="00B11C8E">
      <w:pPr>
        <w:pStyle w:val="boldbullet2"/>
      </w:pPr>
      <w:r w:rsidRPr="002C0DB8">
        <w:t>The</w:t>
      </w:r>
      <w:r>
        <w:t xml:space="preserve"> </w:t>
      </w:r>
      <w:r w:rsidRPr="002C0DB8">
        <w:t>UE sh</w:t>
      </w:r>
      <w:r>
        <w:t xml:space="preserve">all ignore the </w:t>
      </w:r>
      <w:r>
        <w:rPr>
          <w:rFonts w:eastAsiaTheme="minorEastAsia"/>
        </w:rPr>
        <w:t xml:space="preserve">[TCI selection field], if any, or, RRC </w:t>
      </w:r>
      <w:r w:rsidRPr="002C0DB8">
        <w:rPr>
          <w:rFonts w:eastAsiaTheme="minorEastAsia"/>
        </w:rPr>
        <w:t>configuration</w:t>
      </w:r>
      <w:r w:rsidRPr="002C0DB8">
        <w:t xml:space="preserve"> </w:t>
      </w:r>
      <w:r>
        <w:rPr>
          <w:rFonts w:eastAsiaTheme="minorEastAsia"/>
        </w:rPr>
        <w:t>to indicate the TCI state(s) applied for the PDSCH, and</w:t>
      </w:r>
      <w:r w:rsidRPr="002C0DB8">
        <w:t xml:space="preserve"> receive the PDSCH or PDSCH transmission occasions scheduled by the DCI with the latest applied single joint/DL TCI state</w:t>
      </w:r>
      <w:r>
        <w:t>.</w:t>
      </w:r>
    </w:p>
    <w:p w14:paraId="3338DC20" w14:textId="77777777" w:rsidR="00B11C8E" w:rsidRPr="00A02CB9" w:rsidRDefault="00B11C8E" w:rsidP="00B11C8E">
      <w:pPr>
        <w:pStyle w:val="bullet3"/>
        <w:rPr>
          <w:b/>
        </w:rPr>
      </w:pPr>
      <w:r w:rsidRPr="00A02CB9">
        <w:rPr>
          <w:b/>
        </w:rPr>
        <w:t>When receiving the PDSCH with FDM/TDM/SFN or multi-slot PDSCH after the BAT, the UE may assume the DMRS ports of all allocated RBs of PDSCH or PDSCH transmission occasions are QCLed with the RS(s) in the single indicated joint/DL TCI state.</w:t>
      </w:r>
    </w:p>
    <w:p w14:paraId="276195F6" w14:textId="77777777" w:rsidR="00B11C8E" w:rsidRPr="00B6366E" w:rsidRDefault="00B11C8E" w:rsidP="00B11C8E">
      <w:pPr>
        <w:pStyle w:val="bullet3"/>
        <w:rPr>
          <w:b/>
        </w:rPr>
      </w:pPr>
      <w:r w:rsidRPr="00A02CB9">
        <w:rPr>
          <w:b/>
        </w:rPr>
        <w:t xml:space="preserve">When receiving the PDSCH with SDM after the BAT, the UE may assume the DMRS port(s) of the first CDM group of PDSCH are QCLed with the RS(s) in the single indicated joint/DL </w:t>
      </w:r>
      <w:r w:rsidRPr="00B6366E">
        <w:rPr>
          <w:b/>
        </w:rPr>
        <w:t>TCI state and ignore the DMRS port(s) of the other CDM group.</w:t>
      </w:r>
    </w:p>
    <w:p w14:paraId="65C2CC24" w14:textId="77777777" w:rsidR="00B11C8E" w:rsidRPr="008B01DA" w:rsidRDefault="00B11C8E" w:rsidP="00B11C8E">
      <w:pPr>
        <w:pStyle w:val="boldbullet2"/>
      </w:pPr>
      <w:r w:rsidRPr="00B6366E">
        <w:t>The UE shall receive only the AP CSI-RS resource applying one specific</w:t>
      </w:r>
      <w:r>
        <w:t>, e.g., the first,</w:t>
      </w:r>
      <w:r w:rsidRPr="00B6366E">
        <w:t xml:space="preserve"> joint/DL TCI state by RRC </w:t>
      </w:r>
      <w:r w:rsidRPr="00D123E9">
        <w:t>configuration to inform the applied joint/DL TCI state to the CSI-RS resource for each CSI-RS resource set or for each CSI-RS resource in each AP CSI-RS resource set if the AP CSI-RS resource set for CSI/BM is configured to follow unified TCI state</w:t>
      </w:r>
      <w:r w:rsidRPr="00B6366E">
        <w:t>.</w:t>
      </w:r>
    </w:p>
    <w:p w14:paraId="7D1E6FBE" w14:textId="77777777" w:rsidR="00B11C8E" w:rsidRPr="00B6366E" w:rsidRDefault="00B11C8E" w:rsidP="00B11C8E">
      <w:pPr>
        <w:pStyle w:val="boldbullet2"/>
      </w:pPr>
      <w:r>
        <w:t xml:space="preserve">The UE </w:t>
      </w:r>
      <w:r w:rsidRPr="008B01DA">
        <w:t xml:space="preserve">apply the single joint/DL TCI state to all CORESETs </w:t>
      </w:r>
      <w:r>
        <w:t xml:space="preserve">and ignore the </w:t>
      </w:r>
      <w:r w:rsidRPr="008B01DA">
        <w:t>RRC</w:t>
      </w:r>
      <w:r>
        <w:t xml:space="preserve"> configuration </w:t>
      </w:r>
      <w:r w:rsidRPr="008B01DA">
        <w:t xml:space="preserve">to </w:t>
      </w:r>
      <w:r>
        <w:t xml:space="preserve">indicate </w:t>
      </w:r>
      <w:r w:rsidRPr="008B01DA">
        <w:t>appl</w:t>
      </w:r>
      <w:r>
        <w:t xml:space="preserve">ied </w:t>
      </w:r>
      <w:r w:rsidRPr="008B01DA">
        <w:t>joint/DL TCI state</w:t>
      </w:r>
      <w:r>
        <w:t>(</w:t>
      </w:r>
      <w:r w:rsidRPr="008B01DA">
        <w:t>s</w:t>
      </w:r>
      <w:r>
        <w:t>) for each CORESET</w:t>
      </w:r>
      <w:r w:rsidRPr="008B01DA">
        <w:t>.</w:t>
      </w:r>
    </w:p>
    <w:p w14:paraId="13B1D718" w14:textId="77777777" w:rsidR="00B11C8E" w:rsidRDefault="00B11C8E" w:rsidP="00B11C8E">
      <w:pPr>
        <w:pStyle w:val="proposal"/>
      </w:pPr>
      <w:r>
        <w:t>When the number of joint/UL TCI states changes from two to one and two SRS resource sets are configured, after the BAT,</w:t>
      </w:r>
    </w:p>
    <w:p w14:paraId="28956BFE" w14:textId="77777777" w:rsidR="00B11C8E" w:rsidRDefault="00B11C8E" w:rsidP="00B11C8E">
      <w:pPr>
        <w:pStyle w:val="boldbullet2"/>
      </w:pPr>
      <w:r>
        <w:t xml:space="preserve">The UE should transmit the PUSCH or PUSCH transmission occasions with the latest applied single joint/UL TCI state, and ignore the SRS resource set indicator field in the scheduling DCI, or the RRC </w:t>
      </w:r>
      <w:r w:rsidRPr="002C0DB8">
        <w:t>configuration</w:t>
      </w:r>
      <w:r w:rsidRPr="00A13D4C">
        <w:t xml:space="preserve"> </w:t>
      </w:r>
      <w:r>
        <w:t>to indicate the TCI state(s) applied for the PUSCH</w:t>
      </w:r>
      <w:r w:rsidRPr="00A13D4C">
        <w:t xml:space="preserve"> </w:t>
      </w:r>
      <w:r>
        <w:t>Type-1 CG.</w:t>
      </w:r>
    </w:p>
    <w:p w14:paraId="075CB290" w14:textId="77777777" w:rsidR="00B11C8E" w:rsidRPr="001B69AB" w:rsidRDefault="00B11C8E" w:rsidP="00B11C8E">
      <w:pPr>
        <w:pStyle w:val="bullet3"/>
        <w:rPr>
          <w:b/>
        </w:rPr>
      </w:pPr>
      <w:r w:rsidRPr="001B69AB">
        <w:rPr>
          <w:b/>
        </w:rPr>
        <w:t xml:space="preserve">The SRI/TPMI/TPC fields corresponding to the one of the two SRS resource sets is used to determine the PUSCH transmission and those fields corresponding to the second SRS resource set are ignored. </w:t>
      </w:r>
    </w:p>
    <w:p w14:paraId="0A3AF623" w14:textId="77777777" w:rsidR="00B11C8E" w:rsidRDefault="00B11C8E" w:rsidP="00B11C8E">
      <w:pPr>
        <w:pStyle w:val="bullet3"/>
        <w:rPr>
          <w:b/>
        </w:rPr>
      </w:pPr>
      <w:r w:rsidRPr="001B69AB">
        <w:rPr>
          <w:b/>
        </w:rPr>
        <w:t xml:space="preserve">For the PUSCH with SDM STxMP, the UE may only transmit the PUSCH corresponding to the </w:t>
      </w:r>
      <w:r>
        <w:rPr>
          <w:b/>
        </w:rPr>
        <w:t>one of two</w:t>
      </w:r>
      <w:r w:rsidRPr="001B69AB">
        <w:rPr>
          <w:b/>
        </w:rPr>
        <w:t xml:space="preserve"> SRS resource set</w:t>
      </w:r>
      <w:r>
        <w:rPr>
          <w:b/>
        </w:rPr>
        <w:t>s</w:t>
      </w:r>
      <w:r w:rsidRPr="001B69AB">
        <w:rPr>
          <w:b/>
        </w:rPr>
        <w:t>.</w:t>
      </w:r>
    </w:p>
    <w:p w14:paraId="13015C8F" w14:textId="77777777" w:rsidR="00B11C8E" w:rsidRDefault="00B11C8E" w:rsidP="00B11C8E">
      <w:pPr>
        <w:pStyle w:val="boldbullet2"/>
      </w:pPr>
      <w:r w:rsidRPr="00B6366E">
        <w:t>The</w:t>
      </w:r>
      <w:r>
        <w:t xml:space="preserve"> </w:t>
      </w:r>
      <w:r w:rsidRPr="00B6366E">
        <w:t>UE shall only transmit the SRS configured by the one of the two SRS resource sets</w:t>
      </w:r>
      <w:r>
        <w:t xml:space="preserve"> with the single joint/UL TCI state if the SRS resource set is configured to follow unified TCI state.</w:t>
      </w:r>
    </w:p>
    <w:p w14:paraId="36488423" w14:textId="77777777" w:rsidR="00B11C8E" w:rsidRPr="001B69AB" w:rsidRDefault="00B11C8E" w:rsidP="00B11C8E">
      <w:pPr>
        <w:pStyle w:val="boldbullet2"/>
      </w:pPr>
      <w:r>
        <w:t xml:space="preserve">The </w:t>
      </w:r>
      <w:r w:rsidRPr="000D7EAC">
        <w:t xml:space="preserve">UE shall apply the single joint/UL TCI state to all PUCCH resources </w:t>
      </w:r>
      <w:r>
        <w:t xml:space="preserve">and ignore </w:t>
      </w:r>
      <w:r w:rsidRPr="008A679B">
        <w:t xml:space="preserve">the RRC configuration to indicate applied joint/DL TCI state(s) for </w:t>
      </w:r>
      <w:r>
        <w:t>PUCCH resource/PUCCH resource group.</w:t>
      </w:r>
    </w:p>
    <w:p w14:paraId="1701F04F" w14:textId="77777777" w:rsidR="00B11C8E" w:rsidRPr="00B11C8E" w:rsidRDefault="00B11C8E" w:rsidP="00B11C8E">
      <w:pPr>
        <w:rPr>
          <w:rFonts w:eastAsiaTheme="minorEastAsia"/>
          <w:lang w:eastAsia="zh-CN"/>
        </w:rPr>
      </w:pPr>
    </w:p>
    <w:p w14:paraId="17D2E56F" w14:textId="77777777" w:rsidR="00B11C8E" w:rsidRDefault="00B11C8E" w:rsidP="00B11C8E">
      <w:pPr>
        <w:pStyle w:val="proposal"/>
      </w:pPr>
      <w:r>
        <w:t xml:space="preserve">When number of joint/DL TCI states changes from one to two, only one of the two joint/DL TCI states can be applied for all COERSETs, PDSCH, AP CSI-RS configured to follow unified TCI state if there has no RRC configuration </w:t>
      </w:r>
      <w:r w:rsidRPr="008A679B">
        <w:t>to indicate applied joint/DL TCI state(s) for</w:t>
      </w:r>
      <w:r>
        <w:t xml:space="preserve"> CORESETs or AP CSI-RS resources, presence of [TCI selection field] in DCI format 1_1/1_2, or </w:t>
      </w:r>
      <w:r w:rsidRPr="008A679B">
        <w:t>applied joint/DL TCI state(s) for</w:t>
      </w:r>
      <w:r>
        <w:t xml:space="preserve"> PDSCH if [TCI selection field] in DCI format 1_1/1_2 is not present.</w:t>
      </w:r>
    </w:p>
    <w:p w14:paraId="10B8A393" w14:textId="77777777" w:rsidR="00B11C8E" w:rsidRDefault="00B11C8E" w:rsidP="00B11C8E">
      <w:pPr>
        <w:pStyle w:val="proposal"/>
      </w:pPr>
      <w:r>
        <w:t xml:space="preserve">When number of joint/UL TCI states changes from one to two, only one of the two joint/UL TCI states can be applied for PUSCH, PUCCH and SRS configured to follow unified TCI state if only one SRS resource set is configured, or there is no RRC configuration </w:t>
      </w:r>
      <w:r w:rsidRPr="008A679B">
        <w:t>to indicate applied joint/DL TCI state(s) for</w:t>
      </w:r>
      <w:r>
        <w:t xml:space="preserve"> the Type-1 CG or PUCCH.</w:t>
      </w:r>
    </w:p>
    <w:p w14:paraId="003CEFDF" w14:textId="77777777" w:rsidR="00B11C8E" w:rsidRPr="00BE30F5" w:rsidRDefault="00B11C8E" w:rsidP="00B11C8E">
      <w:pPr>
        <w:pStyle w:val="proposal"/>
      </w:pPr>
      <w:r w:rsidRPr="00BE30F5">
        <w:t xml:space="preserve">For </w:t>
      </w:r>
      <w:r>
        <w:t xml:space="preserve">unified TCI state extension to </w:t>
      </w:r>
      <w:r w:rsidRPr="00BE30F5">
        <w:t xml:space="preserve">M-DCI based MTRP, </w:t>
      </w:r>
      <w:r>
        <w:t xml:space="preserve">also support the following </w:t>
      </w:r>
      <w:r w:rsidRPr="00BE30F5">
        <w:t>TCI state application</w:t>
      </w:r>
      <w:r>
        <w:t xml:space="preserve"> approaches </w:t>
      </w:r>
      <w:r>
        <w:rPr>
          <w:rFonts w:hint="eastAsia"/>
        </w:rPr>
        <w:t>f</w:t>
      </w:r>
      <w:r>
        <w:t>or PUCCH</w:t>
      </w:r>
    </w:p>
    <w:p w14:paraId="3CCAF456" w14:textId="77777777" w:rsidR="00B11C8E" w:rsidRDefault="00B11C8E" w:rsidP="00B11C8E">
      <w:pPr>
        <w:pStyle w:val="boldbullet2"/>
      </w:pPr>
      <w:r w:rsidRPr="0028368A">
        <w:t>For a PUCCH transmission triggered by PDCCH on a CORESET when the UCI in the PUCCH transmission carries HARQ-ACK information only, the UE shall apply the indicated joint/UL TCI state specific to a coresetPoolIndex value to the PUCCH transmission, where the coresetPoolIndex value is determined from the one associated with the CORESET.</w:t>
      </w:r>
    </w:p>
    <w:p w14:paraId="510C552B" w14:textId="77777777" w:rsidR="00B11C8E" w:rsidRPr="00180EA9" w:rsidRDefault="00B11C8E" w:rsidP="00B11C8E">
      <w:pPr>
        <w:pStyle w:val="boldbullet2"/>
        <w:rPr>
          <w:rFonts w:eastAsia="微软雅黑"/>
        </w:rPr>
      </w:pPr>
      <w:r w:rsidRPr="0018672A">
        <w:rPr>
          <w:rFonts w:eastAsia="等线"/>
        </w:rPr>
        <w:lastRenderedPageBreak/>
        <w:t>For</w:t>
      </w:r>
      <w:r w:rsidRPr="0018672A">
        <w:t xml:space="preserve"> a PUCCH transmission with a</w:t>
      </w:r>
      <w:r w:rsidRPr="0018672A">
        <w:rPr>
          <w:rFonts w:eastAsia="PMingLiU"/>
          <w:lang w:eastAsia="zh-TW"/>
        </w:rPr>
        <w:t>n LRR trigged for ei</w:t>
      </w:r>
      <w:r w:rsidRPr="0018672A">
        <w:t>ther the first BFD-RS set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q</m:t>
                </m:r>
              </m:e>
            </m:acc>
          </m:e>
          <m:sub>
            <m:r>
              <m:rPr>
                <m:sty m:val="b"/>
              </m:rPr>
              <w:rPr>
                <w:rFonts w:ascii="Cambria Math" w:hAnsi="Cambria Math"/>
              </w:rPr>
              <m:t>0,0</m:t>
            </m:r>
          </m:sub>
        </m:sSub>
      </m:oMath>
      <w:r w:rsidRPr="0018672A">
        <w:t>) or the second BFD-RS set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q</m:t>
                </m:r>
              </m:e>
            </m:acc>
          </m:e>
          <m:sub>
            <m:r>
              <m:rPr>
                <m:sty m:val="b"/>
              </m:rPr>
              <w:rPr>
                <w:rFonts w:ascii="Cambria Math" w:hAnsi="Cambria Math"/>
              </w:rPr>
              <m:t>0,1</m:t>
            </m:r>
          </m:sub>
        </m:sSub>
      </m:oMath>
      <w:r w:rsidRPr="0018672A">
        <w:t>) when the UE is provided only on</w:t>
      </w:r>
      <w:r w:rsidRPr="0028368A">
        <w:t xml:space="preserve">e or two </w:t>
      </w:r>
      <w:r w:rsidRPr="0028368A">
        <w:rPr>
          <w:i/>
          <w:iCs/>
        </w:rPr>
        <w:t>sc</w:t>
      </w:r>
      <w:r w:rsidRPr="0018672A">
        <w:rPr>
          <w:i/>
          <w:iCs/>
        </w:rPr>
        <w:t>hedulingRequestID-BFR</w:t>
      </w:r>
      <w:r w:rsidRPr="0018672A">
        <w:t xml:space="preserve"> configuration, the UE shall apply the indicated joint/UL TCI state specific to a </w:t>
      </w:r>
      <w:r w:rsidRPr="0018672A">
        <w:rPr>
          <w:i/>
          <w:iCs/>
        </w:rPr>
        <w:t>coresetPoolIndex</w:t>
      </w:r>
      <w:r w:rsidRPr="0018672A">
        <w:t xml:space="preserve"> value to the PUCCH transmission, where the </w:t>
      </w:r>
      <w:r w:rsidRPr="0018672A">
        <w:rPr>
          <w:i/>
          <w:iCs/>
        </w:rPr>
        <w:t>coresetPoolIndex</w:t>
      </w:r>
      <w:r w:rsidRPr="0018672A">
        <w:t xml:space="preserve"> value is 1 when the LRR is</w:t>
      </w:r>
      <w:r w:rsidRPr="0018672A">
        <w:rPr>
          <w:rFonts w:eastAsia="PMingLiU"/>
          <w:lang w:eastAsia="zh-TW"/>
        </w:rPr>
        <w:t xml:space="preserve"> trigged</w:t>
      </w:r>
      <w:r w:rsidRPr="0018672A">
        <w:t xml:space="preserve"> for the first BFD-RS set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q</m:t>
                </m:r>
              </m:e>
            </m:acc>
          </m:e>
          <m:sub>
            <m:r>
              <m:rPr>
                <m:sty m:val="b"/>
              </m:rPr>
              <w:rPr>
                <w:rFonts w:ascii="Cambria Math" w:hAnsi="Cambria Math"/>
              </w:rPr>
              <m:t>0,0</m:t>
            </m:r>
          </m:sub>
        </m:sSub>
      </m:oMath>
      <w:r w:rsidRPr="0018672A">
        <w:t xml:space="preserve">) and the </w:t>
      </w:r>
      <w:r w:rsidRPr="0018672A">
        <w:rPr>
          <w:i/>
          <w:iCs/>
        </w:rPr>
        <w:t>coresetPoolIndex</w:t>
      </w:r>
      <w:r w:rsidRPr="0018672A">
        <w:t xml:space="preserve"> value is 0 when the LRR is</w:t>
      </w:r>
      <w:r w:rsidRPr="0018672A">
        <w:rPr>
          <w:rFonts w:eastAsia="PMingLiU"/>
          <w:lang w:eastAsia="zh-TW"/>
        </w:rPr>
        <w:t xml:space="preserve"> trigged</w:t>
      </w:r>
      <w:r w:rsidRPr="0018672A">
        <w:t xml:space="preserve"> for the second BFD-RS set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q</m:t>
                </m:r>
              </m:e>
            </m:acc>
          </m:e>
          <m:sub>
            <m:r>
              <m:rPr>
                <m:sty m:val="b"/>
              </m:rPr>
              <w:rPr>
                <w:rFonts w:ascii="Cambria Math" w:hAnsi="Cambria Math"/>
              </w:rPr>
              <m:t>0,1</m:t>
            </m:r>
          </m:sub>
        </m:sSub>
      </m:oMath>
      <w:r w:rsidRPr="0018672A">
        <w:t>).</w:t>
      </w:r>
    </w:p>
    <w:p w14:paraId="4CF66948" w14:textId="3FFC23C7" w:rsidR="00EA28AB" w:rsidRDefault="00EA28AB" w:rsidP="00EA28AB">
      <w:pPr>
        <w:rPr>
          <w:rFonts w:eastAsiaTheme="minorEastAsia"/>
          <w:lang w:eastAsia="zh-CN"/>
        </w:rPr>
      </w:pPr>
    </w:p>
    <w:p w14:paraId="4F841A0A" w14:textId="77777777" w:rsidR="00B11C8E" w:rsidRPr="009402C6" w:rsidRDefault="00B11C8E" w:rsidP="00B11C8E">
      <w:pPr>
        <w:pStyle w:val="proposal"/>
      </w:pPr>
      <w:r w:rsidRPr="009402C6">
        <w:t xml:space="preserve">Support </w:t>
      </w:r>
      <w:r w:rsidRPr="009402C6">
        <w:rPr>
          <w:rFonts w:hint="eastAsia"/>
        </w:rPr>
        <w:t>per</w:t>
      </w:r>
      <w:r w:rsidRPr="009402C6">
        <w:t>-panel power reduction rule for STxMP with carrier aggregation.</w:t>
      </w:r>
    </w:p>
    <w:p w14:paraId="19E7D2AB" w14:textId="77777777" w:rsidR="00B11C8E" w:rsidRPr="009402C6" w:rsidRDefault="00B11C8E" w:rsidP="00B11C8E">
      <w:pPr>
        <w:pStyle w:val="proposal"/>
      </w:pPr>
      <w:r w:rsidRPr="009402C6">
        <w:t xml:space="preserve">For SDM transmission scheme, the whole PUSCH should be dropped when power reduction for either panel </w:t>
      </w:r>
      <w:r w:rsidRPr="009402C6">
        <w:rPr>
          <w:rFonts w:hint="eastAsia"/>
        </w:rPr>
        <w:t>is</w:t>
      </w:r>
      <w:r w:rsidRPr="009402C6">
        <w:t xml:space="preserve"> </w:t>
      </w:r>
      <w:r w:rsidRPr="009402C6">
        <w:rPr>
          <w:rFonts w:hint="eastAsia"/>
        </w:rPr>
        <w:t>required</w:t>
      </w:r>
      <w:r w:rsidRPr="009402C6">
        <w:t>.</w:t>
      </w:r>
    </w:p>
    <w:p w14:paraId="54BA5961" w14:textId="77777777" w:rsidR="00B11C8E" w:rsidRDefault="00B11C8E" w:rsidP="00B11C8E">
      <w:pPr>
        <w:pStyle w:val="proposal"/>
      </w:pPr>
      <w:r>
        <w:t>If</w:t>
      </w:r>
      <w:r w:rsidRPr="006B7BF9">
        <w:t xml:space="preserve"> the UE determines that the first or second or both PHRs are based on the reference PUSCH</w:t>
      </w:r>
      <w:r w:rsidRPr="005D36AB">
        <w:t xml:space="preserve"> </w:t>
      </w:r>
      <w:r>
        <w:t>transmission</w:t>
      </w:r>
      <w:r w:rsidRPr="006B7BF9">
        <w:t xml:space="preserve">, the UE </w:t>
      </w:r>
      <w:r>
        <w:t xml:space="preserve">reports </w:t>
      </w:r>
      <w:r w:rsidRPr="005D36AB">
        <w:t>configured max output power</w:t>
      </w:r>
      <w:r>
        <w:t xml:space="preserve"> specific to the panel, i.e., TCI state, applied to the reference PUSCH transmission.</w:t>
      </w:r>
    </w:p>
    <w:p w14:paraId="0962BEC8" w14:textId="77777777" w:rsidR="00B11C8E" w:rsidRDefault="00B11C8E" w:rsidP="00B11C8E">
      <w:pPr>
        <w:pStyle w:val="proposal"/>
      </w:pPr>
      <w:r w:rsidRPr="00E373D1">
        <w:t>Up to two P-MPR values can be reported with an identifier indicating the associated panel(s) or TCI state(s)</w:t>
      </w:r>
      <w:r>
        <w:t xml:space="preserve"> in the PHR report MAC CE</w:t>
      </w:r>
      <w:r w:rsidRPr="00E373D1">
        <w:t>.</w:t>
      </w:r>
    </w:p>
    <w:p w14:paraId="55B99617" w14:textId="77777777" w:rsidR="00B11C8E" w:rsidRDefault="00B11C8E" w:rsidP="00B11C8E">
      <w:pPr>
        <w:pStyle w:val="proposal"/>
      </w:pPr>
      <w:r>
        <w:t>Support RRC-</w:t>
      </w:r>
      <w:r>
        <w:rPr>
          <w:rFonts w:hint="eastAsia"/>
        </w:rPr>
        <w:t>configur</w:t>
      </w:r>
      <w:r>
        <w:t>ation of separate PHR report mode or joint PHR report mode for M-DCI based STxMP.</w:t>
      </w:r>
    </w:p>
    <w:p w14:paraId="1BCD4306" w14:textId="77777777" w:rsidR="00B11C8E" w:rsidRPr="00F76093" w:rsidRDefault="00B11C8E" w:rsidP="00B11C8E">
      <w:pPr>
        <w:pStyle w:val="proposal"/>
      </w:pPr>
      <w:r w:rsidRPr="00E55F71">
        <w:t xml:space="preserve">When two PUSCHs associated with different </w:t>
      </w:r>
      <w:r>
        <w:t>c</w:t>
      </w:r>
      <w:r w:rsidRPr="00E55F71">
        <w:t>oresetPool</w:t>
      </w:r>
      <w:r>
        <w:t>I</w:t>
      </w:r>
      <w:r w:rsidRPr="00E55F71">
        <w:t xml:space="preserve">ndex </w:t>
      </w:r>
      <w:r>
        <w:t xml:space="preserve">values are </w:t>
      </w:r>
      <w:r w:rsidRPr="00E55F71">
        <w:t>fully overlap</w:t>
      </w:r>
      <w:r>
        <w:t>ped</w:t>
      </w:r>
      <w:r w:rsidRPr="00E55F71">
        <w:t xml:space="preserve"> in time domain, the PUSCH associated with coreset</w:t>
      </w:r>
      <w:r>
        <w:t>P</w:t>
      </w:r>
      <w:r w:rsidRPr="00E55F71">
        <w:t>ool</w:t>
      </w:r>
      <w:r>
        <w:t>I</w:t>
      </w:r>
      <w:r w:rsidRPr="00E55F71">
        <w:t xml:space="preserve">ndex 0 </w:t>
      </w:r>
      <w:r>
        <w:t>is used</w:t>
      </w:r>
      <w:r w:rsidRPr="00E55F71">
        <w:t xml:space="preserve"> to carry the </w:t>
      </w:r>
      <w:r>
        <w:t xml:space="preserve">PHR </w:t>
      </w:r>
      <w:r w:rsidRPr="00E55F71">
        <w:t>MAC CE.</w:t>
      </w:r>
    </w:p>
    <w:p w14:paraId="4C795C62" w14:textId="77777777" w:rsidR="00B11C8E" w:rsidRDefault="00B11C8E" w:rsidP="00B11C8E">
      <w:pPr>
        <w:pStyle w:val="proposal"/>
      </w:pPr>
      <w:r>
        <w:t xml:space="preserve">Adopt the following TP. </w:t>
      </w:r>
    </w:p>
    <w:tbl>
      <w:tblPr>
        <w:tblStyle w:val="ac"/>
        <w:tblW w:w="0" w:type="auto"/>
        <w:tblLook w:val="04A0" w:firstRow="1" w:lastRow="0" w:firstColumn="1" w:lastColumn="0" w:noHBand="0" w:noVBand="1"/>
      </w:tblPr>
      <w:tblGrid>
        <w:gridCol w:w="9060"/>
      </w:tblGrid>
      <w:tr w:rsidR="00B11C8E" w14:paraId="53EBB33D" w14:textId="77777777" w:rsidTr="00917890">
        <w:tc>
          <w:tcPr>
            <w:tcW w:w="9060" w:type="dxa"/>
          </w:tcPr>
          <w:p w14:paraId="66D9FDD5" w14:textId="77777777" w:rsidR="00B11C8E" w:rsidRDefault="00B11C8E" w:rsidP="00917890">
            <w:pPr>
              <w:rPr>
                <w:rFonts w:eastAsiaTheme="minorEastAsia"/>
                <w:lang w:eastAsia="zh-CN"/>
              </w:rPr>
            </w:pPr>
            <w:r w:rsidRPr="00050F5F">
              <w:rPr>
                <w:rFonts w:eastAsiaTheme="minorEastAsia"/>
                <w:b/>
                <w:lang w:eastAsia="zh-CN"/>
              </w:rPr>
              <w:t xml:space="preserve">Reason for change: </w:t>
            </w:r>
            <w:r>
              <w:rPr>
                <w:rFonts w:eastAsiaTheme="minorEastAsia"/>
                <w:lang w:eastAsia="zh-CN"/>
              </w:rPr>
              <w:t>M</w:t>
            </w:r>
            <w:r w:rsidRPr="003F157B">
              <w:rPr>
                <w:rFonts w:eastAsiaTheme="minorEastAsia"/>
                <w:lang w:eastAsia="zh-CN"/>
              </w:rPr>
              <w:t>ore than one TCI states can be activated for MTRP cases.</w:t>
            </w:r>
            <w:r>
              <w:rPr>
                <w:rFonts w:eastAsiaTheme="minorEastAsia"/>
                <w:lang w:eastAsia="zh-CN"/>
              </w:rPr>
              <w:t xml:space="preserve"> </w:t>
            </w:r>
          </w:p>
        </w:tc>
      </w:tr>
      <w:tr w:rsidR="00B11C8E" w14:paraId="3750E195" w14:textId="77777777" w:rsidTr="00917890">
        <w:tc>
          <w:tcPr>
            <w:tcW w:w="9060" w:type="dxa"/>
          </w:tcPr>
          <w:p w14:paraId="1448035B" w14:textId="77777777" w:rsidR="00B11C8E" w:rsidRPr="00F2291D" w:rsidRDefault="00B11C8E" w:rsidP="00917890">
            <w:pPr>
              <w:rPr>
                <w:rFonts w:eastAsiaTheme="minorEastAsia"/>
                <w:b/>
                <w:lang w:eastAsia="zh-CN"/>
              </w:rPr>
            </w:pPr>
            <w:r w:rsidRPr="00F2291D">
              <w:rPr>
                <w:rFonts w:eastAsiaTheme="minorEastAsia"/>
                <w:b/>
                <w:lang w:eastAsia="zh-CN"/>
              </w:rPr>
              <w:t xml:space="preserve">5.1.5 in </w:t>
            </w:r>
            <w:r w:rsidRPr="00F2291D">
              <w:rPr>
                <w:rFonts w:eastAsiaTheme="minorEastAsia" w:hint="eastAsia"/>
                <w:b/>
                <w:lang w:eastAsia="zh-CN"/>
              </w:rPr>
              <w:t>T</w:t>
            </w:r>
            <w:r w:rsidRPr="00F2291D">
              <w:rPr>
                <w:rFonts w:eastAsiaTheme="minorEastAsia"/>
                <w:b/>
                <w:lang w:eastAsia="zh-CN"/>
              </w:rPr>
              <w:t>S38.214</w:t>
            </w:r>
          </w:p>
          <w:p w14:paraId="29B56585" w14:textId="77777777" w:rsidR="00B11C8E" w:rsidRPr="00050F5F" w:rsidRDefault="00B11C8E" w:rsidP="00917890">
            <w:pPr>
              <w:jc w:val="center"/>
              <w:rPr>
                <w:rFonts w:eastAsiaTheme="minorEastAsia"/>
                <w:color w:val="FF0000"/>
                <w:lang w:eastAsia="zh-CN"/>
              </w:rPr>
            </w:pPr>
            <w:r w:rsidRPr="00050F5F">
              <w:rPr>
                <w:rFonts w:eastAsiaTheme="minorEastAsia"/>
                <w:color w:val="FF0000"/>
                <w:lang w:eastAsia="zh-CN"/>
              </w:rPr>
              <w:t>&lt; Unchanged parts are omitted &gt;</w:t>
            </w:r>
          </w:p>
          <w:p w14:paraId="2F046048" w14:textId="77777777" w:rsidR="00B11C8E" w:rsidRDefault="00B11C8E" w:rsidP="00917890">
            <w:r>
              <w:t xml:space="preserve">When </w:t>
            </w:r>
            <w:r>
              <w:rPr>
                <w:i/>
              </w:rPr>
              <w:t xml:space="preserve">tci-PresentInDCI </w:t>
            </w:r>
            <w:r>
              <w:t xml:space="preserve">is set as 'enabled' or </w:t>
            </w:r>
            <w:r>
              <w:rPr>
                <w:i/>
              </w:rPr>
              <w:t xml:space="preserve">tci-PresentDCI-1-2 </w:t>
            </w:r>
            <w:r>
              <w:t>is configured for the CORESET, a</w:t>
            </w:r>
            <w:r w:rsidRPr="00D000AA">
              <w:t xml:space="preserve"> UE </w:t>
            </w:r>
            <w:r>
              <w:t xml:space="preserve">configured </w:t>
            </w:r>
            <w:r w:rsidRPr="00D000AA">
              <w:t xml:space="preserve">with </w:t>
            </w:r>
            <w:r>
              <w:rPr>
                <w:i/>
                <w:iCs/>
                <w:color w:val="000000"/>
              </w:rPr>
              <w:t>dl-OrJointTCI-StateList</w:t>
            </w:r>
            <w:r>
              <w:rPr>
                <w:color w:val="000000"/>
              </w:rPr>
              <w:t xml:space="preserve"> with</w:t>
            </w:r>
            <w:r w:rsidRPr="00D000AA">
              <w:t xml:space="preserve"> activated </w:t>
            </w:r>
            <w:r>
              <w:rPr>
                <w:i/>
                <w:iCs/>
                <w:color w:val="000000" w:themeColor="text1"/>
              </w:rPr>
              <w:t>TCI-State</w:t>
            </w:r>
            <w:r w:rsidRPr="00026C6B">
              <w:rPr>
                <w:i/>
                <w:iCs/>
                <w:color w:val="FF0000"/>
              </w:rPr>
              <w:t>(s)</w:t>
            </w:r>
            <w:r>
              <w:rPr>
                <w:i/>
                <w:iCs/>
                <w:color w:val="000000" w:themeColor="text1"/>
              </w:rPr>
              <w:t xml:space="preserve"> </w:t>
            </w:r>
            <w:r w:rsidRPr="00546B57">
              <w:rPr>
                <w:color w:val="000000" w:themeColor="text1"/>
              </w:rPr>
              <w:t>or</w:t>
            </w:r>
            <w:r>
              <w:rPr>
                <w:color w:val="000000" w:themeColor="text1"/>
              </w:rPr>
              <w:t xml:space="preserve"> </w:t>
            </w:r>
            <w:r w:rsidRPr="00527779">
              <w:rPr>
                <w:i/>
                <w:iCs/>
                <w:color w:val="000000" w:themeColor="text1"/>
                <w:szCs w:val="18"/>
              </w:rPr>
              <w:t>u</w:t>
            </w:r>
            <w:r>
              <w:rPr>
                <w:i/>
                <w:iCs/>
                <w:color w:val="000000"/>
              </w:rPr>
              <w:t>l-TCI-StateList</w:t>
            </w:r>
            <w:r w:rsidRPr="00E57602">
              <w:rPr>
                <w:color w:val="000000"/>
              </w:rPr>
              <w:t xml:space="preserve"> with activated</w:t>
            </w:r>
            <w:r>
              <w:rPr>
                <w:i/>
                <w:iCs/>
                <w:color w:val="000000" w:themeColor="text1"/>
              </w:rPr>
              <w:t xml:space="preserve"> TCI-UL-State</w:t>
            </w:r>
            <w:r w:rsidRPr="00026C6B">
              <w:rPr>
                <w:i/>
                <w:iCs/>
                <w:color w:val="FF0000"/>
              </w:rPr>
              <w:t>(s)</w:t>
            </w:r>
            <w:r w:rsidDel="0006453D">
              <w:t xml:space="preserve"> </w:t>
            </w:r>
            <w:r>
              <w:t xml:space="preserve">receives DCI format 1_1/1_2 providing </w:t>
            </w:r>
            <w:r w:rsidRPr="0080696C">
              <w:t>indicated</w:t>
            </w:r>
            <w:r>
              <w:rPr>
                <w:i/>
                <w:iCs/>
              </w:rPr>
              <w:t xml:space="preserve"> </w:t>
            </w:r>
            <w:r>
              <w:rPr>
                <w:i/>
                <w:iCs/>
                <w:color w:val="000000" w:themeColor="text1"/>
              </w:rPr>
              <w:t>TCI-State(s)</w:t>
            </w:r>
            <w:r w:rsidRPr="00546B57">
              <w:rPr>
                <w:color w:val="000000" w:themeColor="text1"/>
              </w:rPr>
              <w:t xml:space="preserve"> </w:t>
            </w:r>
            <w:r>
              <w:rPr>
                <w:color w:val="000000" w:themeColor="text1"/>
              </w:rPr>
              <w:t>and/</w:t>
            </w:r>
            <w:r w:rsidRPr="00546B57">
              <w:rPr>
                <w:color w:val="000000" w:themeColor="text1"/>
              </w:rPr>
              <w:t>or</w:t>
            </w:r>
            <w:r>
              <w:rPr>
                <w:i/>
                <w:iCs/>
                <w:color w:val="000000" w:themeColor="text1"/>
              </w:rPr>
              <w:t xml:space="preserve"> TCI-UL-State(s)</w:t>
            </w:r>
            <w:r>
              <w:rPr>
                <w:i/>
                <w:iCs/>
              </w:rPr>
              <w:t xml:space="preserve"> </w:t>
            </w:r>
            <w:r w:rsidRPr="00E14731">
              <w:t>for a CC or all CCs in the same CC list configured by</w:t>
            </w:r>
            <w:r>
              <w:rPr>
                <w:i/>
                <w:iCs/>
              </w:rPr>
              <w:t xml:space="preserve"> simultaneousU-TCI-</w:t>
            </w:r>
            <w:r w:rsidRPr="00D42F0A">
              <w:rPr>
                <w:i/>
                <w:iCs/>
              </w:rPr>
              <w:t>UpdateList1-r17, simultaneousU-TCI-UpdateList2-r17, simultaneousU-TCI-UpdateList3-r17, simultaneousU-TCI-UpdateList4-r17</w:t>
            </w:r>
            <w:r w:rsidRPr="00D42F0A">
              <w:t>. The DCI format 1_1/1_2 can be with or without, if applicable, DL assignment</w:t>
            </w:r>
            <w:r w:rsidRPr="00DB6571">
              <w:t>. If the DCI format 1_1/1_2/ is without DL assignment, the UE can assume the following:</w:t>
            </w:r>
          </w:p>
          <w:p w14:paraId="55EE7023" w14:textId="77777777" w:rsidR="00B11C8E" w:rsidRDefault="00B11C8E" w:rsidP="00917890">
            <w:pPr>
              <w:jc w:val="center"/>
              <w:rPr>
                <w:rFonts w:eastAsiaTheme="minorEastAsia"/>
                <w:lang w:eastAsia="zh-CN"/>
              </w:rPr>
            </w:pPr>
            <w:r w:rsidRPr="00050F5F">
              <w:rPr>
                <w:rFonts w:eastAsiaTheme="minorEastAsia"/>
                <w:color w:val="FF0000"/>
                <w:lang w:eastAsia="zh-CN"/>
              </w:rPr>
              <w:t>&lt; Unchanged parts are omitted &gt;</w:t>
            </w:r>
          </w:p>
        </w:tc>
      </w:tr>
    </w:tbl>
    <w:p w14:paraId="34EAD610" w14:textId="77777777" w:rsidR="00B11C8E" w:rsidRDefault="00B11C8E" w:rsidP="00B11C8E">
      <w:pPr>
        <w:rPr>
          <w:rFonts w:eastAsiaTheme="minorEastAsia"/>
          <w:lang w:eastAsia="zh-CN"/>
        </w:rPr>
      </w:pPr>
    </w:p>
    <w:p w14:paraId="302301D9" w14:textId="77777777" w:rsidR="00B11C8E" w:rsidRDefault="00B11C8E" w:rsidP="00B11C8E">
      <w:pPr>
        <w:pStyle w:val="proposal"/>
      </w:pPr>
      <w:r>
        <w:t>Adopt the following TP.</w:t>
      </w:r>
    </w:p>
    <w:tbl>
      <w:tblPr>
        <w:tblStyle w:val="ac"/>
        <w:tblW w:w="0" w:type="auto"/>
        <w:tblLook w:val="04A0" w:firstRow="1" w:lastRow="0" w:firstColumn="1" w:lastColumn="0" w:noHBand="0" w:noVBand="1"/>
      </w:tblPr>
      <w:tblGrid>
        <w:gridCol w:w="9060"/>
      </w:tblGrid>
      <w:tr w:rsidR="00B11C8E" w14:paraId="189229E0" w14:textId="77777777" w:rsidTr="00917890">
        <w:tc>
          <w:tcPr>
            <w:tcW w:w="9060" w:type="dxa"/>
          </w:tcPr>
          <w:p w14:paraId="4A0ABA19" w14:textId="77777777" w:rsidR="00B11C8E" w:rsidRDefault="00B11C8E" w:rsidP="00917890">
            <w:pPr>
              <w:rPr>
                <w:rFonts w:eastAsiaTheme="minorEastAsia"/>
                <w:lang w:eastAsia="zh-CN"/>
              </w:rPr>
            </w:pPr>
            <w:r w:rsidRPr="00050F5F">
              <w:rPr>
                <w:rFonts w:eastAsiaTheme="minorEastAsia"/>
                <w:b/>
                <w:lang w:eastAsia="zh-CN"/>
              </w:rPr>
              <w:t>Reason for change:</w:t>
            </w:r>
            <w:r w:rsidRPr="00050F5F">
              <w:rPr>
                <w:rFonts w:eastAsiaTheme="minorEastAsia"/>
                <w:lang w:eastAsia="zh-CN"/>
              </w:rPr>
              <w:t xml:space="preserve"> </w:t>
            </w:r>
            <w:r>
              <w:rPr>
                <w:rFonts w:eastAsiaTheme="minorEastAsia"/>
                <w:lang w:eastAsia="zh-CN"/>
              </w:rPr>
              <w:t>When two TCI states are indicated, the meaning of “different” TCI state(s) can be interpreted as at least one of the indicated TCI states is different from the previously indicated ones.</w:t>
            </w:r>
          </w:p>
        </w:tc>
      </w:tr>
      <w:tr w:rsidR="00B11C8E" w14:paraId="170358CD" w14:textId="77777777" w:rsidTr="00917890">
        <w:tc>
          <w:tcPr>
            <w:tcW w:w="9060" w:type="dxa"/>
          </w:tcPr>
          <w:p w14:paraId="3A5D3338" w14:textId="77777777" w:rsidR="00B11C8E" w:rsidRPr="00F2291D" w:rsidRDefault="00B11C8E" w:rsidP="00917890">
            <w:pPr>
              <w:rPr>
                <w:rFonts w:eastAsiaTheme="minorEastAsia"/>
                <w:b/>
                <w:lang w:eastAsia="zh-CN"/>
              </w:rPr>
            </w:pPr>
            <w:r w:rsidRPr="00F2291D">
              <w:rPr>
                <w:rFonts w:eastAsiaTheme="minorEastAsia"/>
                <w:b/>
                <w:lang w:eastAsia="zh-CN"/>
              </w:rPr>
              <w:t xml:space="preserve">5.1.5 in </w:t>
            </w:r>
            <w:r w:rsidRPr="00F2291D">
              <w:rPr>
                <w:rFonts w:eastAsiaTheme="minorEastAsia" w:hint="eastAsia"/>
                <w:b/>
                <w:lang w:eastAsia="zh-CN"/>
              </w:rPr>
              <w:t>T</w:t>
            </w:r>
            <w:r w:rsidRPr="00F2291D">
              <w:rPr>
                <w:rFonts w:eastAsiaTheme="minorEastAsia"/>
                <w:b/>
                <w:lang w:eastAsia="zh-CN"/>
              </w:rPr>
              <w:t>S38.214</w:t>
            </w:r>
          </w:p>
          <w:p w14:paraId="2482B1B4" w14:textId="77777777" w:rsidR="00B11C8E" w:rsidRPr="00050F5F" w:rsidRDefault="00B11C8E" w:rsidP="00917890">
            <w:pPr>
              <w:jc w:val="center"/>
              <w:rPr>
                <w:rFonts w:eastAsiaTheme="minorEastAsia"/>
                <w:color w:val="FF0000"/>
                <w:lang w:eastAsia="zh-CN"/>
              </w:rPr>
            </w:pPr>
            <w:r w:rsidRPr="00050F5F">
              <w:rPr>
                <w:rFonts w:eastAsiaTheme="minorEastAsia"/>
                <w:color w:val="FF0000"/>
                <w:lang w:eastAsia="zh-CN"/>
              </w:rPr>
              <w:t>&lt; Unchanged parts are omitted &gt;</w:t>
            </w:r>
          </w:p>
          <w:p w14:paraId="44E80F5F" w14:textId="77777777" w:rsidR="00B11C8E" w:rsidRPr="00857C5D" w:rsidRDefault="00B11C8E" w:rsidP="00917890">
            <w:r w:rsidRPr="00857C5D">
              <w:rPr>
                <w:color w:val="000000" w:themeColor="text1"/>
                <w:lang w:eastAsia="zh-CN"/>
              </w:rPr>
              <w:t xml:space="preserve">When a UE configured with </w:t>
            </w:r>
            <w:r w:rsidRPr="00857C5D">
              <w:rPr>
                <w:i/>
                <w:iCs/>
                <w:color w:val="000000"/>
              </w:rPr>
              <w:t>dl-OrJointTCI-StateList</w:t>
            </w:r>
            <w:r w:rsidRPr="00857C5D">
              <w:rPr>
                <w:rFonts w:hint="eastAsia"/>
                <w:lang w:eastAsia="zh-CN"/>
              </w:rPr>
              <w:t xml:space="preserve"> would transmit a PUCCH with</w:t>
            </w:r>
            <w:r w:rsidRPr="00857C5D">
              <w:rPr>
                <w:color w:val="000000" w:themeColor="text1"/>
                <w:lang w:eastAsia="zh-CN"/>
              </w:rPr>
              <w:t xml:space="preserve"> positive HARQ-ACK</w:t>
            </w:r>
            <w:r w:rsidRPr="00857C5D">
              <w:rPr>
                <w:rFonts w:hint="eastAsia"/>
                <w:lang w:eastAsia="zh-CN"/>
              </w:rPr>
              <w:t xml:space="preserve"> </w:t>
            </w:r>
            <w:r w:rsidRPr="00857C5D">
              <w:rPr>
                <w:lang w:eastAsia="zh-CN"/>
              </w:rPr>
              <w:t xml:space="preserve">or a PUSCH with </w:t>
            </w:r>
            <w:r w:rsidRPr="00857C5D">
              <w:rPr>
                <w:color w:val="000000" w:themeColor="text1"/>
                <w:lang w:eastAsia="zh-CN"/>
              </w:rPr>
              <w:t xml:space="preserve">positive </w:t>
            </w:r>
            <w:r w:rsidRPr="00857C5D">
              <w:rPr>
                <w:lang w:eastAsia="zh-CN"/>
              </w:rPr>
              <w:t xml:space="preserve">HARQ-ACK </w:t>
            </w:r>
            <w:r w:rsidRPr="00857C5D">
              <w:rPr>
                <w:color w:val="000000" w:themeColor="text1"/>
                <w:lang w:eastAsia="zh-CN"/>
              </w:rPr>
              <w:t xml:space="preserve">corresponding to the DCI carrying the TCI State indication </w:t>
            </w:r>
            <w:r w:rsidRPr="00857C5D">
              <w:rPr>
                <w:color w:val="000000" w:themeColor="text1"/>
                <w:shd w:val="clear" w:color="auto" w:fill="FFFFFF"/>
              </w:rPr>
              <w:t xml:space="preserve">and without DL assignment, or corresponding to the PDSCH scheduled by the DCI carrying the </w:t>
            </w:r>
            <w:r w:rsidRPr="00857C5D">
              <w:rPr>
                <w:color w:val="000000" w:themeColor="text1"/>
                <w:lang w:eastAsia="zh-CN"/>
              </w:rPr>
              <w:t>TCI State</w:t>
            </w:r>
            <w:r w:rsidRPr="00857C5D">
              <w:rPr>
                <w:color w:val="000000" w:themeColor="text1"/>
                <w:shd w:val="clear" w:color="auto" w:fill="FFFFFF"/>
              </w:rPr>
              <w:t xml:space="preserve"> indication, </w:t>
            </w:r>
            <w:r w:rsidRPr="00857C5D">
              <w:rPr>
                <w:color w:val="000000" w:themeColor="text1"/>
                <w:lang w:eastAsia="zh-CN"/>
              </w:rPr>
              <w:t xml:space="preserve">and if </w:t>
            </w:r>
            <w:r w:rsidRPr="00026C6B">
              <w:rPr>
                <w:color w:val="FF0000"/>
                <w:lang w:eastAsia="zh-CN"/>
              </w:rPr>
              <w:t>at least</w:t>
            </w:r>
            <w:r>
              <w:rPr>
                <w:color w:val="000000" w:themeColor="text1"/>
                <w:lang w:eastAsia="zh-CN"/>
              </w:rPr>
              <w:t xml:space="preserve"> </w:t>
            </w:r>
            <w:r w:rsidRPr="00026C6B">
              <w:rPr>
                <w:color w:val="FF0000"/>
                <w:lang w:eastAsia="zh-CN"/>
              </w:rPr>
              <w:t>one</w:t>
            </w:r>
            <w:r>
              <w:rPr>
                <w:color w:val="FF0000"/>
                <w:lang w:eastAsia="zh-CN"/>
              </w:rPr>
              <w:t xml:space="preserve"> of</w:t>
            </w:r>
            <w:r w:rsidRPr="00026C6B">
              <w:rPr>
                <w:color w:val="FF0000"/>
                <w:lang w:eastAsia="zh-CN"/>
              </w:rPr>
              <w:t xml:space="preserve"> </w:t>
            </w:r>
            <w:r w:rsidRPr="00857C5D">
              <w:rPr>
                <w:color w:val="000000" w:themeColor="text1"/>
                <w:lang w:eastAsia="zh-CN"/>
              </w:rPr>
              <w:t xml:space="preserve">the </w:t>
            </w:r>
            <w:r w:rsidRPr="00857C5D">
              <w:rPr>
                <w:color w:val="000000" w:themeColor="text1"/>
              </w:rPr>
              <w:t xml:space="preserve">indicated </w:t>
            </w:r>
            <w:r w:rsidRPr="00857C5D">
              <w:rPr>
                <w:color w:val="000000" w:themeColor="text1"/>
                <w:lang w:eastAsia="zh-CN"/>
              </w:rPr>
              <w:t>TCI State(s) is</w:t>
            </w:r>
            <w:r w:rsidRPr="00026C6B">
              <w:rPr>
                <w:strike/>
                <w:color w:val="FF0000"/>
                <w:lang w:eastAsia="zh-CN"/>
              </w:rPr>
              <w:t>/are</w:t>
            </w:r>
            <w:r w:rsidRPr="00857C5D">
              <w:rPr>
                <w:color w:val="000000" w:themeColor="text1"/>
                <w:lang w:eastAsia="zh-CN"/>
              </w:rPr>
              <w:t xml:space="preserve"> different </w:t>
            </w:r>
            <w:r w:rsidRPr="00857C5D">
              <w:rPr>
                <w:color w:val="000000" w:themeColor="text1"/>
              </w:rPr>
              <w:t xml:space="preserve">from </w:t>
            </w:r>
            <w:r w:rsidRPr="00857C5D">
              <w:rPr>
                <w:color w:val="000000" w:themeColor="text1"/>
                <w:lang w:eastAsia="zh-CN"/>
              </w:rPr>
              <w:t>the previously indicated one(s), the indicated</w:t>
            </w:r>
            <w:r w:rsidRPr="00857C5D">
              <w:rPr>
                <w:i/>
                <w:iCs/>
                <w:color w:val="000000" w:themeColor="text1"/>
                <w:lang w:eastAsia="zh-CN"/>
              </w:rPr>
              <w:t xml:space="preserve"> </w:t>
            </w:r>
            <w:r w:rsidRPr="00857C5D">
              <w:rPr>
                <w:rStyle w:val="aff1"/>
                <w:color w:val="000000" w:themeColor="text1"/>
                <w:lang w:eastAsia="zh-CN"/>
              </w:rPr>
              <w:t>TCI-State(s)</w:t>
            </w:r>
            <w:r w:rsidRPr="00857C5D">
              <w:rPr>
                <w:color w:val="000000" w:themeColor="text1"/>
              </w:rPr>
              <w:t xml:space="preserve"> and/or</w:t>
            </w:r>
            <w:r w:rsidRPr="00857C5D">
              <w:rPr>
                <w:i/>
                <w:iCs/>
                <w:color w:val="000000" w:themeColor="text1"/>
              </w:rPr>
              <w:t xml:space="preserve"> TCI-UL-State(s) </w:t>
            </w:r>
            <w:r w:rsidRPr="00857C5D">
              <w:rPr>
                <w:color w:val="000000" w:themeColor="text1"/>
                <w:lang w:eastAsia="zh-CN"/>
              </w:rPr>
              <w:t xml:space="preserve">should be applied starting from the first slot that is 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857C5D">
              <w:t xml:space="preserve"> symbols after the last symbol of the PUC</w:t>
            </w:r>
            <w:r w:rsidRPr="00857C5D">
              <w:rPr>
                <w:color w:val="000000" w:themeColor="text1"/>
              </w:rPr>
              <w:t xml:space="preserve">CH or the PUSCH. The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857C5D">
              <w:t xml:space="preserve"> symbols are both determined on the active BWP with the smallest SCS among the BWP(s) </w:t>
            </w:r>
            <w:r w:rsidRPr="00857C5D">
              <w:rPr>
                <w:rFonts w:cs="Times"/>
                <w:szCs w:val="22"/>
              </w:rPr>
              <w:t>from the CCs</w:t>
            </w:r>
            <w:r w:rsidRPr="00857C5D">
              <w:rPr>
                <w:rFonts w:cs="Times" w:hint="eastAsia"/>
                <w:szCs w:val="22"/>
                <w:lang w:eastAsia="zh-CN"/>
              </w:rPr>
              <w:t xml:space="preserve"> applying the </w:t>
            </w:r>
            <w:r w:rsidRPr="00857C5D">
              <w:rPr>
                <w:color w:val="000000" w:themeColor="text1"/>
                <w:lang w:eastAsia="zh-CN"/>
              </w:rPr>
              <w:t>indicated</w:t>
            </w:r>
            <w:r w:rsidRPr="00857C5D">
              <w:rPr>
                <w:i/>
                <w:iCs/>
                <w:color w:val="000000" w:themeColor="text1"/>
                <w:lang w:eastAsia="zh-CN"/>
              </w:rPr>
              <w:t xml:space="preserve"> </w:t>
            </w:r>
            <w:r w:rsidRPr="00857C5D">
              <w:rPr>
                <w:i/>
                <w:iCs/>
                <w:color w:val="000000"/>
              </w:rPr>
              <w:t>TCI-State(s)</w:t>
            </w:r>
            <w:r w:rsidRPr="00857C5D">
              <w:rPr>
                <w:color w:val="000000"/>
              </w:rPr>
              <w:t xml:space="preserve"> or </w:t>
            </w:r>
            <w:r w:rsidRPr="00857C5D">
              <w:rPr>
                <w:i/>
                <w:iCs/>
                <w:color w:val="000000"/>
              </w:rPr>
              <w:t>TCI-UL-State(s)</w:t>
            </w:r>
            <w:r w:rsidRPr="00857C5D">
              <w:rPr>
                <w:rFonts w:cs="Times"/>
                <w:szCs w:val="22"/>
              </w:rPr>
              <w:t xml:space="preserve"> that are active at the end of </w:t>
            </w:r>
            <w:r w:rsidRPr="00857C5D">
              <w:rPr>
                <w:rFonts w:cs="Times" w:hint="eastAsia"/>
                <w:szCs w:val="22"/>
                <w:lang w:eastAsia="zh-CN"/>
              </w:rPr>
              <w:t xml:space="preserve">the </w:t>
            </w:r>
            <w:r w:rsidRPr="00857C5D">
              <w:rPr>
                <w:rFonts w:cs="Times"/>
                <w:szCs w:val="22"/>
              </w:rPr>
              <w:t>PUCCH</w:t>
            </w:r>
            <w:r w:rsidRPr="00857C5D">
              <w:rPr>
                <w:rFonts w:cs="Times" w:hint="eastAsia"/>
                <w:szCs w:val="22"/>
                <w:lang w:eastAsia="zh-CN"/>
              </w:rPr>
              <w:t xml:space="preserve"> or the </w:t>
            </w:r>
            <w:r w:rsidRPr="00857C5D">
              <w:rPr>
                <w:rFonts w:cs="Times"/>
                <w:szCs w:val="22"/>
              </w:rPr>
              <w:t xml:space="preserve">PUSCH carrying the </w:t>
            </w:r>
            <w:r w:rsidRPr="00857C5D">
              <w:rPr>
                <w:color w:val="000000" w:themeColor="text1"/>
                <w:lang w:eastAsia="zh-CN"/>
              </w:rPr>
              <w:t xml:space="preserve">positive </w:t>
            </w:r>
            <w:r w:rsidRPr="00857C5D">
              <w:rPr>
                <w:rFonts w:cs="Times"/>
                <w:szCs w:val="22"/>
              </w:rPr>
              <w:t>HARQ-ACK</w:t>
            </w:r>
            <w:r w:rsidRPr="00857C5D">
              <w:t xml:space="preserve">. </w:t>
            </w:r>
          </w:p>
          <w:p w14:paraId="15A28635" w14:textId="77777777" w:rsidR="00B11C8E" w:rsidRDefault="00B11C8E" w:rsidP="00917890">
            <w:pPr>
              <w:jc w:val="center"/>
              <w:rPr>
                <w:rFonts w:eastAsiaTheme="minorEastAsia"/>
                <w:lang w:eastAsia="zh-CN"/>
              </w:rPr>
            </w:pPr>
            <w:r w:rsidRPr="00050F5F">
              <w:rPr>
                <w:rFonts w:eastAsiaTheme="minorEastAsia"/>
                <w:color w:val="FF0000"/>
                <w:lang w:eastAsia="zh-CN"/>
              </w:rPr>
              <w:t>&lt; Unchanged parts are omitted &gt;</w:t>
            </w:r>
          </w:p>
        </w:tc>
      </w:tr>
    </w:tbl>
    <w:p w14:paraId="76727721" w14:textId="77777777" w:rsidR="00B11C8E" w:rsidRDefault="00B11C8E" w:rsidP="00B11C8E">
      <w:pPr>
        <w:rPr>
          <w:rFonts w:eastAsiaTheme="minorEastAsia"/>
          <w:lang w:eastAsia="zh-CN"/>
        </w:rPr>
      </w:pPr>
    </w:p>
    <w:p w14:paraId="205111D8" w14:textId="77777777" w:rsidR="00B11C8E" w:rsidRDefault="00B11C8E" w:rsidP="00B11C8E">
      <w:pPr>
        <w:pStyle w:val="proposal"/>
      </w:pPr>
      <w:r>
        <w:t xml:space="preserve">Adopt </w:t>
      </w:r>
      <w:r>
        <w:rPr>
          <w:rFonts w:hint="eastAsia"/>
        </w:rPr>
        <w:t>t</w:t>
      </w:r>
      <w:r>
        <w:t xml:space="preserve">he following TP for PUSCH/PUCCH power </w:t>
      </w:r>
      <w:r>
        <w:rPr>
          <w:rFonts w:hint="eastAsia"/>
        </w:rPr>
        <w:t>control</w:t>
      </w:r>
      <w:r>
        <w:t xml:space="preserve"> </w:t>
      </w:r>
      <w:r>
        <w:rPr>
          <w:rFonts w:hint="eastAsia"/>
        </w:rPr>
        <w:t>equation</w:t>
      </w:r>
      <w:r>
        <w:t xml:space="preserve">. </w:t>
      </w:r>
    </w:p>
    <w:tbl>
      <w:tblPr>
        <w:tblStyle w:val="ac"/>
        <w:tblW w:w="0" w:type="auto"/>
        <w:tblLook w:val="04A0" w:firstRow="1" w:lastRow="0" w:firstColumn="1" w:lastColumn="0" w:noHBand="0" w:noVBand="1"/>
      </w:tblPr>
      <w:tblGrid>
        <w:gridCol w:w="9060"/>
      </w:tblGrid>
      <w:tr w:rsidR="00B11C8E" w14:paraId="161DFB00" w14:textId="77777777" w:rsidTr="00917890">
        <w:tc>
          <w:tcPr>
            <w:tcW w:w="9060" w:type="dxa"/>
          </w:tcPr>
          <w:p w14:paraId="612651D3" w14:textId="77777777" w:rsidR="00B11C8E" w:rsidRDefault="00B11C8E" w:rsidP="00917890">
            <w:pPr>
              <w:rPr>
                <w:rFonts w:eastAsiaTheme="minorEastAsia"/>
                <w:lang w:eastAsia="zh-CN"/>
              </w:rPr>
            </w:pPr>
            <w:r w:rsidRPr="00050F5F">
              <w:rPr>
                <w:rFonts w:eastAsiaTheme="minorEastAsia"/>
                <w:b/>
                <w:lang w:eastAsia="zh-CN"/>
              </w:rPr>
              <w:lastRenderedPageBreak/>
              <w:t>Reason for change:</w:t>
            </w:r>
            <w:r>
              <w:rPr>
                <w:rFonts w:eastAsiaTheme="minorEastAsia"/>
                <w:b/>
                <w:lang w:eastAsia="zh-CN"/>
              </w:rPr>
              <w:t xml:space="preserve"> </w:t>
            </w:r>
            <w:r w:rsidRPr="00886A8B">
              <w:rPr>
                <w:rFonts w:eastAsiaTheme="minorEastAsia"/>
                <w:lang w:eastAsia="zh-CN"/>
              </w:rPr>
              <w:t>Capture panel-specific power control for PUSCH/PUCCH.</w:t>
            </w:r>
          </w:p>
        </w:tc>
      </w:tr>
      <w:tr w:rsidR="00B11C8E" w14:paraId="5EAF633A" w14:textId="77777777" w:rsidTr="00917890">
        <w:tc>
          <w:tcPr>
            <w:tcW w:w="9060" w:type="dxa"/>
          </w:tcPr>
          <w:p w14:paraId="1732DF55" w14:textId="77777777" w:rsidR="00B11C8E" w:rsidRPr="00B916EC" w:rsidRDefault="00B11C8E" w:rsidP="00917890">
            <w:pPr>
              <w:pStyle w:val="20"/>
            </w:pPr>
            <w:r w:rsidRPr="00B916EC">
              <w:lastRenderedPageBreak/>
              <w:t>7.1</w:t>
            </w:r>
            <w:r w:rsidRPr="00B916EC">
              <w:tab/>
              <w:t>Physical uplink shared channel</w:t>
            </w:r>
          </w:p>
          <w:p w14:paraId="15AE796D" w14:textId="77777777" w:rsidR="00B11C8E" w:rsidRPr="0047180A" w:rsidRDefault="00B11C8E" w:rsidP="00917890">
            <w:pPr>
              <w:rPr>
                <w:lang w:val="en-AU" w:eastAsia="zh-CN"/>
              </w:rPr>
            </w:pPr>
            <w:r w:rsidRPr="00B916EC">
              <w:rPr>
                <w:lang w:eastAsia="zh-CN"/>
              </w:rPr>
              <w:t xml:space="preserve">For </w:t>
            </w:r>
            <w:r>
              <w:rPr>
                <w:lang w:eastAsia="zh-CN"/>
              </w:rPr>
              <w:t xml:space="preserve">a </w:t>
            </w:r>
            <w:r w:rsidRPr="00B916EC">
              <w:rPr>
                <w:lang w:eastAsia="zh-CN"/>
              </w:rPr>
              <w:t>PUSCH</w:t>
            </w:r>
            <w:r>
              <w:rPr>
                <w:lang w:eastAsia="zh-CN"/>
              </w:rPr>
              <w:t xml:space="preserve"> transmission</w:t>
            </w:r>
            <w:r w:rsidRPr="00B916EC">
              <w:rPr>
                <w:iCs/>
              </w:rPr>
              <w:t xml:space="preserve"> </w:t>
            </w:r>
            <w:r w:rsidRPr="00B916EC">
              <w:t xml:space="preserve">on </w:t>
            </w:r>
            <w:r>
              <w:t xml:space="preserve">active UL BWP </w:t>
            </w:r>
            <m:oMath>
              <m:r>
                <w:rPr>
                  <w:rFonts w:ascii="Cambria Math" w:hAnsi="Cambria Math"/>
                </w:rPr>
                <m:t>b</m:t>
              </m:r>
            </m:oMath>
            <w:r>
              <w:rPr>
                <w:iCs/>
              </w:rPr>
              <w:t xml:space="preserve">, as described in clause 12,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w:t>
            </w:r>
            <w:r w:rsidRPr="00B916EC">
              <w:rPr>
                <w:lang w:eastAsia="zh-CN"/>
              </w:rPr>
              <w:t xml:space="preserve">a UE first </w:t>
            </w:r>
            <w:r w:rsidRPr="00C6383D">
              <w:t>calculates</w:t>
            </w:r>
            <w:r w:rsidRPr="00B916EC">
              <w:rPr>
                <w:lang w:eastAsia="zh-CN"/>
              </w:rPr>
              <w:t xml:space="preserve"> a linear value </w:t>
            </w:r>
            <m:oMath>
              <m:sSub>
                <m:sSubPr>
                  <m:ctrlPr>
                    <w:rPr>
                      <w:rFonts w:ascii="Cambria Math" w:hAnsi="Cambria Math"/>
                      <w:iCs/>
                    </w:rPr>
                  </m:ctrlPr>
                </m:sSubPr>
                <m:e>
                  <m:acc>
                    <m:accPr>
                      <m:ctrlPr>
                        <w:rPr>
                          <w:rFonts w:ascii="Cambria Math" w:hAnsi="Cambria Math"/>
                          <w:iCs/>
                        </w:rPr>
                      </m:ctrlPr>
                    </m:accPr>
                    <m:e>
                      <m:r>
                        <w:rPr>
                          <w:rFonts w:ascii="Cambria Math"/>
                        </w:rPr>
                        <m:t>P</m:t>
                      </m:r>
                    </m:e>
                  </m:acc>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B916EC">
              <w:rPr>
                <w:iCs/>
              </w:rPr>
              <w:t xml:space="preserve"> of the </w:t>
            </w:r>
            <w:r w:rsidRPr="00B916EC">
              <w:rPr>
                <w:lang w:eastAsia="zh-CN"/>
              </w:rPr>
              <w:t xml:space="preserve">transmit power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Pr>
                <w:iCs/>
              </w:rPr>
              <w:t xml:space="preserve">, </w:t>
            </w:r>
            <w:r w:rsidRPr="00B916EC">
              <w:rPr>
                <w:iCs/>
              </w:rPr>
              <w:t xml:space="preserve">with parameters as defined </w:t>
            </w:r>
            <w:r>
              <w:rPr>
                <w:iCs/>
              </w:rPr>
              <w:t>in clause 7.1.1</w:t>
            </w:r>
            <w:r w:rsidRPr="00C6383D">
              <w:rPr>
                <w:iCs/>
              </w:rPr>
              <w:t xml:space="preserve">. </w:t>
            </w:r>
            <w:r>
              <w:rPr>
                <w:iCs/>
              </w:rPr>
              <w:t>For a</w:t>
            </w:r>
            <w:r w:rsidRPr="00C6383D">
              <w:rPr>
                <w:lang w:val="en-AU"/>
              </w:rPr>
              <w:t xml:space="preserve"> PUSCH transmission scheduled by </w:t>
            </w:r>
            <w:r>
              <w:rPr>
                <w:lang w:val="en-AU"/>
              </w:rPr>
              <w:t xml:space="preserve">a </w:t>
            </w:r>
            <w:r w:rsidRPr="00C6383D">
              <w:rPr>
                <w:lang w:val="en-AU"/>
              </w:rPr>
              <w:t xml:space="preserve">DCI format </w:t>
            </w:r>
            <w:r>
              <w:rPr>
                <w:lang w:val="en-AU"/>
              </w:rPr>
              <w:t xml:space="preserve">other than DCI format 0_0, </w:t>
            </w:r>
            <w:r w:rsidRPr="002A3D62">
              <w:rPr>
                <w:rFonts w:hint="eastAsia"/>
                <w:lang w:val="en-AU" w:eastAsia="zh-CN"/>
              </w:rPr>
              <w:t xml:space="preserve">or </w:t>
            </w:r>
            <w:r w:rsidRPr="002A3D62">
              <w:t xml:space="preserve">configured by </w:t>
            </w:r>
            <w:r w:rsidRPr="002A3D62">
              <w:rPr>
                <w:i/>
                <w:iCs/>
              </w:rPr>
              <w:t>ConfiguredGrantConfig</w:t>
            </w:r>
            <w:r w:rsidRPr="002A3D62">
              <w:t xml:space="preserve"> or</w:t>
            </w:r>
            <w:r w:rsidRPr="002A3D62">
              <w:rPr>
                <w:i/>
                <w:iCs/>
              </w:rPr>
              <w:t xml:space="preserve"> semiPersistentOnPUSCH</w:t>
            </w:r>
            <w:r>
              <w:t>, if</w:t>
            </w:r>
            <w:r w:rsidRPr="00C6383D">
              <w:rPr>
                <w:lang w:val="en-AU"/>
              </w:rPr>
              <w:t xml:space="preserve"> </w:t>
            </w:r>
            <w:r w:rsidRPr="00C6383D">
              <w:rPr>
                <w:i/>
                <w:lang w:val="en-AU"/>
              </w:rPr>
              <w:t>txConfig</w:t>
            </w:r>
            <w:r w:rsidRPr="00C6383D">
              <w:rPr>
                <w:lang w:val="en-AU"/>
              </w:rPr>
              <w:t xml:space="preserve"> in </w:t>
            </w:r>
            <w:r w:rsidRPr="00C6383D">
              <w:rPr>
                <w:i/>
                <w:lang w:val="en-AU"/>
              </w:rPr>
              <w:t>PUSCH-Config</w:t>
            </w:r>
            <w:r w:rsidRPr="00C6383D">
              <w:rPr>
                <w:lang w:val="en-AU"/>
              </w:rPr>
              <w:t xml:space="preserve"> is set to 'codebook'</w:t>
            </w:r>
            <w:r w:rsidRPr="0047180A">
              <w:rPr>
                <w:lang w:val="en-AU"/>
              </w:rPr>
              <w:t xml:space="preserve">, </w:t>
            </w:r>
          </w:p>
          <w:p w14:paraId="61751141" w14:textId="77777777" w:rsidR="00B11C8E" w:rsidRPr="006438F3" w:rsidRDefault="00B11C8E" w:rsidP="00917890">
            <w:pPr>
              <w:pStyle w:val="B1"/>
            </w:pPr>
            <w:r w:rsidRPr="006438F3">
              <w:rPr>
                <w:lang w:eastAsia="zh-CN"/>
              </w:rPr>
              <w:t>-</w:t>
            </w:r>
            <w:r w:rsidRPr="006438F3">
              <w:rPr>
                <w:lang w:eastAsia="zh-CN"/>
              </w:rPr>
              <w:tab/>
              <w:t xml:space="preserve">if </w:t>
            </w:r>
            <w:r w:rsidRPr="00A77CA3">
              <w:rPr>
                <w:i/>
                <w:iCs/>
              </w:rPr>
              <w:t>ul-FullPowerTransmission</w:t>
            </w:r>
            <w:r w:rsidRPr="006438F3">
              <w:t xml:space="preserve"> </w:t>
            </w:r>
            <w:r w:rsidRPr="006438F3">
              <w:rPr>
                <w:lang w:val="en-AU"/>
              </w:rPr>
              <w:t xml:space="preserve">in </w:t>
            </w:r>
            <w:r w:rsidRPr="006438F3">
              <w:rPr>
                <w:i/>
                <w:iCs/>
                <w:lang w:val="en-AU"/>
              </w:rPr>
              <w:t>PUSCH-Config</w:t>
            </w:r>
            <w:r w:rsidRPr="006438F3">
              <w:rPr>
                <w:lang w:val="en-AU"/>
              </w:rPr>
              <w:t xml:space="preserve"> </w:t>
            </w:r>
            <w:r w:rsidRPr="006438F3">
              <w:t xml:space="preserve">is provided, </w:t>
            </w:r>
            <w:r w:rsidRPr="006438F3">
              <w:rPr>
                <w:iCs/>
              </w:rPr>
              <w:t xml:space="preserve">the UE scales </w:t>
            </w:r>
            <m:oMath>
              <m:sSub>
                <m:sSubPr>
                  <m:ctrlPr>
                    <w:rPr>
                      <w:rFonts w:ascii="Cambria Math" w:hAnsi="Cambria Math"/>
                      <w:iCs/>
                    </w:rPr>
                  </m:ctrlPr>
                </m:sSubPr>
                <m:e>
                  <m:acc>
                    <m:accPr>
                      <m:ctrlPr>
                        <w:rPr>
                          <w:rFonts w:ascii="Cambria Math" w:hAnsi="Cambria Math"/>
                          <w:iCs/>
                        </w:rPr>
                      </m:ctrlPr>
                    </m:accPr>
                    <m:e>
                      <m:r>
                        <w:rPr>
                          <w:rFonts w:ascii="Cambria Math" w:hAnsi="Cambria Math"/>
                        </w:rPr>
                        <m:t>P</m:t>
                      </m:r>
                    </m:e>
                  </m:acc>
                </m:e>
                <m:sub>
                  <m:r>
                    <m:rPr>
                      <m:nor/>
                    </m:rPr>
                    <w:rPr>
                      <w:iCs/>
                    </w: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6438F3">
              <w:rPr>
                <w:lang w:eastAsia="zh-CN"/>
              </w:rPr>
              <w:t xml:space="preserve"> by </w:t>
            </w:r>
            <m:oMath>
              <m:r>
                <w:rPr>
                  <w:rFonts w:ascii="Cambria Math" w:hAnsi="Cambria Math"/>
                </w:rPr>
                <m:t>s</m:t>
              </m:r>
            </m:oMath>
            <w:r w:rsidRPr="006438F3">
              <w:rPr>
                <w:iCs/>
              </w:rPr>
              <w:t xml:space="preserve"> where:</w:t>
            </w:r>
          </w:p>
          <w:p w14:paraId="6323CF77" w14:textId="77777777" w:rsidR="00B11C8E" w:rsidRPr="006438F3" w:rsidRDefault="00B11C8E" w:rsidP="00917890">
            <w:pPr>
              <w:pStyle w:val="B2"/>
            </w:pPr>
            <w:r w:rsidRPr="006438F3">
              <w:t>-</w:t>
            </w:r>
            <w:r w:rsidRPr="006438F3">
              <w:tab/>
              <w:t xml:space="preserve">if </w:t>
            </w:r>
            <w:r w:rsidRPr="00A77CA3">
              <w:rPr>
                <w:i/>
                <w:iCs/>
              </w:rPr>
              <w:t>ul-FullPowerTransmission</w:t>
            </w:r>
            <w:r w:rsidRPr="006438F3">
              <w:t xml:space="preserve"> in </w:t>
            </w:r>
            <w:r w:rsidRPr="006438F3">
              <w:rPr>
                <w:i/>
                <w:iCs/>
              </w:rPr>
              <w:t>PUSCH-Config</w:t>
            </w:r>
            <w:r w:rsidRPr="006438F3">
              <w:t xml:space="preserve"> is set to </w:t>
            </w:r>
            <w:r w:rsidRPr="00A77CA3">
              <w:rPr>
                <w:i/>
                <w:iCs/>
              </w:rPr>
              <w:t>fullpowerMode1</w:t>
            </w:r>
            <w:r w:rsidRPr="006438F3">
              <w:t xml:space="preserve">, and each SRS resource in the </w:t>
            </w:r>
            <w:r w:rsidRPr="006438F3">
              <w:rPr>
                <w:i/>
                <w:iCs/>
              </w:rPr>
              <w:t>SRS-ResourceSet</w:t>
            </w:r>
            <w:r w:rsidRPr="006438F3">
              <w:t xml:space="preserve"> with </w:t>
            </w:r>
            <w:r w:rsidRPr="006438F3">
              <w:rPr>
                <w:i/>
                <w:iCs/>
              </w:rPr>
              <w:t>usage</w:t>
            </w:r>
            <w:r w:rsidRPr="006438F3">
              <w:t xml:space="preserve"> set to 'codebook' has more than one SRS port, </w:t>
            </w:r>
            <m:oMath>
              <m:r>
                <w:rPr>
                  <w:rFonts w:ascii="Cambria Math"/>
                </w:rPr>
                <m:t>s</m:t>
              </m:r>
            </m:oMath>
            <w:r w:rsidRPr="006438F3">
              <w:rPr>
                <w:iCs/>
              </w:rPr>
              <w:t xml:space="preserve"> is</w:t>
            </w:r>
            <w:r w:rsidRPr="006438F3">
              <w:rPr>
                <w:lang w:eastAsia="zh-CN"/>
              </w:rPr>
              <w:t xml:space="preserve"> the ratio of a number of antenna ports with non-zero PUSCH transmission power over the maximum number of </w:t>
            </w:r>
            <w:r w:rsidRPr="006438F3">
              <w:t>SRS ports supported by the UE in one SRS resource</w:t>
            </w:r>
          </w:p>
          <w:p w14:paraId="6FDAF4CD" w14:textId="77777777" w:rsidR="00B11C8E" w:rsidRPr="006438F3" w:rsidRDefault="00B11C8E" w:rsidP="00917890">
            <w:pPr>
              <w:pStyle w:val="B2"/>
            </w:pPr>
            <w:r w:rsidRPr="006438F3">
              <w:t>-</w:t>
            </w:r>
            <w:r w:rsidRPr="006438F3">
              <w:tab/>
              <w:t xml:space="preserve">if </w:t>
            </w:r>
            <w:r w:rsidRPr="00A77CA3">
              <w:rPr>
                <w:i/>
                <w:iCs/>
              </w:rPr>
              <w:t>ul-FullPowerTransmission</w:t>
            </w:r>
            <w:r w:rsidRPr="006438F3">
              <w:t xml:space="preserve"> in </w:t>
            </w:r>
            <w:r w:rsidRPr="006438F3">
              <w:rPr>
                <w:i/>
                <w:iCs/>
              </w:rPr>
              <w:t>PUSCH-Config</w:t>
            </w:r>
            <w:r w:rsidRPr="006438F3">
              <w:t xml:space="preserve"> is set to </w:t>
            </w:r>
            <w:r w:rsidRPr="00A77CA3">
              <w:rPr>
                <w:i/>
                <w:iCs/>
              </w:rPr>
              <w:t>fullpowerMode</w:t>
            </w:r>
            <w:r w:rsidRPr="00A77CA3">
              <w:rPr>
                <w:i/>
                <w:iCs/>
                <w:lang w:val="en-US"/>
              </w:rPr>
              <w:t>2</w:t>
            </w:r>
            <w:r w:rsidRPr="006438F3">
              <w:t xml:space="preserve">, </w:t>
            </w:r>
          </w:p>
          <w:p w14:paraId="3DEE3DE1" w14:textId="77777777" w:rsidR="00B11C8E" w:rsidRPr="00B00012" w:rsidRDefault="00B11C8E" w:rsidP="00917890">
            <w:pPr>
              <w:pStyle w:val="B2"/>
              <w:ind w:left="1136" w:hanging="285"/>
            </w:pPr>
            <w:r>
              <w:rPr>
                <w:lang w:val="en-US"/>
              </w:rPr>
              <w:t>-</w:t>
            </w:r>
            <w:r>
              <w:rPr>
                <w:lang w:val="en-US"/>
              </w:rPr>
              <w:tab/>
            </w:r>
            <m:oMath>
              <m:r>
                <w:rPr>
                  <w:rFonts w:ascii="Cambria Math"/>
                </w:rPr>
                <m:t>s</m:t>
              </m:r>
              <m:r>
                <m:rPr>
                  <m:sty m:val="p"/>
                </m:rPr>
                <w:rPr>
                  <w:rFonts w:ascii="Cambria Math"/>
                </w:rPr>
                <m:t>=1</m:t>
              </m:r>
            </m:oMath>
            <w:r w:rsidRPr="0047180A">
              <w:t xml:space="preserve"> for full power TPMIs</w:t>
            </w:r>
            <w:r w:rsidRPr="0047180A">
              <w:rPr>
                <w:iCs/>
              </w:rPr>
              <w:t xml:space="preserve"> </w:t>
            </w:r>
            <w:r w:rsidRPr="0047180A">
              <w:rPr>
                <w:rFonts w:eastAsia="等线" w:hint="eastAsia"/>
                <w:iCs/>
                <w:lang w:eastAsia="zh-CN"/>
              </w:rPr>
              <w:t xml:space="preserve">reported by the UE </w:t>
            </w:r>
            <w:r w:rsidRPr="0047180A">
              <w:rPr>
                <w:rFonts w:eastAsia="等线"/>
                <w:iCs/>
                <w:lang w:eastAsia="zh-CN"/>
              </w:rPr>
              <w:t>[1</w:t>
            </w:r>
            <w:r>
              <w:rPr>
                <w:rFonts w:eastAsia="等线"/>
                <w:iCs/>
                <w:lang w:eastAsia="zh-CN"/>
              </w:rPr>
              <w:t>8</w:t>
            </w:r>
            <w:r w:rsidRPr="0047180A">
              <w:rPr>
                <w:rFonts w:eastAsia="等线"/>
                <w:iCs/>
                <w:lang w:eastAsia="zh-CN"/>
              </w:rPr>
              <w:t xml:space="preserve">, TS 38.306], </w:t>
            </w:r>
            <w:r w:rsidRPr="0047180A">
              <w:rPr>
                <w:iCs/>
              </w:rPr>
              <w:t xml:space="preserve">and </w:t>
            </w:r>
            <m:oMath>
              <m:r>
                <w:rPr>
                  <w:rFonts w:ascii="Cambria Math"/>
                </w:rPr>
                <m:t>s</m:t>
              </m:r>
            </m:oMath>
            <w:r w:rsidRPr="0047180A">
              <w:rPr>
                <w:iCs/>
              </w:rPr>
              <w:t xml:space="preserve"> </w:t>
            </w:r>
            <w:r w:rsidRPr="0047180A">
              <w:t xml:space="preserve">is </w:t>
            </w:r>
            <w:r w:rsidRPr="0047180A">
              <w:rPr>
                <w:lang w:eastAsia="zh-CN"/>
              </w:rPr>
              <w:t xml:space="preserve">the ratio of a number of antenna ports with non-zero PUSCH transmission power over a number of </w:t>
            </w:r>
            <w:r w:rsidRPr="0047180A">
              <w:t xml:space="preserve">SRS ports </w:t>
            </w:r>
            <w:r w:rsidRPr="0047180A">
              <w:rPr>
                <w:iCs/>
              </w:rPr>
              <w:t>for remaining TPMIs</w:t>
            </w:r>
            <w:r w:rsidRPr="0047180A">
              <w:t>, where the number of SRS ports is associated with a</w:t>
            </w:r>
            <w:r>
              <w:rPr>
                <w:lang w:val="en-US"/>
              </w:rPr>
              <w:t>n</w:t>
            </w:r>
            <w:r w:rsidRPr="0047180A">
              <w:t xml:space="preserve"> SRS resource indicated by </w:t>
            </w:r>
            <w:r w:rsidRPr="00B00012">
              <w:rPr>
                <w:lang w:val="en-US"/>
              </w:rPr>
              <w:t>a</w:t>
            </w:r>
            <w:r>
              <w:rPr>
                <w:lang w:val="en-US"/>
              </w:rPr>
              <w:t>n</w:t>
            </w:r>
            <w:r w:rsidRPr="00B00012">
              <w:rPr>
                <w:lang w:val="en-US"/>
              </w:rPr>
              <w:t xml:space="preserve"> </w:t>
            </w:r>
            <w:r w:rsidRPr="00B00012">
              <w:t xml:space="preserve">SRI </w:t>
            </w:r>
            <w:r w:rsidRPr="00B00012">
              <w:rPr>
                <w:lang w:val="en-US"/>
              </w:rPr>
              <w:t>field in a DCI format scheduling the PUSCH transmission</w:t>
            </w:r>
            <w:r w:rsidRPr="0047180A">
              <w:t xml:space="preserve"> if more than one SRS resource</w:t>
            </w:r>
            <w:r>
              <w:t xml:space="preserve"> is</w:t>
            </w:r>
            <w:r w:rsidRPr="0047180A">
              <w:t xml:space="preserve"> configured in the </w:t>
            </w:r>
            <w:r w:rsidRPr="00833A06">
              <w:rPr>
                <w:i/>
                <w:iCs/>
              </w:rPr>
              <w:t>SRS-ResourceSet</w:t>
            </w:r>
            <w:r w:rsidRPr="0047180A">
              <w:t xml:space="preserve"> with </w:t>
            </w:r>
            <w:r w:rsidRPr="00833A06">
              <w:rPr>
                <w:i/>
                <w:iCs/>
              </w:rPr>
              <w:t>usage</w:t>
            </w:r>
            <w:r w:rsidRPr="0047180A">
              <w:t xml:space="preserve"> set to </w:t>
            </w:r>
            <w:r>
              <w:t>'</w:t>
            </w:r>
            <w:r w:rsidRPr="0047180A">
              <w:t>codebook</w:t>
            </w:r>
            <w:r>
              <w:t>'</w:t>
            </w:r>
            <w:r w:rsidRPr="0047180A">
              <w:t xml:space="preserve">, </w:t>
            </w:r>
            <w:r w:rsidRPr="00E6599B">
              <w:t>or indicated by Type 1 configured grant</w:t>
            </w:r>
            <w:r w:rsidRPr="00E6599B">
              <w:rPr>
                <w:lang w:val="en-US"/>
              </w:rPr>
              <w:t>,</w:t>
            </w:r>
            <w:r>
              <w:rPr>
                <w:lang w:val="en-US"/>
              </w:rPr>
              <w:t xml:space="preserve"> </w:t>
            </w:r>
            <w:r w:rsidRPr="0047180A">
              <w:t xml:space="preserve">or </w:t>
            </w:r>
            <w:r w:rsidRPr="0047180A">
              <w:rPr>
                <w:rFonts w:eastAsia="等线"/>
                <w:lang w:eastAsia="zh-CN"/>
              </w:rPr>
              <w:t xml:space="preserve">the number of SRS ports </w:t>
            </w:r>
            <w:r w:rsidRPr="0047180A">
              <w:t>is associated with the SRS resource</w:t>
            </w:r>
            <w:r w:rsidRPr="0047180A">
              <w:rPr>
                <w:lang w:eastAsia="zh-CN"/>
              </w:rPr>
              <w:t xml:space="preserve"> </w:t>
            </w:r>
            <w:r w:rsidRPr="0047180A">
              <w:rPr>
                <w:rFonts w:eastAsia="等线" w:hint="eastAsia"/>
                <w:lang w:eastAsia="zh-CN"/>
              </w:rPr>
              <w:t>if only one SRS resource is configured</w:t>
            </w:r>
            <w:r w:rsidRPr="0047180A">
              <w:rPr>
                <w:rFonts w:eastAsia="等线"/>
                <w:lang w:eastAsia="zh-CN"/>
              </w:rPr>
              <w:t xml:space="preserve"> </w:t>
            </w:r>
            <w:r w:rsidRPr="0047180A">
              <w:t xml:space="preserve">in the </w:t>
            </w:r>
            <w:r w:rsidRPr="00833A06">
              <w:rPr>
                <w:i/>
                <w:iCs/>
              </w:rPr>
              <w:t>SRS-ResourceSet</w:t>
            </w:r>
            <w:r w:rsidRPr="0047180A">
              <w:t xml:space="preserve"> with </w:t>
            </w:r>
            <w:r w:rsidRPr="00833A06">
              <w:rPr>
                <w:i/>
                <w:iCs/>
              </w:rPr>
              <w:t>usage</w:t>
            </w:r>
            <w:r w:rsidRPr="0047180A">
              <w:t xml:space="preserve"> set to </w:t>
            </w:r>
            <w:r>
              <w:t>'</w:t>
            </w:r>
            <w:r w:rsidRPr="0047180A">
              <w:t>codebook</w:t>
            </w:r>
            <w:r>
              <w:t>'</w:t>
            </w:r>
            <w:r w:rsidRPr="0047180A">
              <w:t xml:space="preserve">, </w:t>
            </w:r>
          </w:p>
          <w:p w14:paraId="77C8BFAB" w14:textId="77777777" w:rsidR="00B11C8E" w:rsidRPr="0047180A" w:rsidRDefault="00B11C8E" w:rsidP="00917890">
            <w:pPr>
              <w:pStyle w:val="B2"/>
              <w:ind w:left="1136" w:hanging="285"/>
            </w:pPr>
            <w:r w:rsidRPr="00B00012">
              <w:t>-</w:t>
            </w:r>
            <w:r w:rsidRPr="00B00012">
              <w:tab/>
            </w:r>
            <m:oMath>
              <m:r>
                <w:rPr>
                  <w:rFonts w:ascii="Cambria Math"/>
                </w:rPr>
                <m:t>s</m:t>
              </m:r>
              <m:r>
                <m:rPr>
                  <m:sty m:val="p"/>
                </m:rPr>
                <w:rPr>
                  <w:rFonts w:ascii="Cambria Math"/>
                </w:rPr>
                <m:t>=1</m:t>
              </m:r>
            </m:oMath>
            <w:r w:rsidRPr="00B00012">
              <w:rPr>
                <w:lang w:val="en-US"/>
              </w:rPr>
              <w:t>,</w:t>
            </w:r>
            <w:r w:rsidRPr="00B00012">
              <w:t xml:space="preserve"> if </w:t>
            </w:r>
            <w:r w:rsidRPr="00B00012">
              <w:rPr>
                <w:lang w:val="en-US"/>
              </w:rPr>
              <w:t>a</w:t>
            </w:r>
            <w:r>
              <w:rPr>
                <w:lang w:val="en-US"/>
              </w:rPr>
              <w:t>n</w:t>
            </w:r>
            <w:r w:rsidRPr="00B00012">
              <w:t xml:space="preserve"> SRS resource with a single port is indicated by </w:t>
            </w:r>
            <w:r w:rsidRPr="00B00012">
              <w:rPr>
                <w:lang w:val="en-US"/>
              </w:rPr>
              <w:t>a</w:t>
            </w:r>
            <w:r>
              <w:rPr>
                <w:lang w:val="en-US"/>
              </w:rPr>
              <w:t>n</w:t>
            </w:r>
            <w:r w:rsidRPr="00B00012">
              <w:rPr>
                <w:lang w:val="en-US"/>
              </w:rPr>
              <w:t xml:space="preserve"> </w:t>
            </w:r>
            <w:r w:rsidRPr="00B00012">
              <w:t xml:space="preserve">SRI </w:t>
            </w:r>
            <w:r w:rsidRPr="00B00012">
              <w:rPr>
                <w:lang w:val="en-US"/>
              </w:rPr>
              <w:t xml:space="preserve">field in a DCI format scheduling the PUSCH transmission </w:t>
            </w:r>
            <w:r w:rsidRPr="00B00012">
              <w:t xml:space="preserve">when more than one SRS resource is </w:t>
            </w:r>
            <w:r w:rsidRPr="00B00012">
              <w:rPr>
                <w:lang w:val="en-US"/>
              </w:rPr>
              <w:t>provided</w:t>
            </w:r>
            <w:r w:rsidRPr="00B00012">
              <w:t xml:space="preserve"> in the </w:t>
            </w:r>
            <w:r w:rsidRPr="00B00012">
              <w:rPr>
                <w:i/>
                <w:iCs/>
              </w:rPr>
              <w:t>SRS-ResourceSet</w:t>
            </w:r>
            <w:r w:rsidRPr="00B00012">
              <w:t xml:space="preserve"> with </w:t>
            </w:r>
            <w:r w:rsidRPr="00B00012">
              <w:rPr>
                <w:i/>
                <w:iCs/>
              </w:rPr>
              <w:t>usage</w:t>
            </w:r>
            <w:r w:rsidRPr="00B00012">
              <w:t xml:space="preserve"> set to 'codebook'</w:t>
            </w:r>
            <w:r w:rsidRPr="00B00012">
              <w:rPr>
                <w:lang w:val="en-US"/>
              </w:rPr>
              <w:t>,</w:t>
            </w:r>
            <w:r w:rsidRPr="00B00012">
              <w:t xml:space="preserve"> </w:t>
            </w:r>
            <w:r w:rsidRPr="00E6599B">
              <w:t>or indicated by Type 1 configured grant</w:t>
            </w:r>
            <w:r w:rsidRPr="00E6599B">
              <w:rPr>
                <w:lang w:val="en-US"/>
              </w:rPr>
              <w:t>,</w:t>
            </w:r>
            <w:r>
              <w:rPr>
                <w:lang w:val="en-US"/>
              </w:rPr>
              <w:t xml:space="preserve"> </w:t>
            </w:r>
            <w:r w:rsidRPr="00B00012">
              <w:t xml:space="preserve">or if only one SRS resource with a single port is </w:t>
            </w:r>
            <w:r w:rsidRPr="00B00012">
              <w:rPr>
                <w:lang w:val="en-US"/>
              </w:rPr>
              <w:t>provided</w:t>
            </w:r>
            <w:r w:rsidRPr="00B00012">
              <w:t xml:space="preserve"> in the </w:t>
            </w:r>
            <w:r w:rsidRPr="00B00012">
              <w:rPr>
                <w:i/>
                <w:iCs/>
              </w:rPr>
              <w:t>SRS-ResourceSet</w:t>
            </w:r>
            <w:r w:rsidRPr="00B00012">
              <w:t xml:space="preserve"> with </w:t>
            </w:r>
            <w:r w:rsidRPr="00B00012">
              <w:rPr>
                <w:i/>
                <w:iCs/>
              </w:rPr>
              <w:t>usage</w:t>
            </w:r>
            <w:r w:rsidRPr="00B00012">
              <w:t xml:space="preserve"> set to 'codebook', </w:t>
            </w:r>
            <w:r w:rsidRPr="0047180A">
              <w:t xml:space="preserve">and </w:t>
            </w:r>
          </w:p>
          <w:p w14:paraId="6B6E08A4" w14:textId="77777777" w:rsidR="00B11C8E" w:rsidRPr="006438F3" w:rsidRDefault="00B11C8E" w:rsidP="00917890">
            <w:pPr>
              <w:pStyle w:val="B2"/>
            </w:pPr>
            <w:r w:rsidRPr="00673FAC">
              <w:t>-</w:t>
            </w:r>
            <w:r w:rsidRPr="00673FAC">
              <w:tab/>
              <w:t xml:space="preserve">if </w:t>
            </w:r>
            <w:r w:rsidRPr="00A77CA3">
              <w:rPr>
                <w:i/>
                <w:iCs/>
              </w:rPr>
              <w:t>ul-FullPowerTransmission</w:t>
            </w:r>
            <w:r w:rsidRPr="00673FAC">
              <w:t xml:space="preserve"> in </w:t>
            </w:r>
            <w:r w:rsidRPr="006438F3">
              <w:rPr>
                <w:i/>
                <w:iCs/>
              </w:rPr>
              <w:t>PUSCH-Config</w:t>
            </w:r>
            <w:r w:rsidRPr="006438F3">
              <w:t xml:space="preserve"> is </w:t>
            </w:r>
            <w:r w:rsidRPr="006438F3">
              <w:rPr>
                <w:lang w:eastAsia="ko-KR"/>
              </w:rPr>
              <w:t xml:space="preserve">set to </w:t>
            </w:r>
            <w:r w:rsidRPr="006438F3">
              <w:rPr>
                <w:i/>
                <w:iCs/>
                <w:lang w:eastAsia="ko-KR"/>
              </w:rPr>
              <w:t>fullpower</w:t>
            </w:r>
            <w:r w:rsidRPr="006438F3">
              <w:t xml:space="preserve">, </w:t>
            </w:r>
            <m:oMath>
              <m:r>
                <w:rPr>
                  <w:rFonts w:ascii="Cambria Math"/>
                </w:rPr>
                <m:t>s</m:t>
              </m:r>
              <m:r>
                <m:rPr>
                  <m:sty m:val="p"/>
                </m:rPr>
                <w:rPr>
                  <w:rFonts w:ascii="Cambria Math"/>
                </w:rPr>
                <m:t>=1</m:t>
              </m:r>
            </m:oMath>
          </w:p>
          <w:p w14:paraId="774E6FCA" w14:textId="77777777" w:rsidR="00B11C8E" w:rsidRDefault="00B11C8E" w:rsidP="00917890">
            <w:pPr>
              <w:pStyle w:val="B1"/>
              <w:rPr>
                <w:lang w:eastAsia="zh-CN"/>
              </w:rPr>
            </w:pPr>
            <w:r w:rsidRPr="0047180A">
              <w:t>-</w:t>
            </w:r>
            <w:r w:rsidRPr="0047180A">
              <w:tab/>
              <w:t>else, if</w:t>
            </w:r>
            <w:r>
              <w:rPr>
                <w:rFonts w:hint="eastAsia"/>
                <w:lang w:val="en-AU" w:eastAsia="zh-CN"/>
              </w:rPr>
              <w:t xml:space="preserve"> each SRS resource in the </w:t>
            </w:r>
            <w:r w:rsidRPr="00833A06">
              <w:rPr>
                <w:i/>
                <w:iCs/>
                <w:color w:val="000000"/>
              </w:rPr>
              <w:t>SRS-ResourceSet</w:t>
            </w:r>
            <w:r>
              <w:rPr>
                <w:color w:val="000000"/>
              </w:rPr>
              <w:t xml:space="preserve"> with </w:t>
            </w:r>
            <w:r w:rsidRPr="00833A06">
              <w:rPr>
                <w:i/>
                <w:iCs/>
                <w:color w:val="000000"/>
              </w:rPr>
              <w:t>usage</w:t>
            </w:r>
            <w:r>
              <w:rPr>
                <w:color w:val="000000"/>
              </w:rPr>
              <w:t xml:space="preserve"> set to 'codebook'</w:t>
            </w:r>
            <w:r>
              <w:rPr>
                <w:rFonts w:hint="eastAsia"/>
                <w:color w:val="000000"/>
                <w:lang w:eastAsia="zh-CN"/>
              </w:rPr>
              <w:t xml:space="preserve"> </w:t>
            </w:r>
            <w:r>
              <w:rPr>
                <w:rFonts w:hint="eastAsia"/>
                <w:lang w:val="en-AU" w:eastAsia="zh-CN"/>
              </w:rPr>
              <w:t>has more than one SRS port</w:t>
            </w:r>
            <w:r w:rsidRPr="00B916EC">
              <w:rPr>
                <w:iCs/>
              </w:rPr>
              <w:t xml:space="preserve">, </w:t>
            </w:r>
            <w:r w:rsidRPr="00C6383D">
              <w:rPr>
                <w:iCs/>
              </w:rPr>
              <w:t xml:space="preserve">the UE scales the linear value </w:t>
            </w:r>
            <w:r w:rsidRPr="00B916EC">
              <w:rPr>
                <w:lang w:eastAsia="zh-CN"/>
              </w:rPr>
              <w:t>by</w:t>
            </w:r>
            <w:r>
              <w:rPr>
                <w:lang w:eastAsia="zh-CN"/>
              </w:rPr>
              <w:t xml:space="preserve"> </w:t>
            </w:r>
            <w:r w:rsidRPr="00B916EC">
              <w:rPr>
                <w:lang w:eastAsia="zh-CN"/>
              </w:rPr>
              <w:t>the</w:t>
            </w:r>
            <w:r>
              <w:rPr>
                <w:lang w:eastAsia="zh-CN"/>
              </w:rPr>
              <w:t xml:space="preserve"> </w:t>
            </w:r>
            <w:r w:rsidRPr="00B916EC">
              <w:rPr>
                <w:lang w:eastAsia="zh-CN"/>
              </w:rPr>
              <w:t>ratio of the number of antenna ports with a non-zero PUSCH transmission</w:t>
            </w:r>
            <w:r>
              <w:rPr>
                <w:lang w:eastAsia="zh-CN"/>
              </w:rPr>
              <w:t xml:space="preserve"> power </w:t>
            </w:r>
            <w:r w:rsidRPr="00B916EC">
              <w:rPr>
                <w:lang w:eastAsia="zh-CN"/>
              </w:rPr>
              <w:t xml:space="preserve">to the </w:t>
            </w:r>
            <w:r>
              <w:rPr>
                <w:lang w:eastAsia="zh-CN"/>
              </w:rPr>
              <w:t xml:space="preserve">maximum </w:t>
            </w:r>
            <w:r w:rsidRPr="00B916EC">
              <w:rPr>
                <w:lang w:eastAsia="zh-CN"/>
              </w:rPr>
              <w:t xml:space="preserve">number of </w:t>
            </w:r>
            <w:r w:rsidRPr="00C6383D">
              <w:rPr>
                <w:lang w:val="en-AU"/>
              </w:rPr>
              <w:t xml:space="preserve">SRS ports </w:t>
            </w:r>
            <w:r>
              <w:rPr>
                <w:lang w:val="en-AU"/>
              </w:rPr>
              <w:t xml:space="preserve">supported by the UE </w:t>
            </w:r>
            <w:r w:rsidRPr="00C6383D">
              <w:rPr>
                <w:lang w:val="en-AU"/>
              </w:rPr>
              <w:t xml:space="preserve">in one </w:t>
            </w:r>
            <w:r>
              <w:rPr>
                <w:lang w:val="en-AU"/>
              </w:rPr>
              <w:t>SRS resource</w:t>
            </w:r>
            <w:r w:rsidRPr="00B916EC">
              <w:rPr>
                <w:lang w:eastAsia="zh-CN"/>
              </w:rPr>
              <w:t>.</w:t>
            </w:r>
            <w:r>
              <w:rPr>
                <w:lang w:eastAsia="zh-CN"/>
              </w:rPr>
              <w:t xml:space="preserve"> </w:t>
            </w:r>
          </w:p>
          <w:p w14:paraId="17238E19" w14:textId="77777777" w:rsidR="00B11C8E" w:rsidRPr="00B916EC" w:rsidRDefault="00B11C8E" w:rsidP="00917890">
            <w:pPr>
              <w:rPr>
                <w:lang w:eastAsia="zh-CN"/>
              </w:rPr>
            </w:pPr>
            <w:r w:rsidRPr="00B916EC">
              <w:rPr>
                <w:lang w:eastAsia="zh-CN"/>
              </w:rPr>
              <w:t xml:space="preserve">The </w:t>
            </w:r>
            <w:r>
              <w:rPr>
                <w:lang w:eastAsia="zh-CN"/>
              </w:rPr>
              <w:t xml:space="preserve">UE splits the </w:t>
            </w:r>
            <w:r w:rsidRPr="00B916EC">
              <w:rPr>
                <w:lang w:eastAsia="zh-CN"/>
              </w:rPr>
              <w:t>power equally across</w:t>
            </w:r>
            <w:r>
              <w:rPr>
                <w:lang w:eastAsia="zh-CN"/>
              </w:rPr>
              <w:t xml:space="preserve"> </w:t>
            </w:r>
            <w:r w:rsidRPr="00B916EC">
              <w:rPr>
                <w:lang w:eastAsia="zh-CN"/>
              </w:rPr>
              <w:t>the</w:t>
            </w:r>
            <w:r>
              <w:rPr>
                <w:lang w:eastAsia="zh-CN"/>
              </w:rPr>
              <w:t xml:space="preserve"> </w:t>
            </w:r>
            <w:r w:rsidRPr="00B916EC">
              <w:rPr>
                <w:lang w:eastAsia="zh-CN"/>
              </w:rPr>
              <w:t>antenna ports</w:t>
            </w:r>
            <w:r>
              <w:rPr>
                <w:lang w:eastAsia="zh-CN"/>
              </w:rPr>
              <w:t xml:space="preserve"> </w:t>
            </w:r>
            <w:r w:rsidRPr="00B916EC">
              <w:rPr>
                <w:lang w:eastAsia="zh-CN"/>
              </w:rPr>
              <w:t xml:space="preserve">on which </w:t>
            </w:r>
            <w:r>
              <w:rPr>
                <w:lang w:eastAsia="zh-CN"/>
              </w:rPr>
              <w:t xml:space="preserve">the UE transmits </w:t>
            </w:r>
            <w:r w:rsidRPr="00B916EC">
              <w:rPr>
                <w:lang w:eastAsia="zh-CN"/>
              </w:rPr>
              <w:t>the</w:t>
            </w:r>
            <w:r>
              <w:rPr>
                <w:lang w:eastAsia="zh-CN"/>
              </w:rPr>
              <w:t xml:space="preserve"> PUSCH with </w:t>
            </w:r>
            <w:r w:rsidRPr="00B916EC">
              <w:rPr>
                <w:lang w:eastAsia="zh-CN"/>
              </w:rPr>
              <w:t xml:space="preserve">non-zero </w:t>
            </w:r>
            <w:r>
              <w:rPr>
                <w:lang w:eastAsia="zh-CN"/>
              </w:rPr>
              <w:t>power</w:t>
            </w:r>
            <w:r w:rsidRPr="00B916EC">
              <w:rPr>
                <w:lang w:eastAsia="zh-CN"/>
              </w:rPr>
              <w:t xml:space="preserve">. </w:t>
            </w:r>
          </w:p>
          <w:p w14:paraId="4A0F1658" w14:textId="77777777" w:rsidR="00B11C8E" w:rsidRPr="00B916EC" w:rsidRDefault="00B11C8E" w:rsidP="00917890">
            <w:pPr>
              <w:pStyle w:val="30"/>
            </w:pPr>
            <w:r w:rsidRPr="00B916EC">
              <w:t>7.1.1</w:t>
            </w:r>
            <w:r w:rsidRPr="00B916EC">
              <w:tab/>
              <w:t>UE behaviour</w:t>
            </w:r>
          </w:p>
          <w:p w14:paraId="3FD90FD3" w14:textId="77777777" w:rsidR="00B11C8E" w:rsidRPr="00B916EC" w:rsidRDefault="00B11C8E" w:rsidP="00917890">
            <w:r w:rsidRPr="00B916EC">
              <w:t xml:space="preserve">If a UE transmits a PUSCH on </w:t>
            </w:r>
            <w:r>
              <w:t xml:space="preserve">active UL BWP </w:t>
            </w:r>
            <m:oMath>
              <m:r>
                <w:rPr>
                  <w:rFonts w:ascii="Cambria Math" w:hAnsi="Cambria Math"/>
                </w:rPr>
                <m:t>b</m:t>
              </m:r>
            </m:oMath>
            <w:r>
              <w:rPr>
                <w:iCs/>
              </w:rPr>
              <w:t xml:space="preserve">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using </w:t>
            </w:r>
            <w:r w:rsidRPr="00B916EC">
              <w:t xml:space="preserve">parameter set configuration </w:t>
            </w:r>
            <w:r w:rsidRPr="00B916EC">
              <w:rPr>
                <w:iCs/>
              </w:rPr>
              <w:t xml:space="preserve">with index </w:t>
            </w:r>
            <m:oMath>
              <m:r>
                <w:rPr>
                  <w:rFonts w:ascii="Cambria Math" w:hAnsi="Cambria Math"/>
                </w:rPr>
                <m:t>j</m:t>
              </m:r>
            </m:oMath>
            <w:r w:rsidRPr="00B916EC">
              <w:rPr>
                <w:iCs/>
              </w:rPr>
              <w:t xml:space="preserve"> and </w:t>
            </w:r>
            <w:r w:rsidRPr="00B916EC">
              <w:t xml:space="preserve">PUSCH power control adjustment state with index </w:t>
            </w:r>
            <m:oMath>
              <m:r>
                <w:rPr>
                  <w:rFonts w:ascii="Cambria Math" w:hAnsi="Cambria Math"/>
                </w:rPr>
                <m:t>l</m:t>
              </m:r>
            </m:oMath>
            <w:r w:rsidRPr="00B916EC">
              <w:t>, the UE determine</w:t>
            </w:r>
            <w:r>
              <w:t>s</w:t>
            </w:r>
            <w:r w:rsidRPr="00B916EC">
              <w:t xml:space="preserve"> the PUSCH transmission power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B916EC">
              <w:t xml:space="preserve"> in PUSCH transmission </w:t>
            </w:r>
            <w:r>
              <w:t>occasion</w:t>
            </w:r>
            <w:r w:rsidRPr="00B916EC">
              <w:t xml:space="preserve"> </w:t>
            </w:r>
            <m:oMath>
              <m:r>
                <w:rPr>
                  <w:rFonts w:ascii="Cambria Math" w:hAnsi="Cambria Math"/>
                </w:rPr>
                <m:t>i</m:t>
              </m:r>
            </m:oMath>
            <w:r w:rsidRPr="00B916EC">
              <w:rPr>
                <w:iCs/>
              </w:rPr>
              <w:t xml:space="preserve"> </w:t>
            </w:r>
            <w:r w:rsidRPr="00B916EC">
              <w:t>as</w:t>
            </w:r>
          </w:p>
          <w:p w14:paraId="0540F409" w14:textId="77777777" w:rsidR="00B11C8E" w:rsidRPr="00B916EC" w:rsidRDefault="00B11C8E" w:rsidP="00917890">
            <w:pPr>
              <w:pStyle w:val="EQ"/>
              <w:jc w:val="center"/>
            </w:pPr>
            <w:r>
              <w:rPr>
                <w:position w:val="-32"/>
              </w:rPr>
              <w:drawing>
                <wp:inline distT="0" distB="0" distL="0" distR="0" wp14:anchorId="57F6BA89" wp14:editId="2F5F03CB">
                  <wp:extent cx="5609230" cy="450270"/>
                  <wp:effectExtent l="0" t="0" r="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23396" cy="451407"/>
                          </a:xfrm>
                          <a:prstGeom prst="rect">
                            <a:avLst/>
                          </a:prstGeom>
                          <a:noFill/>
                          <a:ln>
                            <a:noFill/>
                          </a:ln>
                        </pic:spPr>
                      </pic:pic>
                    </a:graphicData>
                  </a:graphic>
                </wp:inline>
              </w:drawing>
            </w:r>
            <w:r w:rsidRPr="00B916EC">
              <w:t xml:space="preserve"> [dBm]</w:t>
            </w:r>
          </w:p>
          <w:p w14:paraId="27DEC3B4" w14:textId="77777777" w:rsidR="00B11C8E" w:rsidRPr="00B916EC" w:rsidRDefault="00B11C8E" w:rsidP="00917890">
            <w:r w:rsidRPr="00B916EC">
              <w:t>where,</w:t>
            </w:r>
          </w:p>
          <w:p w14:paraId="2806A057" w14:textId="77777777" w:rsidR="00B11C8E" w:rsidRPr="00B916EC" w:rsidRDefault="00B11C8E" w:rsidP="00917890">
            <w:pPr>
              <w:pStyle w:val="B1"/>
            </w:pPr>
            <w:r>
              <w:t>-</w:t>
            </w:r>
            <w:r>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B916EC">
              <w:t>is the</w:t>
            </w:r>
            <w:r>
              <w:rPr>
                <w:lang w:val="en-US"/>
              </w:rPr>
              <w:t xml:space="preserve"> UE</w:t>
            </w:r>
            <w:r w:rsidRPr="00B916EC">
              <w:t xml:space="preserve"> configured </w:t>
            </w:r>
            <w:r w:rsidRPr="00AE4694">
              <w:rPr>
                <w:rFonts w:eastAsia="Calibri"/>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 38.101-2] and [8-3, TS 38.101-3] </w:t>
            </w:r>
            <w:r w:rsidRPr="00B916EC">
              <w:rPr>
                <w:lang w:val="en-US"/>
              </w:rPr>
              <w:t>for</w:t>
            </w:r>
            <w:r w:rsidRPr="00B916EC">
              <w:t xml:space="preserve"> carrier </w:t>
            </w:r>
            <m:oMath>
              <m:r>
                <w:rPr>
                  <w:rFonts w:ascii="Cambria Math" w:hAnsi="Cambria Math"/>
                </w:rPr>
                <m:t>f</m:t>
              </m:r>
            </m:oMath>
            <w:r w:rsidRPr="00B916EC">
              <w:rPr>
                <w:iCs/>
              </w:rPr>
              <w:t xml:space="preserve"> </w:t>
            </w:r>
            <w:r w:rsidRPr="00B916EC">
              <w:rPr>
                <w:iCs/>
                <w:lang w:val="en-US"/>
              </w:rPr>
              <w:t xml:space="preserve">of </w:t>
            </w:r>
            <w:r w:rsidRPr="00B916EC">
              <w:t xml:space="preserve">serving cell </w:t>
            </w:r>
            <m:oMath>
              <m:r>
                <w:rPr>
                  <w:rFonts w:ascii="Cambria Math" w:hAnsi="Cambria Math"/>
                </w:rPr>
                <m:t>c</m:t>
              </m:r>
            </m:oMath>
            <w:r w:rsidRPr="00B916EC">
              <w:rPr>
                <w:lang w:val="en-US"/>
              </w:rPr>
              <w:t xml:space="preserve"> </w:t>
            </w:r>
            <w:r w:rsidRPr="00B916EC">
              <w:t xml:space="preserve">in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t>.</w:t>
            </w:r>
          </w:p>
          <w:p w14:paraId="2141FC2E" w14:textId="77777777" w:rsidR="00B11C8E" w:rsidRPr="00F415B1" w:rsidRDefault="00B11C8E" w:rsidP="00917890">
            <w:pPr>
              <w:pStyle w:val="B1"/>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rPr>
                <w:lang w:val="en-US"/>
              </w:rPr>
              <w:t xml:space="preserve"> </w:t>
            </w:r>
            <w:r w:rsidRPr="00F415B1">
              <w:t xml:space="preserve">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and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rPr>
                <w:lang w:val="en-US"/>
              </w:rPr>
              <w:t xml:space="preserve"> where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0,1,…,J-1</m:t>
                  </m:r>
                </m:e>
              </m:d>
            </m:oMath>
            <w:r w:rsidRPr="00F415B1">
              <w:rPr>
                <w:lang w:val="en-US"/>
              </w:rPr>
              <w:t xml:space="preserve">. </w:t>
            </w:r>
          </w:p>
          <w:p w14:paraId="7B742AA1" w14:textId="77777777" w:rsidR="00B11C8E" w:rsidRDefault="00B11C8E" w:rsidP="00917890">
            <w:pPr>
              <w:pStyle w:val="B2"/>
              <w:rPr>
                <w:lang w:val="en-US"/>
              </w:rPr>
            </w:pPr>
            <w:r>
              <w:rPr>
                <w:lang w:val="en-US"/>
              </w:rPr>
              <w:t>-</w:t>
            </w:r>
            <w:r>
              <w:rPr>
                <w:lang w:val="en-US"/>
              </w:rPr>
              <w:tab/>
            </w:r>
            <w:r w:rsidRPr="00B916EC">
              <w:t>If a UE</w:t>
            </w:r>
            <w:r w:rsidRPr="00A8135D">
              <w:rPr>
                <w:lang w:val="en-US"/>
              </w:rPr>
              <w:t xml:space="preserve"> </w:t>
            </w:r>
            <w:r>
              <w:rPr>
                <w:lang w:val="en-US"/>
              </w:rPr>
              <w:t xml:space="preserve">established dedicated RRC connection using a Type-1 random access procedure, as described in clause 8, and is not provided </w:t>
            </w:r>
            <w:r w:rsidRPr="00411613">
              <w:rPr>
                <w:i/>
              </w:rPr>
              <w:t>P0-PUSCH-AlphaSet</w:t>
            </w:r>
            <w:r>
              <w:rPr>
                <w:i/>
                <w:lang w:val="en-US"/>
              </w:rPr>
              <w:t xml:space="preserve"> </w:t>
            </w:r>
            <w:r>
              <w:rPr>
                <w:lang w:val="en-US"/>
              </w:rPr>
              <w:t xml:space="preserve">or for a PUSCH </w:t>
            </w:r>
            <w:r>
              <w:t>(re)</w:t>
            </w:r>
            <w:r>
              <w:rPr>
                <w:lang w:val="en-US"/>
              </w:rPr>
              <w:t>transmission corresponding to</w:t>
            </w:r>
            <w:r w:rsidRPr="00443847">
              <w:rPr>
                <w:lang w:val="en-US"/>
              </w:rPr>
              <w:t xml:space="preserve"> a RAR UL grant </w:t>
            </w:r>
            <w:r>
              <w:rPr>
                <w:lang w:val="en-US"/>
              </w:rPr>
              <w:t xml:space="preserve">as described in clause 8.3, </w:t>
            </w:r>
          </w:p>
          <w:p w14:paraId="32944BFD" w14:textId="77777777" w:rsidR="00B11C8E" w:rsidRPr="00F415B1" w:rsidRDefault="00B11C8E" w:rsidP="00917890">
            <w:pPr>
              <w:pStyle w:val="EQ"/>
            </w:pPr>
            <w:r>
              <w:rPr>
                <w:position w:val="-10"/>
              </w:rPr>
              <w:lastRenderedPageBreak/>
              <w:tab/>
            </w:r>
            <m:oMath>
              <m:r>
                <w:rPr>
                  <w:rFonts w:ascii="Cambria Math" w:hAnsi="Cambria Math"/>
                  <w:lang w:val="en-US"/>
                </w:rPr>
                <m:t>j=0</m:t>
              </m:r>
            </m:oMath>
            <w:r w:rsidRPr="00F415B1">
              <w:rPr>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=0</m:t>
              </m:r>
            </m:oMath>
            <w:r w:rsidRPr="00F415B1">
              <w:rPr>
                <w:lang w:val="en-US"/>
              </w:rPr>
              <w:t>, and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O_PRE</m:t>
                  </m:r>
                </m:sub>
              </m:sSub>
              <m:r>
                <w:rPr>
                  <w:rFonts w:ascii="Cambria Math" w:hAnsi="Cambria Math"/>
                </w:rPr>
                <m:t>+</m:t>
              </m:r>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oMath>
            <w:r w:rsidRPr="00F415B1">
              <w:t xml:space="preserve">, </w:t>
            </w:r>
          </w:p>
          <w:p w14:paraId="7E33F928" w14:textId="77777777" w:rsidR="00B11C8E" w:rsidRDefault="00B11C8E" w:rsidP="00917890">
            <w:pPr>
              <w:pStyle w:val="B2"/>
              <w:ind w:left="900" w:hanging="13"/>
              <w:rPr>
                <w:iCs/>
              </w:rPr>
            </w:pPr>
            <w:r w:rsidRPr="00B916E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w:t>
            </w:r>
            <w:r w:rsidRPr="00B916EC">
              <w:t xml:space="preserve"> </w:t>
            </w:r>
            <w:r w:rsidRPr="00B916EC">
              <w:rPr>
                <w:i/>
              </w:rPr>
              <w:t>preambleReceivedTargetPower</w:t>
            </w:r>
            <w:r w:rsidRPr="00B916EC" w:rsidDel="0093274D">
              <w:t xml:space="preserve"> </w:t>
            </w:r>
            <w:r w:rsidRPr="00B916EC">
              <w:t>[1</w:t>
            </w:r>
            <w:r w:rsidRPr="00B916EC">
              <w:rPr>
                <w:lang w:val="en-US"/>
              </w:rPr>
              <w:t>1</w:t>
            </w:r>
            <w:r w:rsidRPr="00B916EC">
              <w:t>, TS 38.3</w:t>
            </w:r>
            <w:r w:rsidRPr="00B916EC">
              <w:rPr>
                <w:lang w:val="en-US"/>
              </w:rPr>
              <w:t>2</w:t>
            </w:r>
            <w:r w:rsidRPr="00B916EC">
              <w:t>1] and</w:t>
            </w:r>
            <w:r w:rsidRPr="00B916EC">
              <w:rPr>
                <w:lang w:val="en-US"/>
              </w:rPr>
              <w:t xml:space="preserve"> </w:t>
            </w:r>
            <m:oMath>
              <m:sSub>
                <m:sSubPr>
                  <m:ctrlPr>
                    <w:rPr>
                      <w:rFonts w:ascii="Cambria Math" w:hAnsi="Cambria Math"/>
                      <w:i/>
                    </w:rPr>
                  </m:ctrlPr>
                </m:sSubPr>
                <m:e>
                  <m:r>
                    <w:rPr>
                      <w:rFonts w:ascii="Cambria Math"/>
                    </w:rPr>
                    <m:t>Δ</m:t>
                  </m:r>
                </m:e>
                <m:sub>
                  <m:r>
                    <w:rPr>
                      <w:rFonts w:ascii="Cambria Math"/>
                    </w:rPr>
                    <m:t>PREAMBLE_Msg3</m:t>
                  </m:r>
                </m:sub>
              </m:sSub>
            </m:oMath>
            <w:r>
              <w:t xml:space="preserve"> is provided by</w:t>
            </w:r>
            <w:r w:rsidRPr="003529FC">
              <w:rPr>
                <w:i/>
              </w:rPr>
              <w:t xml:space="preserve"> msg3-DeltaPreamble</w:t>
            </w:r>
            <w:r>
              <w:rPr>
                <w:i/>
              </w:rPr>
              <w:t xml:space="preserve"> </w:t>
            </w:r>
            <w:r>
              <w:rPr>
                <w:rFonts w:hint="eastAsia"/>
                <w:iCs/>
                <w:lang w:val="en-US" w:eastAsia="zh-CN"/>
              </w:rPr>
              <w:t>or</w:t>
            </w:r>
            <w:r>
              <w:rPr>
                <w:rFonts w:hint="eastAsia"/>
                <w:i/>
                <w:lang w:val="en-US" w:eastAsia="zh-CN"/>
              </w:rPr>
              <w:t xml:space="preserve"> deltaPreamble</w:t>
            </w:r>
            <w:r>
              <w:t xml:space="preserve">, or </w:t>
            </w:r>
            <m:oMath>
              <m:sSub>
                <m:sSubPr>
                  <m:ctrlPr>
                    <w:rPr>
                      <w:rFonts w:ascii="Cambria Math" w:hAnsi="Cambria Math"/>
                      <w:i/>
                      <w:iCs/>
                      <w:noProof/>
                    </w:rPr>
                  </m:ctrlPr>
                </m:sSubPr>
                <m:e>
                  <m:r>
                    <w:rPr>
                      <w:rFonts w:ascii="Cambria Math" w:hAnsi="Cambria Math"/>
                    </w:rPr>
                    <m:t>∆</m:t>
                  </m:r>
                </m:e>
                <m:sub>
                  <m:r>
                    <m:rPr>
                      <m:sty m:val="p"/>
                    </m:rPr>
                    <w:rPr>
                      <w:rFonts w:ascii="Cambria Math" w:hAnsi="Cambria Math"/>
                    </w:rPr>
                    <m:t>PREAMBLE,Msg3</m:t>
                  </m:r>
                </m:sub>
              </m:sSub>
              <m:r>
                <w:rPr>
                  <w:rFonts w:ascii="Cambria Math" w:hAnsi="Cambria Math"/>
                  <w:noProof/>
                </w:rPr>
                <m:t>=0</m:t>
              </m:r>
            </m:oMath>
            <w:r>
              <w:t xml:space="preserve"> dB if </w:t>
            </w:r>
            <w:r>
              <w:rPr>
                <w:i/>
              </w:rPr>
              <w:t>msg3-DeltaPreamble</w:t>
            </w:r>
            <w:r>
              <w:rPr>
                <w:iCs/>
              </w:rPr>
              <w:t xml:space="preserve"> </w:t>
            </w:r>
            <w:r>
              <w:rPr>
                <w:rFonts w:hint="eastAsia"/>
                <w:iCs/>
                <w:lang w:val="en-US" w:eastAsia="zh-CN"/>
              </w:rPr>
              <w:t xml:space="preserve">and </w:t>
            </w:r>
            <w:r>
              <w:rPr>
                <w:rFonts w:hint="eastAsia"/>
                <w:i/>
                <w:lang w:val="en-US" w:eastAsia="zh-CN"/>
              </w:rPr>
              <w:t>deltaPreamble</w:t>
            </w:r>
            <w:r w:rsidRPr="00546195">
              <w:rPr>
                <w:iCs/>
                <w:lang w:val="en-US" w:eastAsia="zh-CN"/>
              </w:rPr>
              <w:t xml:space="preserve"> are</w:t>
            </w:r>
            <w:r>
              <w:rPr>
                <w:iCs/>
              </w:rPr>
              <w:t xml:space="preserve"> not provided</w:t>
            </w:r>
            <w:r>
              <w:t>,</w:t>
            </w:r>
            <w:r w:rsidRPr="00B916EC">
              <w:t xml:space="preserve"> for </w:t>
            </w:r>
            <w:r w:rsidRPr="00B916EC">
              <w:rPr>
                <w:lang w:val="en-US"/>
              </w:rPr>
              <w:t xml:space="preserve">carrier </w:t>
            </w:r>
            <m:oMath>
              <m:r>
                <w:rPr>
                  <w:rFonts w:ascii="Cambria Math" w:hAnsi="Cambria Math"/>
                  <w:lang w:val="en-US"/>
                </w:rPr>
                <m:t>f</m:t>
              </m:r>
            </m:oMath>
            <w:r w:rsidRPr="00B916EC">
              <w:rPr>
                <w:iCs/>
                <w:lang w:val="en-US"/>
              </w:rPr>
              <w:t xml:space="preserve"> of </w:t>
            </w:r>
            <w:r w:rsidRPr="00B916EC">
              <w:t xml:space="preserve">serving cell </w:t>
            </w:r>
            <m:oMath>
              <m:r>
                <w:rPr>
                  <w:rFonts w:ascii="Cambria Math" w:hAnsi="Cambria Math"/>
                </w:rPr>
                <m:t>c</m:t>
              </m:r>
            </m:oMath>
          </w:p>
          <w:p w14:paraId="2AEA61FA" w14:textId="77777777" w:rsidR="00B11C8E" w:rsidRDefault="00B11C8E" w:rsidP="00917890">
            <w:pPr>
              <w:pStyle w:val="B2"/>
              <w:rPr>
                <w:lang w:val="en-US"/>
              </w:rPr>
            </w:pPr>
            <w:r>
              <w:rPr>
                <w:lang w:val="en-US"/>
              </w:rPr>
              <w:t>-</w:t>
            </w:r>
            <w:r>
              <w:rPr>
                <w:lang w:val="en-US"/>
              </w:rPr>
              <w:tab/>
            </w:r>
            <w:r w:rsidRPr="00B916EC">
              <w:t>If a UE</w:t>
            </w:r>
            <w:r>
              <w:rPr>
                <w:lang w:val="en-US"/>
              </w:rPr>
              <w:t xml:space="preserve"> </w:t>
            </w:r>
            <w:r w:rsidRPr="00CA3FA2">
              <w:rPr>
                <w:lang w:val="en-US"/>
              </w:rPr>
              <w:t>establishe</w:t>
            </w:r>
            <w:r>
              <w:rPr>
                <w:lang w:val="en-US"/>
              </w:rPr>
              <w:t>d</w:t>
            </w:r>
            <w:r w:rsidRPr="00CA3FA2">
              <w:rPr>
                <w:lang w:val="en-US"/>
              </w:rPr>
              <w:t xml:space="preserve"> </w:t>
            </w:r>
            <w:r>
              <w:rPr>
                <w:lang w:val="en-US"/>
              </w:rPr>
              <w:t xml:space="preserve">dedicated </w:t>
            </w:r>
            <w:r w:rsidRPr="00CA3FA2">
              <w:rPr>
                <w:lang w:val="en-US"/>
              </w:rPr>
              <w:t>RRC connection</w:t>
            </w:r>
            <w:r>
              <w:rPr>
                <w:lang w:val="en-US"/>
              </w:rPr>
              <w:t xml:space="preserve"> using a Type-2 random access procedure, as described in clause 8, and is not provided </w:t>
            </w:r>
            <w:r w:rsidRPr="00411613">
              <w:rPr>
                <w:i/>
              </w:rPr>
              <w:t>P0-PUSCH-AlphaSet</w:t>
            </w:r>
            <w:r>
              <w:t>,</w:t>
            </w:r>
            <w:r>
              <w:rPr>
                <w:i/>
                <w:lang w:val="en-US"/>
              </w:rPr>
              <w:t xml:space="preserve"> </w:t>
            </w:r>
            <w:r>
              <w:rPr>
                <w:lang w:val="en-US"/>
              </w:rPr>
              <w:t>or for a PUSCH transmission</w:t>
            </w:r>
            <w:r w:rsidRPr="00443847">
              <w:rPr>
                <w:lang w:val="en-US"/>
              </w:rPr>
              <w:t xml:space="preserve"> </w:t>
            </w:r>
            <w:r>
              <w:rPr>
                <w:lang w:val="en-US"/>
              </w:rPr>
              <w:t xml:space="preserve">for Type-2 random access procedure as described in clause 8.1A, </w:t>
            </w:r>
          </w:p>
          <w:p w14:paraId="7CBD83C4" w14:textId="77777777" w:rsidR="00B11C8E" w:rsidRDefault="00B11C8E" w:rsidP="00917890">
            <w:pPr>
              <w:pStyle w:val="EQ"/>
            </w:pPr>
            <w:r>
              <w:rPr>
                <w:noProof w:val="0"/>
              </w:rPr>
              <w:tab/>
            </w:r>
            <m:oMath>
              <m:r>
                <w:rPr>
                  <w:rFonts w:ascii="Cambria Math" w:hAnsi="Cambria Math"/>
                </w:rPr>
                <m:t>j</m:t>
              </m:r>
              <m:r>
                <m:rPr>
                  <m:sty m:val="p"/>
                </m:rPr>
                <w:rPr>
                  <w:rFonts w:ascii="Cambria Math" w:hAnsi="Cambria Math"/>
                </w:rPr>
                <m:t>=0</m:t>
              </m:r>
            </m:oMath>
            <w:r w:rsidRPr="00B916EC">
              <w:rPr>
                <w:lang w:val="en-US"/>
              </w:rPr>
              <w:t xml:space="preserve">, </w:t>
            </w:r>
            <m:oMath>
              <m:sSub>
                <m:sSubPr>
                  <m:ctrlPr>
                    <w:rPr>
                      <w:rFonts w:ascii="Cambria Math" w:hAnsi="Cambria Math"/>
                    </w:rPr>
                  </m:ctrlPr>
                </m:sSubPr>
                <m:e>
                  <m:r>
                    <w:rPr>
                      <w:rFonts w:ascii="Cambria Math" w:hAnsi="Cambria Math"/>
                    </w:rPr>
                    <m:t>P</m:t>
                  </m:r>
                </m:e>
                <m:sub>
                  <m:r>
                    <m:rPr>
                      <m:nor/>
                    </m: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(0)=0</m:t>
              </m:r>
            </m:oMath>
            <w:r w:rsidRPr="00B916EC">
              <w:rPr>
                <w:lang w:val="en-US"/>
              </w:rPr>
              <w:t>, and</w:t>
            </w:r>
            <w:r w:rsidRPr="00B916EC">
              <w:t xml:space="preserve">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sidRPr="00B916EC">
              <w:t xml:space="preserve">, </w:t>
            </w:r>
          </w:p>
          <w:p w14:paraId="0D74EF24" w14:textId="77777777" w:rsidR="00B11C8E" w:rsidRPr="008A1513" w:rsidRDefault="00B11C8E" w:rsidP="00917890">
            <w:pPr>
              <w:pStyle w:val="B2"/>
              <w:ind w:left="900" w:firstLine="0"/>
              <w:rPr>
                <w:iCs/>
              </w:rPr>
            </w:pPr>
            <w:r w:rsidRPr="00B916E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w:t>
            </w:r>
            <w:r>
              <w:rPr>
                <w:lang w:val="en-US"/>
              </w:rPr>
              <w:t xml:space="preserve"> </w:t>
            </w:r>
            <w:r w:rsidRPr="00001464">
              <w:rPr>
                <w:i/>
              </w:rPr>
              <w:t>msgA-preambleReceivedTargetPower</w:t>
            </w:r>
            <w:r w:rsidRPr="00001464">
              <w:rPr>
                <w:iCs/>
              </w:rPr>
              <w:t>, or by</w:t>
            </w:r>
            <w:r>
              <w:t xml:space="preserve"> </w:t>
            </w:r>
            <w:r w:rsidRPr="00B916EC">
              <w:rPr>
                <w:i/>
              </w:rPr>
              <w:t>preambleReceivedTargetPower</w:t>
            </w:r>
            <w:r w:rsidRPr="00B916EC">
              <w:t xml:space="preserve"> </w:t>
            </w:r>
            <w:r w:rsidRPr="00001464">
              <w:rPr>
                <w:iCs/>
              </w:rPr>
              <w:t xml:space="preserve">if </w:t>
            </w:r>
            <w:r w:rsidRPr="00001464">
              <w:rPr>
                <w:i/>
              </w:rPr>
              <w:t>msgA-preambleReceivedTargetPower</w:t>
            </w:r>
            <w:r>
              <w:rPr>
                <w:i/>
              </w:rPr>
              <w:t xml:space="preserve"> </w:t>
            </w:r>
            <w:r w:rsidRPr="00954B7D">
              <w:t>is</w:t>
            </w:r>
            <w:r w:rsidRPr="00001464">
              <w:rPr>
                <w:i/>
              </w:rPr>
              <w:t xml:space="preserve"> </w:t>
            </w:r>
            <w:r w:rsidRPr="00001464">
              <w:rPr>
                <w:iCs/>
              </w:rPr>
              <w:t>not provided</w:t>
            </w:r>
            <w:r w:rsidRPr="00B916EC">
              <w:t xml:space="preserve"> and</w:t>
            </w:r>
            <w:r>
              <w:t xml:space="preserve"> </w:t>
            </w:r>
            <m:oMath>
              <m:sSub>
                <m:sSubPr>
                  <m:ctrlPr>
                    <w:rPr>
                      <w:rFonts w:ascii="Cambria Math" w:hAnsi="Cambria Math"/>
                      <w:i/>
                    </w:rPr>
                  </m:ctrlPr>
                </m:sSubPr>
                <m:e>
                  <m:r>
                    <w:rPr>
                      <w:rFonts w:ascii="Cambria Math"/>
                    </w:rPr>
                    <m:t>Δ</m:t>
                  </m:r>
                </m:e>
                <m:sub>
                  <m:r>
                    <w:rPr>
                      <w:rFonts w:ascii="Cambria Math"/>
                    </w:rPr>
                    <m:t>MsgA_PUSCH</m:t>
                  </m:r>
                </m:sub>
              </m:sSub>
            </m:oMath>
            <w:r>
              <w:t xml:space="preserve"> is provided by</w:t>
            </w:r>
            <w:r w:rsidRPr="00B916EC">
              <w:rPr>
                <w:lang w:val="en-US"/>
              </w:rPr>
              <w:t xml:space="preserve"> </w:t>
            </w:r>
            <w:r w:rsidRPr="003529FC">
              <w:rPr>
                <w:i/>
              </w:rPr>
              <w:t>msg</w:t>
            </w:r>
            <w:r>
              <w:rPr>
                <w:i/>
              </w:rPr>
              <w:t>A</w:t>
            </w:r>
            <w:r>
              <w:rPr>
                <w:i/>
                <w:lang w:val="en-US"/>
              </w:rPr>
              <w:t>-</w:t>
            </w:r>
            <w:r w:rsidRPr="003529FC">
              <w:rPr>
                <w:i/>
              </w:rPr>
              <w:t>DeltaPreamble</w:t>
            </w:r>
            <w:r>
              <w:rPr>
                <w:i/>
              </w:rPr>
              <w:t xml:space="preserve"> </w:t>
            </w:r>
            <w:r>
              <w:rPr>
                <w:rFonts w:hint="eastAsia"/>
                <w:iCs/>
                <w:lang w:val="en-US" w:eastAsia="zh-CN"/>
              </w:rPr>
              <w:t>or</w:t>
            </w:r>
            <w:r>
              <w:rPr>
                <w:rFonts w:hint="eastAsia"/>
                <w:i/>
                <w:lang w:val="en-US" w:eastAsia="zh-CN"/>
              </w:rPr>
              <w:t xml:space="preserve"> deltaPreamble</w:t>
            </w:r>
            <w:r>
              <w:t xml:space="preserve">, or </w:t>
            </w:r>
            <m:oMath>
              <m:sSub>
                <m:sSubPr>
                  <m:ctrlPr>
                    <w:rPr>
                      <w:rFonts w:ascii="Cambria Math" w:hAnsi="Cambria Math"/>
                      <w:i/>
                    </w:rPr>
                  </m:ctrlPr>
                </m:sSubPr>
                <m:e>
                  <m:r>
                    <w:rPr>
                      <w:rFonts w:ascii="Cambria Math"/>
                    </w:rPr>
                    <m:t>Δ</m:t>
                  </m:r>
                </m:e>
                <m:sub>
                  <m:r>
                    <w:rPr>
                      <w:rFonts w:ascii="Cambria Math"/>
                    </w:rPr>
                    <m:t>MsgA_PUSCH</m:t>
                  </m:r>
                </m:sub>
              </m:sSub>
              <m:r>
                <w:rPr>
                  <w:rFonts w:ascii="Cambria Math"/>
                </w:rPr>
                <m:t>=</m:t>
              </m:r>
              <m:sSub>
                <m:sSubPr>
                  <m:ctrlPr>
                    <w:rPr>
                      <w:rFonts w:ascii="Cambria Math" w:hAnsi="Cambria Math"/>
                      <w:i/>
                    </w:rPr>
                  </m:ctrlPr>
                </m:sSubPr>
                <m:e>
                  <m:r>
                    <w:rPr>
                      <w:rFonts w:ascii="Cambria Math"/>
                    </w:rPr>
                    <m:t>Δ</m:t>
                  </m:r>
                </m:e>
                <m:sub>
                  <m:r>
                    <w:rPr>
                      <w:rFonts w:ascii="Cambria Math"/>
                    </w:rPr>
                    <m:t>PREAMBLE_Msg3</m:t>
                  </m:r>
                </m:sub>
              </m:sSub>
            </m:oMath>
            <w:r>
              <w:t xml:space="preserve"> dB if </w:t>
            </w:r>
            <w:r w:rsidRPr="003529FC">
              <w:rPr>
                <w:i/>
              </w:rPr>
              <w:t>msg</w:t>
            </w:r>
            <w:r>
              <w:rPr>
                <w:i/>
              </w:rPr>
              <w:t>A</w:t>
            </w:r>
            <w:r>
              <w:rPr>
                <w:i/>
                <w:lang w:val="en-US"/>
              </w:rPr>
              <w:t>-</w:t>
            </w:r>
            <w:r w:rsidRPr="003529FC">
              <w:rPr>
                <w:i/>
              </w:rPr>
              <w:t>DeltaPreamble</w:t>
            </w:r>
            <w:r>
              <w:rPr>
                <w:iCs/>
              </w:rPr>
              <w:t xml:space="preserve"> </w:t>
            </w:r>
            <w:r>
              <w:rPr>
                <w:rFonts w:hint="eastAsia"/>
                <w:iCs/>
                <w:lang w:val="en-US" w:eastAsia="zh-CN"/>
              </w:rPr>
              <w:t xml:space="preserve">and </w:t>
            </w:r>
            <w:r>
              <w:rPr>
                <w:rFonts w:hint="eastAsia"/>
                <w:i/>
                <w:lang w:val="en-US" w:eastAsia="zh-CN"/>
              </w:rPr>
              <w:t xml:space="preserve">deltaPreamble </w:t>
            </w:r>
            <w:r>
              <w:rPr>
                <w:rFonts w:hint="eastAsia"/>
                <w:iCs/>
                <w:lang w:val="en-US" w:eastAsia="zh-CN"/>
              </w:rPr>
              <w:t>are</w:t>
            </w:r>
            <w:r>
              <w:rPr>
                <w:iCs/>
              </w:rPr>
              <w:t xml:space="preserve"> not provided</w:t>
            </w:r>
            <w:r>
              <w:t>,</w:t>
            </w:r>
            <w:r w:rsidRPr="00B916EC">
              <w:t xml:space="preserve"> for </w:t>
            </w:r>
            <w:r w:rsidRPr="00B916EC">
              <w:rPr>
                <w:lang w:val="en-US"/>
              </w:rPr>
              <w:t xml:space="preserve">carrier </w:t>
            </w:r>
            <m:oMath>
              <m:r>
                <w:rPr>
                  <w:rFonts w:ascii="Cambria Math"/>
                </w:rPr>
                <m:t>f</m:t>
              </m:r>
            </m:oMath>
            <w:r w:rsidRPr="00B916EC">
              <w:rPr>
                <w:iCs/>
                <w:lang w:val="en-US"/>
              </w:rPr>
              <w:t xml:space="preserve"> of </w:t>
            </w:r>
            <w:r w:rsidRPr="00B916EC">
              <w:t xml:space="preserve">serving cell </w:t>
            </w:r>
            <m:oMath>
              <m:r>
                <w:rPr>
                  <w:rFonts w:ascii="Cambria Math"/>
                </w:rPr>
                <m:t>c</m:t>
              </m:r>
            </m:oMath>
          </w:p>
          <w:p w14:paraId="5A06F225" w14:textId="77777777" w:rsidR="00B11C8E" w:rsidRPr="00F415B1" w:rsidRDefault="00B11C8E" w:rsidP="00917890">
            <w:pPr>
              <w:pStyle w:val="B2"/>
              <w:rPr>
                <w:lang w:val="en-US"/>
              </w:rPr>
            </w:pPr>
            <w:r>
              <w:rPr>
                <w:lang w:val="en-US"/>
              </w:rPr>
              <w:t>-</w:t>
            </w:r>
            <w:r>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r w:rsidRPr="00692B06">
              <w:rPr>
                <w:i/>
              </w:rPr>
              <w:t>ConfiguredGrantConfig</w:t>
            </w:r>
            <w:r w:rsidRPr="00B916EC">
              <w:rPr>
                <w:rFonts w:eastAsia="Malgun Gothic"/>
                <w:lang w:val="en-US"/>
              </w:rPr>
              <w:t>,</w:t>
            </w:r>
            <w:r w:rsidRPr="00B916EC">
              <w:rPr>
                <w:lang w:val="en-US"/>
              </w:rPr>
              <w:t xml:space="preserve"> </w:t>
            </w:r>
            <m:oMath>
              <m:r>
                <w:rPr>
                  <w:rFonts w:ascii="Cambria Math" w:hAnsi="Cambria Math"/>
                  <w:lang w:val="en-US"/>
                </w:rPr>
                <m:t>j=1</m:t>
              </m:r>
            </m:oMath>
            <w:r w:rsidRPr="00B916EC">
              <w:rPr>
                <w:lang w:val="en-US"/>
              </w:rPr>
              <w:t>,</w:t>
            </w:r>
            <w:r w:rsidRPr="00F415B1">
              <w:rPr>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F415B1">
              <w:rPr>
                <w:lang w:val="en-US"/>
              </w:rPr>
              <w:t xml:space="preserve"> </w:t>
            </w:r>
            <w:r w:rsidRPr="00B916EC">
              <w:rPr>
                <w:lang w:val="en-US"/>
              </w:rPr>
              <w:t xml:space="preserve">is provided by </w:t>
            </w:r>
            <w:r w:rsidRPr="000E4EAF" w:rsidDel="003D475F">
              <w:rPr>
                <w:i/>
              </w:rPr>
              <w:t>p0-NominalWithoutGrant</w:t>
            </w:r>
            <w:r>
              <w:rPr>
                <w:lang w:val="en-US"/>
              </w:rPr>
              <w:t xml:space="preserve">, or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rPr>
                <w:lang w:val="en-US"/>
              </w:rPr>
              <w:t xml:space="preserve"> </w:t>
            </w:r>
            <w:r>
              <w:rPr>
                <w:lang w:val="en-US"/>
              </w:rPr>
              <w:t xml:space="preserve">if </w:t>
            </w:r>
            <w:r w:rsidRPr="000E4EAF" w:rsidDel="003D475F">
              <w:rPr>
                <w:i/>
              </w:rPr>
              <w:t>p0-NominalWithoutGrant</w:t>
            </w:r>
            <w:r>
              <w:rPr>
                <w:lang w:val="en-US"/>
              </w:rPr>
              <w:t xml:space="preserve"> is not provided.</w:t>
            </w:r>
            <w:r w:rsidRPr="00B916EC">
              <w:t xml:space="preserve"> </w:t>
            </w:r>
          </w:p>
          <w:p w14:paraId="57846CE0" w14:textId="77777777" w:rsidR="00B11C8E" w:rsidRPr="00F415B1" w:rsidRDefault="00B11C8E" w:rsidP="00917890">
            <w:pPr>
              <w:pStyle w:val="B3"/>
            </w:pPr>
            <w:r w:rsidRPr="00F415B1">
              <w:rPr>
                <w:lang w:eastAsia="zh-CN"/>
              </w:rPr>
              <w:t>-</w:t>
            </w:r>
            <w:r w:rsidRPr="00F415B1">
              <w:rPr>
                <w:lang w:eastAsia="zh-CN"/>
              </w:rPr>
              <w:tab/>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Cs/>
              </w:rPr>
              <w:t xml:space="preserve"> and is provided </w:t>
            </w:r>
            <w:r w:rsidRPr="00F415B1">
              <w:rPr>
                <w:i/>
              </w:rPr>
              <w:t>p0-PUSCH-Alpha2</w:t>
            </w:r>
            <w:r w:rsidRPr="00F415B1">
              <w:t xml:space="preserve">, for a retransmission of a configured grant Type 1 PUSCH, or for activation or retransmission of a configured grant Type 2 PUSCH, scheduled by a DCI format that includes a SRS resource set indicator field, and 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w:p>
          <w:p w14:paraId="0E51BBBF" w14:textId="77777777" w:rsidR="00B11C8E" w:rsidRPr="00F415B1" w:rsidRDefault="00B11C8E" w:rsidP="00917890">
            <w:pPr>
              <w:pStyle w:val="B4"/>
              <w:ind w:left="1420"/>
            </w:pPr>
            <w:r w:rsidRPr="00F415B1">
              <w:rPr>
                <w:lang w:val="x-none"/>
              </w:rPr>
              <w:t>-</w:t>
            </w:r>
            <w:r w:rsidRPr="00F415B1">
              <w:rPr>
                <w:lang w:val="x-none"/>
              </w:rPr>
              <w:tab/>
            </w:r>
            <w:r w:rsidRPr="00F415B1">
              <w:t xml:space="preserve">If the SRS resource set indicator value is 00, first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F415B1">
              <w:rPr>
                <w:lang w:val="en-US"/>
              </w:rPr>
              <w:t xml:space="preserve"> value is provided by the </w:t>
            </w:r>
            <w:r w:rsidRPr="00F415B1">
              <w:rPr>
                <w:iCs/>
                <w:lang w:val="en-US"/>
              </w:rPr>
              <w:t>value of</w:t>
            </w:r>
            <w:r w:rsidRPr="00F415B1">
              <w:rPr>
                <w:lang w:val="en-US"/>
              </w:rPr>
              <w:t xml:space="preserve"> </w:t>
            </w:r>
            <w:r w:rsidRPr="00F415B1">
              <w:rPr>
                <w:i/>
              </w:rPr>
              <w:t>p0-PUSCH-Alpha</w:t>
            </w:r>
            <w:r w:rsidRPr="00F415B1">
              <w:rPr>
                <w:i/>
                <w:lang w:val="en-US"/>
              </w:rPr>
              <w:t xml:space="preserve"> </w:t>
            </w:r>
            <w:r w:rsidRPr="00F415B1">
              <w:rPr>
                <w:lang w:val="en-US"/>
              </w:rPr>
              <w:t xml:space="preserve">in </w:t>
            </w:r>
            <w:r w:rsidRPr="00F415B1">
              <w:rPr>
                <w:i/>
              </w:rPr>
              <w:t>ConfiguredGrantConfig</w:t>
            </w:r>
            <w:r w:rsidRPr="00F415B1">
              <w:t>.</w:t>
            </w:r>
          </w:p>
          <w:p w14:paraId="709C5737" w14:textId="77777777" w:rsidR="00B11C8E" w:rsidRPr="00F415B1" w:rsidRDefault="00B11C8E" w:rsidP="00917890">
            <w:pPr>
              <w:pStyle w:val="B4"/>
              <w:ind w:left="1420"/>
            </w:pPr>
            <w:r w:rsidRPr="00F415B1">
              <w:rPr>
                <w:lang w:val="x-none"/>
              </w:rPr>
              <w:t>-</w:t>
            </w:r>
            <w:r w:rsidRPr="00F415B1">
              <w:rPr>
                <w:lang w:val="x-none"/>
              </w:rPr>
              <w:tab/>
            </w:r>
            <w:r w:rsidRPr="00F415B1">
              <w:t xml:space="preserve">If the SRS resource set indicator value is 01, second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F415B1">
              <w:rPr>
                <w:lang w:val="en-US"/>
              </w:rPr>
              <w:t xml:space="preserve"> value is provided by </w:t>
            </w:r>
            <w:r w:rsidRPr="00F415B1">
              <w:rPr>
                <w:iCs/>
                <w:lang w:val="en-US"/>
              </w:rPr>
              <w:t>the value of</w:t>
            </w:r>
            <w:r w:rsidRPr="00F415B1">
              <w:rPr>
                <w:lang w:val="en-US"/>
              </w:rPr>
              <w:t xml:space="preserve"> </w:t>
            </w:r>
            <w:r w:rsidRPr="00F415B1">
              <w:rPr>
                <w:i/>
              </w:rPr>
              <w:t>p0-PUSCH-Alpha2</w:t>
            </w:r>
            <w:r w:rsidRPr="00F415B1">
              <w:rPr>
                <w:i/>
                <w:lang w:val="en-US"/>
              </w:rPr>
              <w:t xml:space="preserve"> </w:t>
            </w:r>
            <w:r w:rsidRPr="00F415B1">
              <w:rPr>
                <w:lang w:val="en-US"/>
              </w:rPr>
              <w:t xml:space="preserve">in </w:t>
            </w:r>
            <w:r w:rsidRPr="00F415B1">
              <w:rPr>
                <w:i/>
              </w:rPr>
              <w:t>ConfiguredGrantConfig</w:t>
            </w:r>
            <w:r w:rsidRPr="00F415B1">
              <w:t>.</w:t>
            </w:r>
          </w:p>
          <w:p w14:paraId="38CAC81A" w14:textId="77777777" w:rsidR="00B11C8E" w:rsidRDefault="00B11C8E" w:rsidP="00917890">
            <w:pPr>
              <w:pStyle w:val="B4"/>
              <w:ind w:left="1420"/>
              <w:rPr>
                <w:lang w:val="en-US"/>
              </w:rPr>
            </w:pPr>
            <w:r w:rsidRPr="00F415B1">
              <w:rPr>
                <w:lang w:val="x-none"/>
              </w:rPr>
              <w:t>-</w:t>
            </w:r>
            <w:r w:rsidRPr="00F415B1">
              <w:rPr>
                <w:lang w:val="x-none"/>
              </w:rPr>
              <w:tab/>
            </w:r>
            <w:r w:rsidRPr="00F415B1">
              <w:t xml:space="preserve">If the SRS resource set indicator value is 10 or 11, first and second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F415B1">
              <w:rPr>
                <w:lang w:val="en-US"/>
              </w:rPr>
              <w:t xml:space="preserve"> values </w:t>
            </w:r>
            <w:r w:rsidRPr="008F482D">
              <w:rPr>
                <w:lang w:val="en-US"/>
              </w:rPr>
              <w:t xml:space="preserve">that are </w:t>
            </w:r>
            <w:r w:rsidRPr="008F482D">
              <w:t xml:space="preserve">respectively associated with the first and second SRS resource set </w:t>
            </w:r>
            <w:r w:rsidRPr="00F415B1">
              <w:rPr>
                <w:lang w:val="en-US"/>
              </w:rPr>
              <w:t xml:space="preserve">are respectively provided by </w:t>
            </w:r>
            <w:r w:rsidRPr="00F415B1">
              <w:rPr>
                <w:iCs/>
                <w:lang w:val="en-US"/>
              </w:rPr>
              <w:t>the values of</w:t>
            </w:r>
            <w:r w:rsidRPr="00F415B1">
              <w:rPr>
                <w:lang w:val="en-US"/>
              </w:rPr>
              <w:t xml:space="preserve"> </w:t>
            </w:r>
            <w:r w:rsidRPr="00F415B1">
              <w:rPr>
                <w:i/>
              </w:rPr>
              <w:t>p0-PUSCH-Alpha</w:t>
            </w:r>
            <w:r w:rsidRPr="00F415B1">
              <w:rPr>
                <w:i/>
                <w:lang w:val="en-US"/>
              </w:rPr>
              <w:t xml:space="preserve"> </w:t>
            </w:r>
            <w:r w:rsidRPr="00F415B1">
              <w:rPr>
                <w:iCs/>
                <w:lang w:val="en-US"/>
              </w:rPr>
              <w:t xml:space="preserve">and by </w:t>
            </w:r>
            <w:r w:rsidRPr="00F415B1">
              <w:rPr>
                <w:i/>
              </w:rPr>
              <w:t>p0-PUSCH-Alpha2</w:t>
            </w:r>
            <w:r w:rsidRPr="00F415B1">
              <w:rPr>
                <w:i/>
                <w:lang w:val="en-US"/>
              </w:rPr>
              <w:t xml:space="preserve"> </w:t>
            </w:r>
            <w:r w:rsidRPr="00F415B1">
              <w:rPr>
                <w:lang w:val="en-US"/>
              </w:rPr>
              <w:t xml:space="preserve">in </w:t>
            </w:r>
            <w:r w:rsidRPr="00F415B1">
              <w:rPr>
                <w:i/>
              </w:rPr>
              <w:t>ConfiguredGrantConfig</w:t>
            </w:r>
            <w:r w:rsidRPr="00F415B1">
              <w:rPr>
                <w:lang w:val="en-US"/>
              </w:rPr>
              <w:t>.</w:t>
            </w:r>
          </w:p>
          <w:p w14:paraId="566B4F4E" w14:textId="77777777" w:rsidR="00B11C8E" w:rsidRPr="002B30E4" w:rsidRDefault="00B11C8E" w:rsidP="00917890">
            <w:pPr>
              <w:pStyle w:val="B3"/>
              <w:rPr>
                <w:lang w:val="en-US" w:eastAsia="zh-CN"/>
              </w:rPr>
            </w:pPr>
            <w:r w:rsidRPr="002B30E4">
              <w:rPr>
                <w:lang w:val="en-US" w:eastAsia="zh-CN"/>
              </w:rPr>
              <w:t>-</w:t>
            </w:r>
            <w:r w:rsidRPr="002B30E4">
              <w:rPr>
                <w:lang w:val="en-US" w:eastAsia="zh-CN"/>
              </w:rPr>
              <w:tab/>
              <w:t xml:space="preserve">else if the UE is provided </w:t>
            </w:r>
            <w:r w:rsidRPr="002B30E4">
              <w:rPr>
                <w:iCs/>
                <w:lang w:val="en-US" w:eastAsia="zh-CN"/>
              </w:rPr>
              <w:t xml:space="preserve">two SRS resource sets in </w:t>
            </w:r>
            <w:r w:rsidRPr="002B30E4">
              <w:rPr>
                <w:i/>
                <w:lang w:val="en-US" w:eastAsia="zh-CN"/>
              </w:rPr>
              <w:t>srs-ResourceSetToAddModList</w:t>
            </w:r>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w:t>
            </w:r>
            <w:r>
              <w:rPr>
                <w:iCs/>
                <w:lang w:val="en-US" w:eastAsia="zh-CN"/>
              </w:rPr>
              <w:t>'</w:t>
            </w:r>
            <w:r w:rsidRPr="002B30E4">
              <w:rPr>
                <w:iCs/>
                <w:lang w:val="en-US" w:eastAsia="zh-CN"/>
              </w:rPr>
              <w:t>codebook</w:t>
            </w:r>
            <w:r>
              <w:rPr>
                <w:iCs/>
                <w:lang w:val="en-US" w:eastAsia="zh-CN"/>
              </w:rPr>
              <w:t>'</w:t>
            </w:r>
            <w:r w:rsidRPr="002B30E4">
              <w:rPr>
                <w:iCs/>
                <w:lang w:val="en-US" w:eastAsia="zh-CN"/>
              </w:rPr>
              <w:t xml:space="preserve"> or </w:t>
            </w:r>
            <w:r>
              <w:rPr>
                <w:iCs/>
                <w:lang w:val="en-US" w:eastAsia="zh-CN"/>
              </w:rPr>
              <w:t>'</w:t>
            </w:r>
            <w:r w:rsidRPr="002B30E4">
              <w:rPr>
                <w:iCs/>
                <w:lang w:val="en-US" w:eastAsia="zh-CN"/>
              </w:rPr>
              <w:t>nonCodebook</w:t>
            </w:r>
            <w:r>
              <w:rPr>
                <w:iCs/>
                <w:lang w:val="en-US" w:eastAsia="zh-CN"/>
              </w:rPr>
              <w:t>'</w:t>
            </w:r>
            <w:r w:rsidRPr="002B30E4">
              <w:rPr>
                <w:iCs/>
                <w:lang w:val="en-US" w:eastAsia="zh-CN"/>
              </w:rPr>
              <w:t xml:space="preserve"> and is provided </w:t>
            </w:r>
            <w:r w:rsidRPr="002B30E4">
              <w:rPr>
                <w:i/>
                <w:lang w:val="en-US" w:eastAsia="zh-CN"/>
              </w:rPr>
              <w:t>p0-PUSCH-Alpha2</w:t>
            </w:r>
            <w:r w:rsidRPr="002B30E4">
              <w:rPr>
                <w:lang w:val="en-US" w:eastAsia="zh-CN"/>
              </w:rPr>
              <w:t xml:space="preserve">, for a transmission of a configured grant Type 1 PUSCH and for active UL BWP </w:t>
            </w:r>
            <m:oMath>
              <m:r>
                <w:rPr>
                  <w:rFonts w:ascii="Cambria Math" w:hAnsi="Cambria Math"/>
                  <w:lang w:val="en-US" w:eastAsia="zh-CN"/>
                </w:rPr>
                <m:t>b</m:t>
              </m:r>
            </m:oMath>
            <w:r w:rsidRPr="002B30E4">
              <w:rPr>
                <w:iCs/>
                <w:lang w:val="en-US" w:eastAsia="zh-CN"/>
              </w:rPr>
              <w:t xml:space="preserve"> </w:t>
            </w:r>
            <w:r w:rsidRPr="002B30E4">
              <w:rPr>
                <w:lang w:val="en-US" w:eastAsia="zh-CN"/>
              </w:rPr>
              <w:t xml:space="preserve">of carrier </w:t>
            </w:r>
            <m:oMath>
              <m:r>
                <w:rPr>
                  <w:rFonts w:ascii="Cambria Math" w:hAnsi="Cambria Math"/>
                  <w:lang w:val="en-US" w:eastAsia="zh-CN"/>
                </w:rPr>
                <m:t>f</m:t>
              </m:r>
            </m:oMath>
            <w:r w:rsidRPr="002B30E4">
              <w:rPr>
                <w:iCs/>
                <w:lang w:val="en-US" w:eastAsia="zh-CN"/>
              </w:rPr>
              <w:t xml:space="preserve"> of</w:t>
            </w:r>
            <w:r w:rsidRPr="002B30E4">
              <w:rPr>
                <w:lang w:val="en-US" w:eastAsia="zh-CN"/>
              </w:rPr>
              <w:t xml:space="preserve"> serving cell</w:t>
            </w:r>
          </w:p>
          <w:p w14:paraId="6DCE5693" w14:textId="77777777" w:rsidR="00B11C8E" w:rsidRPr="002B30E4" w:rsidRDefault="00B11C8E" w:rsidP="00917890">
            <w:pPr>
              <w:pStyle w:val="B4"/>
              <w:ind w:left="1420"/>
              <w:rPr>
                <w:lang w:val="en-US" w:eastAsia="zh-CN"/>
              </w:rPr>
            </w:pPr>
            <w:r w:rsidRPr="002B30E4">
              <w:rPr>
                <w:lang w:val="en-US" w:eastAsia="zh-CN"/>
              </w:rPr>
              <w:t>-</w:t>
            </w:r>
            <w:r w:rsidRPr="002B30E4">
              <w:rPr>
                <w:lang w:val="en-US" w:eastAsia="zh-CN"/>
              </w:rPr>
              <w:tab/>
              <w:t xml:space="preserve">a first </w:t>
            </w:r>
            <m:oMath>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m:t>
                  </m:r>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1</m:t>
                  </m:r>
                </m:e>
              </m:d>
            </m:oMath>
            <w:r w:rsidRPr="002B30E4">
              <w:rPr>
                <w:lang w:val="en-US" w:eastAsia="zh-CN"/>
              </w:rPr>
              <w:t xml:space="preserve"> value is provided by the </w:t>
            </w:r>
            <w:r w:rsidRPr="002B30E4">
              <w:rPr>
                <w:iCs/>
                <w:lang w:val="en-US" w:eastAsia="zh-CN"/>
              </w:rPr>
              <w:t>value of</w:t>
            </w:r>
            <w:r w:rsidRPr="002B30E4">
              <w:rPr>
                <w:lang w:val="en-US" w:eastAsia="zh-CN"/>
              </w:rPr>
              <w:t xml:space="preserve"> </w:t>
            </w:r>
            <w:r w:rsidRPr="002B30E4">
              <w:rPr>
                <w:i/>
                <w:lang w:val="en-US" w:eastAsia="zh-CN"/>
              </w:rPr>
              <w:t xml:space="preserve">p0-PUSCH-Alpha </w:t>
            </w:r>
            <w:r w:rsidRPr="002B30E4">
              <w:rPr>
                <w:lang w:val="en-US" w:eastAsia="zh-CN"/>
              </w:rPr>
              <w:t xml:space="preserve">in </w:t>
            </w:r>
            <w:r w:rsidRPr="002B30E4">
              <w:rPr>
                <w:i/>
                <w:lang w:val="en-US" w:eastAsia="zh-CN"/>
              </w:rPr>
              <w:t xml:space="preserve">ConfiguredGrantConfig </w:t>
            </w:r>
            <w:r>
              <w:rPr>
                <w:iCs/>
                <w:lang w:val="en-US" w:eastAsia="zh-CN"/>
              </w:rPr>
              <w:t>that</w:t>
            </w:r>
            <w:r w:rsidRPr="002B30E4">
              <w:rPr>
                <w:iCs/>
                <w:lang w:val="en-US" w:eastAsia="zh-CN"/>
              </w:rPr>
              <w:t xml:space="preserve"> is associated with the firs</w:t>
            </w:r>
            <w:r w:rsidRPr="002B30E4">
              <w:rPr>
                <w:lang w:val="en-US" w:eastAsia="zh-CN"/>
              </w:rPr>
              <w:t xml:space="preserve">t </w:t>
            </w:r>
            <w:r w:rsidRPr="002B30E4">
              <w:rPr>
                <w:i/>
                <w:iCs/>
                <w:lang w:val="en-US" w:eastAsia="zh-CN"/>
              </w:rPr>
              <w:t>srs-ResourceIndicator</w:t>
            </w:r>
            <w:r w:rsidRPr="002B30E4">
              <w:rPr>
                <w:lang w:val="en-US" w:eastAsia="zh-CN"/>
              </w:rPr>
              <w:t xml:space="preserve"> in </w:t>
            </w:r>
            <w:r w:rsidRPr="002B30E4">
              <w:rPr>
                <w:i/>
                <w:iCs/>
                <w:lang w:val="en-US" w:eastAsia="zh-CN"/>
              </w:rPr>
              <w:t>rrc-ConfiguredUplinkGrant</w:t>
            </w:r>
          </w:p>
          <w:p w14:paraId="1FDC2D2E" w14:textId="77777777" w:rsidR="00B11C8E" w:rsidRPr="002B30E4" w:rsidRDefault="00B11C8E" w:rsidP="00917890">
            <w:pPr>
              <w:pStyle w:val="B4"/>
              <w:ind w:left="1420"/>
              <w:rPr>
                <w:lang w:val="en-US" w:eastAsia="zh-CN"/>
              </w:rPr>
            </w:pPr>
            <w:r w:rsidRPr="002B30E4">
              <w:rPr>
                <w:lang w:val="en-US" w:eastAsia="zh-CN"/>
              </w:rPr>
              <w:t>-</w:t>
            </w:r>
            <w:r w:rsidRPr="002B30E4">
              <w:rPr>
                <w:lang w:val="en-US" w:eastAsia="zh-CN"/>
              </w:rPr>
              <w:tab/>
              <w:t xml:space="preserve">a second </w:t>
            </w:r>
            <m:oMath>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m:t>
                  </m:r>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1</m:t>
                  </m:r>
                </m:e>
              </m:d>
            </m:oMath>
            <w:r w:rsidRPr="002B30E4">
              <w:rPr>
                <w:lang w:val="en-US" w:eastAsia="zh-CN"/>
              </w:rPr>
              <w:t xml:space="preserve"> value is provided by </w:t>
            </w:r>
            <w:r w:rsidRPr="002B30E4">
              <w:rPr>
                <w:iCs/>
                <w:lang w:val="en-US" w:eastAsia="zh-CN"/>
              </w:rPr>
              <w:t>the value of</w:t>
            </w:r>
            <w:r w:rsidRPr="002B30E4">
              <w:rPr>
                <w:lang w:val="en-US" w:eastAsia="zh-CN"/>
              </w:rPr>
              <w:t xml:space="preserve"> </w:t>
            </w:r>
            <w:r w:rsidRPr="002B30E4">
              <w:rPr>
                <w:i/>
                <w:lang w:val="en-US" w:eastAsia="zh-CN"/>
              </w:rPr>
              <w:t xml:space="preserve">p0-PUSCH-Alpha2 </w:t>
            </w:r>
            <w:r w:rsidRPr="002B30E4">
              <w:rPr>
                <w:lang w:val="en-US" w:eastAsia="zh-CN"/>
              </w:rPr>
              <w:t xml:space="preserve">in </w:t>
            </w:r>
            <w:r w:rsidRPr="002B30E4">
              <w:rPr>
                <w:i/>
                <w:lang w:val="en-US" w:eastAsia="zh-CN"/>
              </w:rPr>
              <w:t xml:space="preserve">ConfiguredGrantConfig </w:t>
            </w:r>
            <w:r>
              <w:rPr>
                <w:iCs/>
                <w:lang w:val="en-US" w:eastAsia="zh-CN"/>
              </w:rPr>
              <w:t>that</w:t>
            </w:r>
            <w:r w:rsidRPr="002B30E4">
              <w:rPr>
                <w:iCs/>
                <w:lang w:val="en-US" w:eastAsia="zh-CN"/>
              </w:rPr>
              <w:t xml:space="preserve"> is associated with the second</w:t>
            </w:r>
            <w:r w:rsidRPr="002B30E4">
              <w:rPr>
                <w:lang w:val="en-US" w:eastAsia="zh-CN"/>
              </w:rPr>
              <w:t xml:space="preserve"> </w:t>
            </w:r>
            <w:r w:rsidRPr="002B30E4">
              <w:rPr>
                <w:i/>
                <w:iCs/>
                <w:lang w:val="en-US" w:eastAsia="zh-CN"/>
              </w:rPr>
              <w:t>srs-ResourceIndicator</w:t>
            </w:r>
            <w:r w:rsidRPr="002B30E4">
              <w:rPr>
                <w:lang w:val="en-US" w:eastAsia="zh-CN"/>
              </w:rPr>
              <w:t xml:space="preserve"> in </w:t>
            </w:r>
            <w:r w:rsidRPr="002B30E4">
              <w:rPr>
                <w:i/>
                <w:iCs/>
                <w:lang w:val="en-US" w:eastAsia="zh-CN"/>
              </w:rPr>
              <w:t>rrc-ConfiguredUplinkGrant</w:t>
            </w:r>
          </w:p>
          <w:p w14:paraId="5CBE0737" w14:textId="77777777" w:rsidR="00B11C8E" w:rsidRPr="002B30E4" w:rsidRDefault="00B11C8E" w:rsidP="00917890">
            <w:pPr>
              <w:pStyle w:val="B3"/>
              <w:rPr>
                <w:lang w:val="en-US" w:eastAsia="zh-CN"/>
              </w:rPr>
            </w:pPr>
            <w:r w:rsidRPr="002B30E4">
              <w:rPr>
                <w:lang w:val="en-US" w:eastAsia="zh-CN"/>
              </w:rPr>
              <w:t>-</w:t>
            </w:r>
            <w:r>
              <w:rPr>
                <w:lang w:val="en-US" w:eastAsia="zh-CN"/>
              </w:rPr>
              <w:tab/>
            </w:r>
            <w:r w:rsidRPr="002B30E4">
              <w:rPr>
                <w:lang w:val="en-US" w:eastAsia="zh-CN"/>
              </w:rPr>
              <w:t xml:space="preserve">else if the UE is provided </w:t>
            </w:r>
            <w:r w:rsidRPr="002B30E4">
              <w:rPr>
                <w:iCs/>
                <w:lang w:val="en-US" w:eastAsia="zh-CN"/>
              </w:rPr>
              <w:t xml:space="preserve">two SRS resource sets in </w:t>
            </w:r>
            <w:r w:rsidRPr="002B30E4">
              <w:rPr>
                <w:i/>
                <w:lang w:val="en-US" w:eastAsia="zh-CN"/>
              </w:rPr>
              <w:t>srs-ResourceSetToAddModList</w:t>
            </w:r>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w:t>
            </w:r>
            <w:r>
              <w:rPr>
                <w:iCs/>
                <w:lang w:val="en-US" w:eastAsia="zh-CN"/>
              </w:rPr>
              <w:t>'</w:t>
            </w:r>
            <w:r w:rsidRPr="002B30E4">
              <w:rPr>
                <w:iCs/>
                <w:lang w:val="en-US" w:eastAsia="zh-CN"/>
              </w:rPr>
              <w:t>codebook</w:t>
            </w:r>
            <w:r>
              <w:rPr>
                <w:iCs/>
                <w:lang w:val="en-US" w:eastAsia="zh-CN"/>
              </w:rPr>
              <w:t>'</w:t>
            </w:r>
            <w:r w:rsidRPr="002B30E4">
              <w:rPr>
                <w:iCs/>
                <w:lang w:val="en-US" w:eastAsia="zh-CN"/>
              </w:rPr>
              <w:t xml:space="preserve"> or </w:t>
            </w:r>
            <w:r>
              <w:rPr>
                <w:iCs/>
                <w:lang w:val="en-US" w:eastAsia="zh-CN"/>
              </w:rPr>
              <w:t>'</w:t>
            </w:r>
            <w:r w:rsidRPr="002B30E4">
              <w:rPr>
                <w:iCs/>
                <w:lang w:val="en-US" w:eastAsia="zh-CN"/>
              </w:rPr>
              <w:t>nonCodebook</w:t>
            </w:r>
            <w:r>
              <w:rPr>
                <w:iCs/>
                <w:lang w:val="en-US" w:eastAsia="zh-CN"/>
              </w:rPr>
              <w:t>'</w:t>
            </w:r>
            <w:r w:rsidRPr="002B30E4">
              <w:rPr>
                <w:iCs/>
                <w:lang w:val="en-US" w:eastAsia="zh-CN"/>
              </w:rPr>
              <w:t xml:space="preserve"> and is provided </w:t>
            </w:r>
            <w:r w:rsidRPr="002B30E4">
              <w:rPr>
                <w:i/>
                <w:lang w:val="en-US" w:eastAsia="zh-CN"/>
              </w:rPr>
              <w:t>p0-PUSCH-Alpha2</w:t>
            </w:r>
            <w:r w:rsidRPr="002B30E4">
              <w:rPr>
                <w:iCs/>
                <w:lang w:val="en-US" w:eastAsia="zh-CN"/>
              </w:rPr>
              <w:t>, for a retransmission of a configured grant Type 1 PUSCH</w:t>
            </w:r>
            <w:r>
              <w:rPr>
                <w:iCs/>
                <w:lang w:val="en-US" w:eastAsia="zh-CN"/>
              </w:rPr>
              <w:t>,</w:t>
            </w:r>
            <w:r w:rsidRPr="002B30E4">
              <w:rPr>
                <w:iCs/>
                <w:lang w:val="en-US" w:eastAsia="zh-CN"/>
              </w:rPr>
              <w:t xml:space="preserve"> or for activation or retransmis</w:t>
            </w:r>
            <w:r w:rsidRPr="002B30E4">
              <w:rPr>
                <w:lang w:val="en-US" w:eastAsia="zh-CN"/>
              </w:rPr>
              <w:t>sion of a configured grant Type 2 PUSCH</w:t>
            </w:r>
            <w:r>
              <w:rPr>
                <w:lang w:val="en-US" w:eastAsia="zh-CN"/>
              </w:rPr>
              <w:t>,</w:t>
            </w:r>
            <w:r w:rsidRPr="002B30E4">
              <w:rPr>
                <w:lang w:val="en-US" w:eastAsia="zh-CN"/>
              </w:rPr>
              <w:t xml:space="preserve"> scheduled by a DCI format 0_0</w:t>
            </w:r>
            <w:r>
              <w:rPr>
                <w:lang w:val="en-US" w:eastAsia="zh-CN"/>
              </w:rPr>
              <w:t>,</w:t>
            </w:r>
            <w:r w:rsidRPr="002B30E4">
              <w:rPr>
                <w:lang w:val="en-US" w:eastAsia="zh-CN"/>
              </w:rPr>
              <w:t xml:space="preserve"> and for active UL BWP </w:t>
            </w:r>
            <m:oMath>
              <m:r>
                <w:rPr>
                  <w:rFonts w:ascii="Cambria Math" w:hAnsi="Cambria Math"/>
                  <w:lang w:val="en-US" w:eastAsia="zh-CN"/>
                </w:rPr>
                <m:t>b</m:t>
              </m:r>
            </m:oMath>
            <w:r w:rsidRPr="002B30E4">
              <w:rPr>
                <w:iCs/>
                <w:lang w:val="en-US" w:eastAsia="zh-CN"/>
              </w:rPr>
              <w:t xml:space="preserve"> </w:t>
            </w:r>
            <w:r w:rsidRPr="002B30E4">
              <w:rPr>
                <w:lang w:val="en-US" w:eastAsia="zh-CN"/>
              </w:rPr>
              <w:t xml:space="preserve">of carrier </w:t>
            </w:r>
            <m:oMath>
              <m:r>
                <w:rPr>
                  <w:rFonts w:ascii="Cambria Math" w:hAnsi="Cambria Math"/>
                  <w:lang w:val="en-US" w:eastAsia="zh-CN"/>
                </w:rPr>
                <m:t>f</m:t>
              </m:r>
            </m:oMath>
            <w:r w:rsidRPr="002B30E4">
              <w:rPr>
                <w:iCs/>
                <w:lang w:val="en-US" w:eastAsia="zh-CN"/>
              </w:rPr>
              <w:t xml:space="preserve"> of</w:t>
            </w:r>
            <w:r w:rsidRPr="002B30E4">
              <w:rPr>
                <w:lang w:val="en-US" w:eastAsia="zh-CN"/>
              </w:rPr>
              <w:t xml:space="preserve"> serving cell</w:t>
            </w:r>
          </w:p>
          <w:p w14:paraId="0127AA17" w14:textId="77777777" w:rsidR="00B11C8E" w:rsidRPr="001A23C6" w:rsidRDefault="00B11C8E" w:rsidP="00917890">
            <w:pPr>
              <w:pStyle w:val="B4"/>
              <w:ind w:left="1420"/>
              <w:rPr>
                <w:lang w:val="en-US" w:eastAsia="zh-CN"/>
              </w:rPr>
            </w:pPr>
            <w:r w:rsidRPr="002B30E4">
              <w:rPr>
                <w:lang w:val="en-US" w:eastAsia="zh-CN"/>
              </w:rPr>
              <w:t>-</w:t>
            </w:r>
            <w:r w:rsidRPr="002B30E4">
              <w:rPr>
                <w:lang w:val="en-US" w:eastAsia="zh-CN"/>
              </w:rPr>
              <w:tab/>
              <w:t xml:space="preserve">a first </w:t>
            </w:r>
            <m:oMath>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m:t>
                  </m:r>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1</m:t>
                  </m:r>
                </m:e>
              </m:d>
            </m:oMath>
            <w:r w:rsidRPr="002B30E4">
              <w:rPr>
                <w:lang w:val="en-US" w:eastAsia="zh-CN"/>
              </w:rPr>
              <w:t xml:space="preserve"> value is provided by the </w:t>
            </w:r>
            <w:r w:rsidRPr="002B30E4">
              <w:rPr>
                <w:iCs/>
                <w:lang w:val="en-US" w:eastAsia="zh-CN"/>
              </w:rPr>
              <w:t>value of</w:t>
            </w:r>
            <w:r w:rsidRPr="002B30E4">
              <w:rPr>
                <w:lang w:val="en-US" w:eastAsia="zh-CN"/>
              </w:rPr>
              <w:t xml:space="preserve"> </w:t>
            </w:r>
            <w:r w:rsidRPr="002B30E4">
              <w:rPr>
                <w:i/>
                <w:lang w:val="en-US" w:eastAsia="zh-CN"/>
              </w:rPr>
              <w:t xml:space="preserve">p0-PUSCH-Alpha </w:t>
            </w:r>
            <w:r w:rsidRPr="002B30E4">
              <w:rPr>
                <w:lang w:val="en-US" w:eastAsia="zh-CN"/>
              </w:rPr>
              <w:t xml:space="preserve">in </w:t>
            </w:r>
            <w:r w:rsidRPr="002B30E4">
              <w:rPr>
                <w:i/>
                <w:lang w:val="en-US" w:eastAsia="zh-CN"/>
              </w:rPr>
              <w:t>ConfiguredGrantConfig</w:t>
            </w:r>
          </w:p>
          <w:p w14:paraId="69B4F76A" w14:textId="77777777" w:rsidR="00B11C8E" w:rsidRDefault="00B11C8E" w:rsidP="00917890">
            <w:pPr>
              <w:pStyle w:val="B3"/>
              <w:rPr>
                <w:lang w:val="en-US"/>
              </w:rPr>
            </w:pPr>
            <w:r w:rsidRPr="00F415B1">
              <w:lastRenderedPageBreak/>
              <w:t>-</w:t>
            </w:r>
            <w:r w:rsidRPr="00F415B1">
              <w:tab/>
              <w:t xml:space="preserve">else, </w:t>
            </w:r>
            <m:oMath>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m:t>
                  </m:r>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1</m:t>
                  </m:r>
                </m:e>
              </m:d>
            </m:oMath>
            <w:r>
              <w:rPr>
                <w:lang w:val="en-US"/>
              </w:rPr>
              <w:t xml:space="preserve"> </w:t>
            </w:r>
            <w:r w:rsidRPr="00B916EC">
              <w:rPr>
                <w:lang w:val="en-US"/>
              </w:rPr>
              <w:t>is provided by</w:t>
            </w:r>
            <w:r>
              <w:rPr>
                <w:lang w:val="en-US"/>
              </w:rPr>
              <w:t xml:space="preserve"> </w:t>
            </w:r>
            <w:r w:rsidRPr="00B916EC">
              <w:rPr>
                <w:i/>
                <w:lang w:val="en-US"/>
              </w:rPr>
              <w:t>p0</w:t>
            </w:r>
            <w:r w:rsidRPr="00B916EC">
              <w:rPr>
                <w:lang w:val="en-US"/>
              </w:rPr>
              <w:t xml:space="preserve"> </w:t>
            </w:r>
            <w:r>
              <w:rPr>
                <w:lang w:val="en-US"/>
              </w:rPr>
              <w:t xml:space="preserve">obtained from </w:t>
            </w:r>
            <w:r w:rsidRPr="00DD20CD">
              <w:rPr>
                <w:i/>
              </w:rPr>
              <w:t>p0-PUSCH-Alpha</w:t>
            </w:r>
            <w:r>
              <w:rPr>
                <w:i/>
                <w:lang w:val="en-US"/>
              </w:rPr>
              <w:t xml:space="preserve"> </w:t>
            </w:r>
            <w:r w:rsidRPr="00A124FF">
              <w:rPr>
                <w:lang w:val="en-US"/>
              </w:rPr>
              <w:t xml:space="preserve">in </w:t>
            </w:r>
            <w:r w:rsidRPr="00692B06">
              <w:rPr>
                <w:i/>
              </w:rPr>
              <w:t>ConfiguredGrantConfig</w:t>
            </w:r>
            <w:r w:rsidRPr="00B916EC">
              <w:rPr>
                <w:lang w:val="en-US"/>
              </w:rPr>
              <w:t xml:space="preserve"> </w:t>
            </w:r>
            <w:r>
              <w:rPr>
                <w:lang w:val="en-US"/>
              </w:rPr>
              <w:t xml:space="preserve">that provides an index </w:t>
            </w:r>
            <w:r w:rsidRPr="00747E15">
              <w:rPr>
                <w:i/>
              </w:rPr>
              <w:t>P0-PUSCH-AlphaSetId</w:t>
            </w:r>
            <w:r>
              <w:rPr>
                <w:lang w:val="en-US"/>
              </w:rPr>
              <w:t xml:space="preserve"> to a set of</w:t>
            </w:r>
            <w:r w:rsidRPr="00B916EC">
              <w:t xml:space="preserve"> </w:t>
            </w:r>
            <w:r w:rsidRPr="00747E15">
              <w:rPr>
                <w:i/>
              </w:rPr>
              <w:t>P0-PUSCH-AlphaSet</w:t>
            </w:r>
            <w:r w:rsidRPr="00DF2F9C">
              <w:rPr>
                <w:iCs/>
                <w:lang w:val="en-US"/>
              </w:rPr>
              <w:t>,</w:t>
            </w:r>
            <w:r>
              <w:rPr>
                <w:iCs/>
                <w:lang w:val="en-US"/>
              </w:rPr>
              <w:t xml:space="preserve"> or by </w:t>
            </w:r>
            <w:r w:rsidRPr="00981539">
              <w:rPr>
                <w:i/>
                <w:lang w:val="en-US"/>
              </w:rPr>
              <w:t>sdt</w:t>
            </w:r>
            <w:r>
              <w:rPr>
                <w:iCs/>
                <w:lang w:val="en-US"/>
              </w:rPr>
              <w:t>-</w:t>
            </w:r>
            <w:r>
              <w:rPr>
                <w:i/>
                <w:lang w:val="en-US"/>
              </w:rPr>
              <w:t>P</w:t>
            </w:r>
            <w:r w:rsidRPr="00DF2F9C">
              <w:rPr>
                <w:i/>
                <w:lang w:val="en-US"/>
              </w:rPr>
              <w:t>0-PUSCH</w:t>
            </w:r>
            <w:r>
              <w:rPr>
                <w:iCs/>
                <w:lang w:val="en-US"/>
              </w:rPr>
              <w:t xml:space="preserve"> for a PUSCH (re)transmission as described in clause 19.1,</w:t>
            </w:r>
            <w:r w:rsidRPr="00B916EC">
              <w:t xml:space="preserve"> for </w:t>
            </w:r>
            <w:r>
              <w:rPr>
                <w:lang w:val="en-US"/>
              </w:rPr>
              <w:t xml:space="preserve">active UL BWP </w:t>
            </w:r>
            <m:oMath>
              <m:r>
                <w:rPr>
                  <w:rFonts w:ascii="Cambria Math" w:hAnsi="Cambria Math"/>
                </w:rPr>
                <m:t>b</m:t>
              </m:r>
            </m:oMath>
            <w:r>
              <w:rPr>
                <w:iCs/>
                <w:lang w:val="en-US"/>
              </w:rPr>
              <w:t xml:space="preserve"> </w:t>
            </w:r>
            <w:r>
              <w:rPr>
                <w:lang w:val="en-US"/>
              </w:rPr>
              <w:t xml:space="preserve">of </w:t>
            </w:r>
            <w:r w:rsidRPr="00B916EC">
              <w:rPr>
                <w:lang w:val="en-US"/>
              </w:rPr>
              <w:t xml:space="preserve">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p>
          <w:p w14:paraId="5E848D27" w14:textId="77777777" w:rsidR="00B11C8E" w:rsidRDefault="00B11C8E" w:rsidP="00917890">
            <w:pPr>
              <w:pStyle w:val="B2"/>
              <w:rPr>
                <w:lang w:eastAsia="zh-CN"/>
              </w:rPr>
            </w:pPr>
            <w:r>
              <w:t>-</w:t>
            </w:r>
            <w:r>
              <w:tab/>
            </w:r>
            <w:r w:rsidRPr="00B916EC">
              <w:t>For</w:t>
            </w:r>
            <w:r>
              <w:rPr>
                <w:lang w:val="en-US"/>
              </w:rPr>
              <w:t xml:space="preserv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2,…,J-1</m:t>
                  </m:r>
                </m:e>
              </m:d>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B916EC">
              <w:t xml:space="preserve">, a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w:t>
            </w:r>
            <w:r w:rsidRPr="00B916EC">
              <w:t xml:space="preserve">value, applicable for all </w:t>
            </w:r>
            <m:oMath>
              <m:r>
                <w:rPr>
                  <w:rFonts w:ascii="Cambria Math" w:hAnsi="Cambria Math"/>
                </w:rPr>
                <m:t>j</m:t>
              </m:r>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B916EC">
              <w:t xml:space="preserve">, is provided by </w:t>
            </w:r>
            <w:r w:rsidRPr="00CC3E69">
              <w:rPr>
                <w:i/>
              </w:rPr>
              <w:t>p0-NominalWithGrant</w:t>
            </w:r>
            <w:r>
              <w:rPr>
                <w:i/>
                <w:lang w:val="en-US"/>
              </w:rPr>
              <w:t xml:space="preserve">, </w:t>
            </w:r>
            <w:r>
              <w:rPr>
                <w:lang w:val="en-US"/>
              </w:rPr>
              <w:t xml:space="preserve">or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Pr>
                <w:lang w:val="en-US"/>
              </w:rPr>
              <w:t xml:space="preserve"> if </w:t>
            </w:r>
            <w:r>
              <w:rPr>
                <w:i/>
              </w:rPr>
              <w:t>p0-NominalWith</w:t>
            </w:r>
            <w:r w:rsidRPr="000E4EAF" w:rsidDel="003D475F">
              <w:rPr>
                <w:i/>
              </w:rPr>
              <w:t>Grant</w:t>
            </w:r>
            <w:r>
              <w:rPr>
                <w:lang w:val="en-US"/>
              </w:rPr>
              <w:t xml:space="preserve"> is not provided,</w:t>
            </w:r>
            <w:r w:rsidRPr="00B916EC">
              <w:t xml:space="preserve"> for each carrier </w:t>
            </w:r>
            <m:oMath>
              <m:r>
                <w:rPr>
                  <w:rFonts w:ascii="Cambria Math" w:hAnsi="Cambria Math"/>
                </w:rPr>
                <m:t>f</m:t>
              </m:r>
            </m:oMath>
            <w:r w:rsidRPr="00B916EC">
              <w:rPr>
                <w:iCs/>
              </w:rPr>
              <w:t xml:space="preserve"> of</w:t>
            </w:r>
            <w:r w:rsidRPr="00B916EC">
              <w:t xml:space="preserve"> serving cell </w:t>
            </w:r>
            <m:oMath>
              <m:r>
                <w:rPr>
                  <w:rFonts w:ascii="Cambria Math" w:hAnsi="Cambria Math"/>
                </w:rPr>
                <m:t>c</m:t>
              </m:r>
            </m:oMath>
            <w:r w:rsidRPr="00B916EC">
              <w:t xml:space="preserve"> and a set of</w:t>
            </w:r>
            <w: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rPr>
                <m:t xml:space="preserve"> </m:t>
              </m:r>
            </m:oMath>
            <w:r w:rsidRPr="00B916EC">
              <w:t xml:space="preserve">values are provided by a set of </w:t>
            </w:r>
            <w:r>
              <w:rPr>
                <w:i/>
                <w:lang w:val="en-US"/>
              </w:rPr>
              <w:t>p</w:t>
            </w:r>
            <w:r>
              <w:rPr>
                <w:i/>
              </w:rPr>
              <w:t>0</w:t>
            </w:r>
            <w:r w:rsidRPr="00B916EC" w:rsidDel="000E4EAF">
              <w:rPr>
                <w:i/>
              </w:rPr>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 </w:t>
            </w:r>
            <w:r>
              <w:rPr>
                <w:lang w:val="en-US"/>
              </w:rPr>
              <w:t xml:space="preserve">active </w:t>
            </w:r>
            <w:r>
              <w:t xml:space="preserve">UL BWP </w:t>
            </w:r>
            <m:oMath>
              <m:r>
                <w:rPr>
                  <w:rFonts w:ascii="Cambria Math" w:hAnsi="Cambria Math"/>
                </w:rPr>
                <m:t>b</m:t>
              </m:r>
            </m:oMath>
            <w:r>
              <w:rPr>
                <w:iCs/>
              </w:rPr>
              <w:t xml:space="preserve"> </w:t>
            </w:r>
            <w:r>
              <w:t xml:space="preserve">of </w:t>
            </w:r>
            <w:r w:rsidRPr="00B916EC">
              <w:t xml:space="preserve">carrier </w:t>
            </w:r>
            <m:oMath>
              <m:r>
                <w:rPr>
                  <w:rFonts w:ascii="Cambria Math" w:hAnsi="Cambria Math"/>
                </w:rPr>
                <m:t>f</m:t>
              </m:r>
            </m:oMath>
            <w:r w:rsidRPr="00B916EC">
              <w:rPr>
                <w:iCs/>
              </w:rPr>
              <w:t xml:space="preserve"> of</w:t>
            </w:r>
            <w:r w:rsidRPr="00B916EC">
              <w:t xml:space="preserve"> serving cell </w:t>
            </w:r>
            <m:oMath>
              <m:r>
                <w:rPr>
                  <w:rFonts w:ascii="Cambria Math" w:hAnsi="Cambria Math"/>
                </w:rPr>
                <m:t>c</m:t>
              </m:r>
            </m:oMath>
          </w:p>
          <w:p w14:paraId="1E27E8D6" w14:textId="77777777" w:rsidR="00B11C8E" w:rsidRPr="00F415B1" w:rsidRDefault="00B11C8E" w:rsidP="00917890">
            <w:pPr>
              <w:pStyle w:val="B3"/>
            </w:pPr>
            <w:r>
              <w:rPr>
                <w:lang w:eastAsia="zh-CN"/>
              </w:rPr>
              <w:t>-</w:t>
            </w:r>
            <w:r>
              <w:rPr>
                <w:lang w:eastAsia="zh-CN"/>
              </w:rPr>
              <w:tab/>
              <w:t>If the UE is provided by</w:t>
            </w:r>
            <w:r w:rsidRPr="00E61D74">
              <w:rPr>
                <w:lang w:eastAsia="zh-CN"/>
              </w:rPr>
              <w:t xml:space="preserve"> </w:t>
            </w:r>
            <w:r w:rsidRPr="00155FC2">
              <w:rPr>
                <w:i/>
              </w:rPr>
              <w:t>SRI-PUSCH-PowerControl</w:t>
            </w:r>
            <w:r w:rsidRPr="0022611C">
              <w:t xml:space="preserve"> </w:t>
            </w:r>
            <w:r w:rsidRPr="007A2D3D">
              <w:t xml:space="preserve">more than one values of </w:t>
            </w:r>
            <w:r w:rsidRPr="007A2D3D">
              <w:rPr>
                <w:i/>
              </w:rPr>
              <w:t>p0-PUSCH-AlphaSetId</w:t>
            </w:r>
            <w:r>
              <w:t xml:space="preserve"> and if a DCI format </w:t>
            </w:r>
            <w:r w:rsidRPr="00EE027F">
              <w:t>scheduling the PUSCH transmission</w:t>
            </w:r>
            <w:r>
              <w:t xml:space="preserve"> includes an SRI field, the UE obtains</w:t>
            </w:r>
            <w:r w:rsidRPr="00E61D74">
              <w:t xml:space="preserve"> a mapping</w:t>
            </w:r>
            <w:r w:rsidRPr="0016293D">
              <w:rPr>
                <w:lang w:val="en-US"/>
              </w:rPr>
              <w:t xml:space="preserve">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E61D74">
              <w:t xml:space="preserve"> between a set of values for the SRI field in </w:t>
            </w:r>
            <w:r>
              <w:t xml:space="preserve">the </w:t>
            </w:r>
            <w:r w:rsidRPr="00E61D74">
              <w:t xml:space="preserve">DCI format </w:t>
            </w:r>
            <w:r w:rsidRPr="00B916EC">
              <w:t>[</w:t>
            </w:r>
            <w:r w:rsidRPr="00E61D74">
              <w:t>5</w:t>
            </w:r>
            <w:r w:rsidRPr="00B916EC">
              <w:t>, TS 38.</w:t>
            </w:r>
            <w:r w:rsidRPr="00E61D74">
              <w:t>212</w:t>
            </w:r>
            <w:r w:rsidRPr="00B916EC">
              <w:t>]</w:t>
            </w:r>
            <w:r w:rsidRPr="00E61D74">
              <w:t xml:space="preserve"> and a set of</w:t>
            </w:r>
            <w:r>
              <w:t xml:space="preserve"> indexes provided by </w:t>
            </w:r>
            <w:r w:rsidRPr="000E4EAF">
              <w:rPr>
                <w:i/>
              </w:rPr>
              <w:t>p0-PUSCH-AlphaSetId</w:t>
            </w:r>
            <w:r w:rsidRPr="00E61D74">
              <w:t xml:space="preserve"> </w:t>
            </w:r>
            <w:r>
              <w:t xml:space="preserve">that map to a set of </w:t>
            </w:r>
            <w:r w:rsidRPr="00562201">
              <w:rPr>
                <w:i/>
              </w:rPr>
              <w:t>P0-PUSCH-AlphaSet</w:t>
            </w:r>
            <w:r w:rsidRPr="00B916EC">
              <w:t xml:space="preserve"> </w:t>
            </w:r>
            <w:r w:rsidRPr="00E61D74">
              <w:t>values</w:t>
            </w:r>
            <w:r>
              <w:t xml:space="preserve"> and determines</w:t>
            </w:r>
            <w:r w:rsidRPr="00E61D74">
              <w:t xml:space="preserve"> the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E61D74">
              <w:t xml:space="preserve"> from the </w:t>
            </w:r>
            <w:r w:rsidRPr="00E61D74">
              <w:rPr>
                <w:i/>
              </w:rPr>
              <w:t>p0</w:t>
            </w:r>
            <w:r>
              <w:rPr>
                <w:i/>
              </w:rPr>
              <w:t>-PUSCH-A</w:t>
            </w:r>
            <w:r w:rsidRPr="00E61D74">
              <w:rPr>
                <w:i/>
              </w:rPr>
              <w:t>lpha</w:t>
            </w:r>
            <w:r>
              <w:rPr>
                <w:i/>
              </w:rPr>
              <w:t>S</w:t>
            </w:r>
            <w:r w:rsidRPr="00E61D74">
              <w:rPr>
                <w:i/>
              </w:rPr>
              <w:t>et</w:t>
            </w:r>
            <w:r>
              <w:rPr>
                <w:i/>
              </w:rPr>
              <w:t>Id</w:t>
            </w:r>
            <w:r w:rsidRPr="00E61D74">
              <w:t xml:space="preserve"> value that is mapped to the SRI field value</w:t>
            </w:r>
            <w:r w:rsidRPr="00EE027F">
              <w:t xml:space="preserve">. </w:t>
            </w:r>
            <w:r w:rsidRPr="00F415B1">
              <w:rPr>
                <w:lang w:eastAsia="zh-CN"/>
              </w:rPr>
              <w:t>I</w:t>
            </w:r>
            <w:r w:rsidRPr="00F415B1">
              <w:t xml:space="preserve">f </w:t>
            </w:r>
            <w:r w:rsidRPr="00F415B1">
              <w:rPr>
                <w:lang w:eastAsia="zh-CN"/>
              </w:rPr>
              <w:t xml:space="preserve">the UE is provided by </w:t>
            </w:r>
            <w:r w:rsidRPr="00F415B1">
              <w:rPr>
                <w:i/>
              </w:rPr>
              <w:t>SRI-PUSCH-PowerControl</w:t>
            </w:r>
            <w:r w:rsidRPr="00F415B1">
              <w:t xml:space="preserve"> more than one values of </w:t>
            </w:r>
            <w:r w:rsidRPr="00F415B1">
              <w:rPr>
                <w:i/>
              </w:rPr>
              <w:t>p0-PUSCH-AlphaSetId</w:t>
            </w:r>
            <w:r w:rsidRPr="00F415B1">
              <w:t xml:space="preserve"> </w:t>
            </w:r>
          </w:p>
          <w:p w14:paraId="7C1C2125" w14:textId="77777777" w:rsidR="00B11C8E" w:rsidRPr="00F415B1" w:rsidRDefault="00B11C8E" w:rsidP="00917890">
            <w:pPr>
              <w:pStyle w:val="B4"/>
              <w:ind w:left="1420"/>
            </w:pPr>
            <w:r w:rsidRPr="00F415B1">
              <w:rPr>
                <w:lang w:val="x-none"/>
              </w:rPr>
              <w:t>-</w:t>
            </w:r>
            <w:r w:rsidRPr="00F415B1">
              <w:rPr>
                <w:lang w:val="x-none"/>
              </w:rPr>
              <w:tab/>
            </w:r>
            <w:r w:rsidRPr="00F415B1">
              <w:t xml:space="preserve">if the DCI format scheduling the PUSCH transmission includes two SRI fields and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and if</w:t>
            </w:r>
            <w:r w:rsidRPr="00F415B1">
              <w:t>, the UE obtains a mapping</w:t>
            </w:r>
            <w:r w:rsidRPr="00F415B1">
              <w:rPr>
                <w:lang w:val="en-US"/>
              </w:rPr>
              <w:t xml:space="preserve"> from </w:t>
            </w:r>
            <w:r w:rsidRPr="00F415B1">
              <w:rPr>
                <w:i/>
              </w:rPr>
              <w:t>sri-PUSCH-PowerControlId</w:t>
            </w:r>
            <w:r w:rsidRPr="00F415B1">
              <w:t xml:space="preserve"> </w:t>
            </w:r>
            <w:r w:rsidRPr="00F415B1">
              <w:rPr>
                <w:lang w:val="en-US"/>
              </w:rPr>
              <w:t xml:space="preserve">in </w:t>
            </w:r>
            <w:r w:rsidRPr="00F415B1">
              <w:rPr>
                <w:i/>
              </w:rPr>
              <w:t>SRI-PUSCH-PowerControl</w:t>
            </w:r>
            <w:r w:rsidRPr="00F415B1">
              <w:t xml:space="preserve"> between a set of values for the two SRI fields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first and second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values that are mapped to the values of the first and second SRI fields, respectively.</w:t>
            </w:r>
          </w:p>
          <w:p w14:paraId="5E308C9D" w14:textId="77777777" w:rsidR="00B11C8E" w:rsidRPr="00F415B1" w:rsidRDefault="00B11C8E" w:rsidP="00917890">
            <w:pPr>
              <w:pStyle w:val="B4"/>
              <w:ind w:left="1420"/>
            </w:pPr>
            <w:r w:rsidRPr="00F415B1">
              <w:rPr>
                <w:lang w:val="x-none"/>
              </w:rPr>
              <w:t>-</w:t>
            </w:r>
            <w:r w:rsidRPr="00F415B1">
              <w:rPr>
                <w:lang w:val="x-none"/>
              </w:rPr>
              <w:tab/>
            </w:r>
            <w:r w:rsidRPr="00F415B1">
              <w:t xml:space="preserve">if the DCI format scheduling the PUSCH transmission includes two SRI fields and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w:t>
            </w:r>
            <w:r w:rsidRPr="00F415B1">
              <w:t>to 'nonCodebook', the UE obtains a mapping</w:t>
            </w:r>
            <w:r w:rsidRPr="00F415B1">
              <w:rPr>
                <w:lang w:val="en-US"/>
              </w:rPr>
              <w:t xml:space="preserve"> from </w:t>
            </w:r>
            <w:r w:rsidRPr="00F415B1">
              <w:rPr>
                <w:i/>
              </w:rPr>
              <w:t>sri-PUSCH-PowerControlId</w:t>
            </w:r>
            <w:r w:rsidRPr="00F415B1">
              <w:t xml:space="preserve"> </w:t>
            </w:r>
            <w:r w:rsidRPr="00F415B1">
              <w:rPr>
                <w:lang w:val="en-US"/>
              </w:rPr>
              <w:t xml:space="preserve">in </w:t>
            </w:r>
            <w:r w:rsidRPr="00F415B1">
              <w:rPr>
                <w:i/>
              </w:rPr>
              <w:t>SRI-PUSCH-PowerControl</w:t>
            </w:r>
            <w:r w:rsidRPr="00F415B1">
              <w:t xml:space="preserve"> between </w:t>
            </w:r>
          </w:p>
          <w:p w14:paraId="078F4CC3" w14:textId="77777777" w:rsidR="00B11C8E" w:rsidRPr="00F415B1" w:rsidRDefault="00B11C8E" w:rsidP="00917890">
            <w:pPr>
              <w:pStyle w:val="B5"/>
            </w:pPr>
            <w:r w:rsidRPr="00F415B1">
              <w:rPr>
                <w:lang w:val="x-none"/>
              </w:rPr>
              <w:t>-</w:t>
            </w:r>
            <w:r w:rsidRPr="00F415B1">
              <w:rPr>
                <w:lang w:val="x-none"/>
              </w:rPr>
              <w:tab/>
            </w:r>
            <w:r w:rsidRPr="00F415B1">
              <w:t xml:space="preserve">a set of values for the first SRI field value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the first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 that is mapped to the first SRI field value, and</w:t>
            </w:r>
          </w:p>
          <w:p w14:paraId="1F8093A2" w14:textId="77777777" w:rsidR="00B11C8E" w:rsidRPr="00F415B1" w:rsidRDefault="00B11C8E" w:rsidP="00917890">
            <w:pPr>
              <w:pStyle w:val="B5"/>
            </w:pPr>
            <w:r w:rsidRPr="00F415B1">
              <w:rPr>
                <w:lang w:val="x-none"/>
              </w:rPr>
              <w:t>-</w:t>
            </w:r>
            <w:r w:rsidRPr="00F415B1">
              <w:rPr>
                <w:lang w:val="x-none"/>
              </w:rPr>
              <w:tab/>
            </w:r>
            <w:r w:rsidRPr="00F415B1">
              <w:t xml:space="preserve">a set of values associated with the second SRI field value for a same number of layers as indicated by the first SRI field [5, TS 38.212],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the second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 that is mapped to the second SRI field value corresponding to </w:t>
            </w:r>
            <w:r w:rsidRPr="00F415B1">
              <w:rPr>
                <w:rFonts w:hint="eastAsia"/>
                <w:lang w:eastAsia="zh-CN"/>
              </w:rPr>
              <w:t>Tables 7.3.1.1.2-28/29/30/31</w:t>
            </w:r>
            <w:r w:rsidRPr="00F415B1">
              <w:rPr>
                <w:lang w:eastAsia="zh-CN"/>
              </w:rPr>
              <w:t xml:space="preserve"> of </w:t>
            </w:r>
            <w:r w:rsidRPr="00F415B1">
              <w:t>[5, TS 38.212]</w:t>
            </w:r>
            <w:r>
              <w:t>.</w:t>
            </w:r>
          </w:p>
          <w:p w14:paraId="22AC6992" w14:textId="77777777" w:rsidR="00B11C8E" w:rsidRPr="00F415B1" w:rsidRDefault="00B11C8E" w:rsidP="00917890">
            <w:pPr>
              <w:pStyle w:val="B4"/>
              <w:ind w:left="1420"/>
            </w:pPr>
            <w:r>
              <w:t>-</w:t>
            </w:r>
            <w:r>
              <w:tab/>
            </w:r>
            <w:r w:rsidRPr="00EE027F">
              <w:t>If the DCI format also includes a</w:t>
            </w:r>
            <w:r>
              <w:t>n</w:t>
            </w:r>
            <w:r w:rsidRPr="00EE027F">
              <w:t xml:space="preserve"> </w:t>
            </w:r>
            <w:r>
              <w:rPr>
                <w:lang w:val="en-US"/>
              </w:rPr>
              <w:t>open-loop power control parameter set indication</w:t>
            </w:r>
            <w:r w:rsidRPr="00EE027F">
              <w:rPr>
                <w:iCs/>
              </w:rPr>
              <w:t xml:space="preserve"> field</w:t>
            </w:r>
            <w:r>
              <w:rPr>
                <w:iCs/>
              </w:rPr>
              <w:t xml:space="preserve"> and a value of the </w:t>
            </w:r>
            <w:r>
              <w:rPr>
                <w:lang w:val="en-US"/>
              </w:rPr>
              <w:t>open-loop power control parameter set indication</w:t>
            </w:r>
            <w:r>
              <w:rPr>
                <w:iCs/>
              </w:rPr>
              <w:t xml:space="preserve"> field is '1'</w:t>
            </w:r>
            <w:r w:rsidRPr="00F415B1">
              <w:rPr>
                <w:iCs/>
              </w:rPr>
              <w:t xml:space="preserve"> and if the DCI format scheduling the PUSCH transmission includes an SRI field</w:t>
            </w:r>
            <w:r w:rsidRPr="00EE027F">
              <w:rPr>
                <w:iCs/>
              </w:rPr>
              <w:t xml:space="preserve">, </w:t>
            </w:r>
            <w:r>
              <w:rPr>
                <w:iCs/>
              </w:rPr>
              <w:t>the UE determines</w:t>
            </w:r>
            <w:r>
              <w:t xml:space="preserve"> a </w:t>
            </w:r>
            <w:r w:rsidRPr="00EE027F">
              <w:t xml:space="preserve">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from a first value in</w:t>
            </w:r>
            <w:r w:rsidRPr="00C512C5">
              <w:rPr>
                <w:i/>
              </w:rPr>
              <w:t xml:space="preserve"> P0-PUSCH-Set</w:t>
            </w:r>
            <w:r>
              <w:t xml:space="preserve"> with a </w:t>
            </w:r>
            <w:r w:rsidRPr="00C512C5">
              <w:rPr>
                <w:i/>
              </w:rPr>
              <w:t>p0-PUSCH-SetId</w:t>
            </w:r>
            <w:r>
              <w:t xml:space="preserve"> value mapped to the SRI field value.</w:t>
            </w:r>
          </w:p>
          <w:p w14:paraId="4B5AD6F6" w14:textId="77777777" w:rsidR="00B11C8E" w:rsidRPr="00F415B1" w:rsidRDefault="00B11C8E" w:rsidP="00917890">
            <w:pPr>
              <w:pStyle w:val="B3"/>
              <w:ind w:left="1136"/>
            </w:pPr>
            <w:r w:rsidRPr="00F415B1">
              <w:rPr>
                <w:lang w:eastAsia="zh-CN"/>
              </w:rPr>
              <w:t>-</w:t>
            </w:r>
            <w:r w:rsidRPr="00F415B1">
              <w:rPr>
                <w:lang w:eastAsia="zh-CN"/>
              </w:rPr>
              <w:tab/>
              <w:t xml:space="preserve">If the UE is provided by </w:t>
            </w:r>
            <w:r w:rsidRPr="00F415B1">
              <w:rPr>
                <w:i/>
              </w:rPr>
              <w:t>SRI-PUSCH-PowerControl</w:t>
            </w:r>
            <w:r w:rsidRPr="00F415B1">
              <w:t xml:space="preserve"> more than one values of </w:t>
            </w:r>
            <w:r w:rsidRPr="00F415B1">
              <w:rPr>
                <w:i/>
              </w:rPr>
              <w:t>p0-PUSCH-AlphaSetId</w:t>
            </w:r>
            <w:r w:rsidRPr="00F415B1">
              <w:t xml:space="preserve"> </w:t>
            </w:r>
          </w:p>
          <w:p w14:paraId="76F57BCC" w14:textId="77777777" w:rsidR="00B11C8E" w:rsidRPr="00F415B1" w:rsidRDefault="00B11C8E" w:rsidP="00917890">
            <w:pPr>
              <w:pStyle w:val="B4"/>
              <w:rPr>
                <w:lang w:eastAsia="zh-CN"/>
              </w:rPr>
            </w:pPr>
            <w:r w:rsidRPr="00F415B1">
              <w:rPr>
                <w:lang w:eastAsia="zh-CN"/>
              </w:rPr>
              <w:t>-</w:t>
            </w:r>
            <w:r w:rsidRPr="00F415B1">
              <w:rPr>
                <w:lang w:eastAsia="zh-CN"/>
              </w:rPr>
              <w:tab/>
              <w:t xml:space="preserve">if </w:t>
            </w:r>
            <w:r w:rsidRPr="00F415B1">
              <w:t xml:space="preserve">a DCI format scheduling the PUSCH transmission includes two SRI fields </w:t>
            </w:r>
            <w:r w:rsidRPr="00F415B1">
              <w:rPr>
                <w:iCs/>
              </w:rPr>
              <w:t xml:space="preserve">and an </w:t>
            </w:r>
            <w:r w:rsidRPr="00F415B1">
              <w:rPr>
                <w:lang w:eastAsia="zh-CN"/>
              </w:rPr>
              <w:t>open-loop power control parameter set indication</w:t>
            </w:r>
            <w:r w:rsidRPr="00F415B1">
              <w:rPr>
                <w:iCs/>
              </w:rPr>
              <w:t xml:space="preserve"> field </w:t>
            </w:r>
            <w:r w:rsidRPr="00F415B1">
              <w:t xml:space="preserve">and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w:t>
            </w:r>
            <w:r w:rsidRPr="00F415B1">
              <w:t>to 'codebook'</w:t>
            </w:r>
          </w:p>
          <w:p w14:paraId="429B388C" w14:textId="77777777" w:rsidR="00B11C8E" w:rsidRPr="00F415B1" w:rsidRDefault="00B11C8E" w:rsidP="00917890">
            <w:pPr>
              <w:pStyle w:val="B5"/>
            </w:pPr>
            <w:r w:rsidRPr="00F415B1">
              <w:rPr>
                <w:lang w:val="x-none"/>
              </w:rPr>
              <w:t>-</w:t>
            </w:r>
            <w:r w:rsidRPr="00F415B1">
              <w:rPr>
                <w:lang w:val="x-none"/>
              </w:rPr>
              <w:tab/>
            </w:r>
            <w:r w:rsidRPr="00F415B1">
              <w:t xml:space="preserve">if </w:t>
            </w:r>
            <w:r w:rsidRPr="00F415B1">
              <w:rPr>
                <w:iCs/>
              </w:rPr>
              <w:t xml:space="preserve">a value of the </w:t>
            </w:r>
            <w:r w:rsidRPr="00F415B1">
              <w:rPr>
                <w:lang w:eastAsia="zh-CN"/>
              </w:rPr>
              <w:t>open-loop power control parameter set indication</w:t>
            </w:r>
            <w:r w:rsidRPr="00F415B1">
              <w:rPr>
                <w:iCs/>
              </w:rPr>
              <w:t xml:space="preserve"> field is '0', the UE </w:t>
            </w:r>
            <w:r w:rsidRPr="00F415B1">
              <w:t xml:space="preserve">determines two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values in </w:t>
            </w:r>
            <w:r w:rsidRPr="00F415B1">
              <w:rPr>
                <w:i/>
              </w:rPr>
              <w:lastRenderedPageBreak/>
              <w:t>SRI-PUSCH-PowerControl</w:t>
            </w:r>
            <w:r w:rsidRPr="00F415B1">
              <w:t xml:space="preserve"> that are mapped to the two SRI values corresponding to each SRS resource set with </w:t>
            </w:r>
            <w:r w:rsidRPr="00F415B1">
              <w:rPr>
                <w:i/>
              </w:rPr>
              <w:t>usage</w:t>
            </w:r>
            <w:r w:rsidRPr="00F415B1">
              <w:rPr>
                <w:iCs/>
              </w:rPr>
              <w:t xml:space="preserve"> set to </w:t>
            </w:r>
            <w:r>
              <w:rPr>
                <w:iCs/>
              </w:rPr>
              <w:t>'</w:t>
            </w:r>
            <w:r w:rsidRPr="00F415B1">
              <w:rPr>
                <w:iCs/>
              </w:rPr>
              <w:t>codebook</w:t>
            </w:r>
            <w:r>
              <w:rPr>
                <w:iCs/>
              </w:rPr>
              <w:t>'</w:t>
            </w:r>
            <w:r w:rsidRPr="00F415B1">
              <w:t>.</w:t>
            </w:r>
          </w:p>
          <w:p w14:paraId="57D51B04" w14:textId="77777777" w:rsidR="00B11C8E" w:rsidRPr="00F415B1" w:rsidRDefault="00B11C8E" w:rsidP="00917890">
            <w:pPr>
              <w:pStyle w:val="B5"/>
            </w:pPr>
            <w:r w:rsidRPr="00F415B1">
              <w:rPr>
                <w:lang w:val="x-none"/>
              </w:rPr>
              <w:t>-</w:t>
            </w:r>
            <w:r w:rsidRPr="00F415B1">
              <w:rPr>
                <w:lang w:val="x-none"/>
              </w:rPr>
              <w:tab/>
            </w:r>
            <w:r w:rsidRPr="00F415B1">
              <w:t xml:space="preserve">if </w:t>
            </w:r>
            <w:r w:rsidRPr="00F415B1">
              <w:rPr>
                <w:iCs/>
              </w:rPr>
              <w:t xml:space="preserve">a value of the </w:t>
            </w:r>
            <w:r w:rsidRPr="00F415B1">
              <w:rPr>
                <w:lang w:eastAsia="zh-CN"/>
              </w:rPr>
              <w:t>open-loop power control parameter set indication</w:t>
            </w:r>
            <w:r w:rsidRPr="00F415B1">
              <w:rPr>
                <w:iCs/>
              </w:rPr>
              <w:t xml:space="preserve"> field is '1', the UE determines</w:t>
            </w:r>
            <w:r w:rsidRPr="00F415B1">
              <w:t xml:space="preserve"> two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first values in</w:t>
            </w:r>
            <w:r w:rsidRPr="00F415B1">
              <w:rPr>
                <w:i/>
              </w:rPr>
              <w:t xml:space="preserve"> P0-PUSCH-Set</w:t>
            </w:r>
            <w:r w:rsidRPr="00F415B1">
              <w:t xml:space="preserve"> in </w:t>
            </w:r>
            <w:r w:rsidRPr="00F415B1">
              <w:rPr>
                <w:i/>
              </w:rPr>
              <w:t>P0-PUSCH-SetList</w:t>
            </w:r>
            <w:r w:rsidRPr="00F415B1">
              <w:t xml:space="preserve"> and </w:t>
            </w:r>
            <w:r w:rsidRPr="00F415B1">
              <w:rPr>
                <w:i/>
              </w:rPr>
              <w:t>P0-PUSCH-Set</w:t>
            </w:r>
            <w:r w:rsidRPr="00F415B1">
              <w:t xml:space="preserve"> in </w:t>
            </w:r>
            <w:r w:rsidRPr="00F415B1">
              <w:rPr>
                <w:i/>
              </w:rPr>
              <w:t>P0-PUSCH-SetList</w:t>
            </w:r>
            <w:r w:rsidRPr="00F415B1">
              <w:rPr>
                <w:iCs/>
              </w:rPr>
              <w:t>2</w:t>
            </w:r>
            <w:r w:rsidRPr="00F415B1">
              <w:t xml:space="preserve"> with </w:t>
            </w:r>
            <w:r w:rsidRPr="00F415B1">
              <w:rPr>
                <w:i/>
              </w:rPr>
              <w:t>p0-PUSCH-SetId</w:t>
            </w:r>
            <w:r w:rsidRPr="00F415B1">
              <w:t xml:space="preserve"> values mapped to the two SRI values corresponding to each SRS resource set with </w:t>
            </w:r>
            <w:r w:rsidRPr="00F415B1">
              <w:rPr>
                <w:i/>
              </w:rPr>
              <w:t>usage</w:t>
            </w:r>
            <w:r w:rsidRPr="00F415B1">
              <w:rPr>
                <w:iCs/>
              </w:rPr>
              <w:t xml:space="preserve"> set to </w:t>
            </w:r>
            <w:r>
              <w:rPr>
                <w:iCs/>
              </w:rPr>
              <w:t>'</w:t>
            </w:r>
            <w:r w:rsidRPr="00F415B1">
              <w:rPr>
                <w:iCs/>
              </w:rPr>
              <w:t>codebook</w:t>
            </w:r>
            <w:r>
              <w:rPr>
                <w:iCs/>
              </w:rPr>
              <w:t>'</w:t>
            </w:r>
            <w:r w:rsidRPr="00F415B1">
              <w:t>, respectively.</w:t>
            </w:r>
          </w:p>
          <w:p w14:paraId="257A3F39" w14:textId="77777777" w:rsidR="00B11C8E" w:rsidRPr="00F415B1" w:rsidRDefault="00B11C8E" w:rsidP="00917890">
            <w:pPr>
              <w:pStyle w:val="B4"/>
            </w:pPr>
            <w:r w:rsidRPr="00F415B1">
              <w:rPr>
                <w:lang w:eastAsia="zh-CN"/>
              </w:rPr>
              <w:t>-</w:t>
            </w:r>
            <w:r w:rsidRPr="00F415B1">
              <w:rPr>
                <w:lang w:eastAsia="zh-CN"/>
              </w:rPr>
              <w:tab/>
              <w:t xml:space="preserve">if </w:t>
            </w:r>
            <w:r w:rsidRPr="00F415B1">
              <w:t xml:space="preserve">a DCI format scheduling the PUSCH transmission includes two SRI fields </w:t>
            </w:r>
            <w:r w:rsidRPr="00F415B1">
              <w:rPr>
                <w:iCs/>
              </w:rPr>
              <w:t xml:space="preserve">and an </w:t>
            </w:r>
            <w:r w:rsidRPr="00F415B1">
              <w:rPr>
                <w:lang w:eastAsia="zh-CN"/>
              </w:rPr>
              <w:t>open-loop power control parameter set indication</w:t>
            </w:r>
            <w:r w:rsidRPr="00F415B1">
              <w:rPr>
                <w:iCs/>
              </w:rPr>
              <w:t xml:space="preserve"> field </w:t>
            </w:r>
            <w:r w:rsidRPr="00F415B1">
              <w:t xml:space="preserve">and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w:t>
            </w:r>
            <w:r w:rsidRPr="00F415B1">
              <w:t>to 'nonCodebook',</w:t>
            </w:r>
          </w:p>
          <w:p w14:paraId="5DD82E38" w14:textId="77777777" w:rsidR="00B11C8E" w:rsidRPr="00F415B1" w:rsidRDefault="00B11C8E" w:rsidP="00917890">
            <w:pPr>
              <w:pStyle w:val="B5"/>
            </w:pPr>
            <w:r w:rsidRPr="00F415B1">
              <w:rPr>
                <w:lang w:val="x-none"/>
              </w:rPr>
              <w:t>-</w:t>
            </w:r>
            <w:r w:rsidRPr="00F415B1">
              <w:rPr>
                <w:lang w:val="x-none"/>
              </w:rPr>
              <w:tab/>
            </w:r>
            <w:r w:rsidRPr="00F415B1">
              <w:rPr>
                <w:lang w:val="en-US"/>
              </w:rPr>
              <w:t>if</w:t>
            </w:r>
            <w:r w:rsidRPr="00F415B1">
              <w:t xml:space="preserve"> </w:t>
            </w:r>
            <w:r w:rsidRPr="00F415B1">
              <w:rPr>
                <w:iCs/>
              </w:rPr>
              <w:t xml:space="preserve">a value of the </w:t>
            </w:r>
            <w:r w:rsidRPr="00F415B1">
              <w:rPr>
                <w:lang w:eastAsia="zh-CN"/>
              </w:rPr>
              <w:t>open-loop power control parameter set indication</w:t>
            </w:r>
            <w:r w:rsidRPr="00F415B1">
              <w:rPr>
                <w:iCs/>
              </w:rPr>
              <w:t xml:space="preserve"> field is '0', the UE </w:t>
            </w:r>
            <w:r w:rsidRPr="00F415B1">
              <w:t xml:space="preserve">determines two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values in </w:t>
            </w:r>
            <w:r w:rsidRPr="00F415B1">
              <w:rPr>
                <w:i/>
              </w:rPr>
              <w:t>SRI-PUSCH-PowerControl</w:t>
            </w:r>
            <w:r w:rsidRPr="00F415B1">
              <w:t xml:space="preserve"> that are mapped to the first SRI field value corresponding to the first SRS resource set with </w:t>
            </w:r>
            <w:r w:rsidRPr="00F415B1">
              <w:rPr>
                <w:i/>
              </w:rPr>
              <w:t>usage</w:t>
            </w:r>
            <w:r w:rsidRPr="00F415B1">
              <w:rPr>
                <w:iCs/>
              </w:rPr>
              <w:t xml:space="preserve"> set to </w:t>
            </w:r>
            <w:r>
              <w:rPr>
                <w:iCs/>
              </w:rPr>
              <w:t>'</w:t>
            </w:r>
            <w:r w:rsidRPr="00F415B1">
              <w:rPr>
                <w:iCs/>
              </w:rPr>
              <w:t>nonCodebook</w:t>
            </w:r>
            <w:r>
              <w:rPr>
                <w:iCs/>
              </w:rPr>
              <w:t>'</w:t>
            </w:r>
            <w:r w:rsidRPr="00F415B1">
              <w:rPr>
                <w:lang w:val="en-US"/>
              </w:rPr>
              <w:t xml:space="preserve"> </w:t>
            </w:r>
            <w:r w:rsidRPr="00F415B1">
              <w:rPr>
                <w:iCs/>
              </w:rPr>
              <w:t xml:space="preserve">and to a second value, that is associated with the second SRI field value </w:t>
            </w:r>
            <w:r w:rsidRPr="00F415B1">
              <w:t xml:space="preserve">corresponding to </w:t>
            </w:r>
            <w:r w:rsidRPr="00F415B1">
              <w:rPr>
                <w:rFonts w:hint="eastAsia"/>
                <w:lang w:eastAsia="zh-CN"/>
              </w:rPr>
              <w:t>Tables 7.3.1.1.2-28/29/30/31</w:t>
            </w:r>
            <w:r w:rsidRPr="00F415B1">
              <w:rPr>
                <w:lang w:eastAsia="zh-CN"/>
              </w:rPr>
              <w:t xml:space="preserve"> of </w:t>
            </w:r>
            <w:r w:rsidRPr="00F415B1">
              <w:t xml:space="preserve">[5, TS 38.212] </w:t>
            </w:r>
            <w:r w:rsidRPr="00F415B1">
              <w:rPr>
                <w:iCs/>
              </w:rPr>
              <w:t xml:space="preserve">for a same number of layers as indicated by the first SRI field value, corresponding to the second SRS resource set </w:t>
            </w:r>
            <w:r w:rsidRPr="00F415B1">
              <w:rPr>
                <w:lang w:val="en-US"/>
              </w:rPr>
              <w:t xml:space="preserve">with </w:t>
            </w:r>
            <w:r w:rsidRPr="00F415B1">
              <w:rPr>
                <w:i/>
              </w:rPr>
              <w:t>usage</w:t>
            </w:r>
            <w:r w:rsidRPr="00F415B1">
              <w:rPr>
                <w:iCs/>
              </w:rPr>
              <w:t xml:space="preserve"> set to </w:t>
            </w:r>
            <w:r>
              <w:rPr>
                <w:iCs/>
              </w:rPr>
              <w:t>'</w:t>
            </w:r>
            <w:r w:rsidRPr="00F415B1">
              <w:rPr>
                <w:iCs/>
              </w:rPr>
              <w:t>nonCodebook</w:t>
            </w:r>
            <w:r>
              <w:rPr>
                <w:iCs/>
              </w:rPr>
              <w:t>'</w:t>
            </w:r>
            <w:r w:rsidRPr="00F415B1">
              <w:t>.</w:t>
            </w:r>
          </w:p>
          <w:p w14:paraId="4972033E" w14:textId="77777777" w:rsidR="00B11C8E" w:rsidRPr="00A13604" w:rsidRDefault="00B11C8E" w:rsidP="00917890">
            <w:pPr>
              <w:pStyle w:val="B5"/>
              <w:rPr>
                <w:lang w:eastAsia="zh-CN"/>
              </w:rPr>
            </w:pPr>
            <w:r w:rsidRPr="00F415B1">
              <w:rPr>
                <w:lang w:val="x-none"/>
              </w:rPr>
              <w:t>-</w:t>
            </w:r>
            <w:r w:rsidRPr="00F415B1">
              <w:rPr>
                <w:lang w:val="x-none"/>
              </w:rPr>
              <w:tab/>
            </w:r>
            <w:r w:rsidRPr="00F415B1">
              <w:t xml:space="preserve">if </w:t>
            </w:r>
            <w:r w:rsidRPr="00F415B1">
              <w:rPr>
                <w:iCs/>
              </w:rPr>
              <w:t xml:space="preserve">a value of the </w:t>
            </w:r>
            <w:r w:rsidRPr="00F415B1">
              <w:rPr>
                <w:lang w:eastAsia="zh-CN"/>
              </w:rPr>
              <w:t>open-loop power control parameter set indication</w:t>
            </w:r>
            <w:r w:rsidRPr="00F415B1">
              <w:rPr>
                <w:iCs/>
              </w:rPr>
              <w:t xml:space="preserve"> field is '1', the UE determines</w:t>
            </w:r>
            <w:r w:rsidRPr="00F415B1">
              <w:t xml:space="preserve"> two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first values in</w:t>
            </w:r>
            <w:r w:rsidRPr="00F415B1">
              <w:rPr>
                <w:i/>
              </w:rPr>
              <w:t xml:space="preserve"> P0-PUSCH-Set</w:t>
            </w:r>
            <w:r w:rsidRPr="00F415B1">
              <w:t xml:space="preserve"> in </w:t>
            </w:r>
            <w:r w:rsidRPr="00F415B1">
              <w:rPr>
                <w:i/>
              </w:rPr>
              <w:t>P0-PUSCH-SetList</w:t>
            </w:r>
            <w:r w:rsidRPr="00F415B1">
              <w:t xml:space="preserve"> and </w:t>
            </w:r>
            <w:r w:rsidRPr="00F415B1">
              <w:rPr>
                <w:i/>
              </w:rPr>
              <w:t>P0-PUSCH-Set</w:t>
            </w:r>
            <w:r w:rsidRPr="00F415B1">
              <w:t xml:space="preserve"> in </w:t>
            </w:r>
            <w:r w:rsidRPr="00F415B1">
              <w:rPr>
                <w:i/>
              </w:rPr>
              <w:t>P0-PUSCH-SetList</w:t>
            </w:r>
            <w:r w:rsidRPr="00F415B1">
              <w:rPr>
                <w:iCs/>
              </w:rPr>
              <w:t>2</w:t>
            </w:r>
            <w:r w:rsidRPr="00F415B1">
              <w:t xml:space="preserve"> with </w:t>
            </w:r>
            <w:r w:rsidRPr="00F415B1">
              <w:rPr>
                <w:i/>
              </w:rPr>
              <w:t>p0-PUSCH-SetId</w:t>
            </w:r>
            <w:r w:rsidRPr="00F415B1">
              <w:t xml:space="preserve"> values mapped to the first SRI field value corresponding to the first SRS resource set with </w:t>
            </w:r>
            <w:r w:rsidRPr="00F415B1">
              <w:rPr>
                <w:i/>
              </w:rPr>
              <w:t>usage</w:t>
            </w:r>
            <w:r w:rsidRPr="00F415B1">
              <w:rPr>
                <w:iCs/>
              </w:rPr>
              <w:t xml:space="preserve"> set to </w:t>
            </w:r>
            <w:r>
              <w:rPr>
                <w:iCs/>
              </w:rPr>
              <w:t>'</w:t>
            </w:r>
            <w:r w:rsidRPr="00F415B1">
              <w:rPr>
                <w:iCs/>
              </w:rPr>
              <w:t>nonCodebook</w:t>
            </w:r>
            <w:r w:rsidRPr="00F415B1">
              <w:t xml:space="preserve">, </w:t>
            </w:r>
            <w:r w:rsidRPr="00F415B1">
              <w:rPr>
                <w:iCs/>
              </w:rPr>
              <w:t xml:space="preserve">and a second value, that is associated with the second SRS field value </w:t>
            </w:r>
            <w:r w:rsidRPr="00F415B1">
              <w:t xml:space="preserve">corresponding to </w:t>
            </w:r>
            <w:r w:rsidRPr="00F415B1">
              <w:rPr>
                <w:rFonts w:hint="eastAsia"/>
                <w:lang w:eastAsia="zh-CN"/>
              </w:rPr>
              <w:t>Tables 7.3.1.1.2-28/29/30/31</w:t>
            </w:r>
            <w:r w:rsidRPr="00F415B1">
              <w:rPr>
                <w:lang w:eastAsia="zh-CN"/>
              </w:rPr>
              <w:t xml:space="preserve"> of </w:t>
            </w:r>
            <w:r w:rsidRPr="00F415B1">
              <w:t xml:space="preserve">[5, TS 38.212] </w:t>
            </w:r>
            <w:r w:rsidRPr="00F415B1">
              <w:rPr>
                <w:iCs/>
              </w:rPr>
              <w:t xml:space="preserve">for a same number of layers as indicated by the first SRI field value, corresponding to the second SRS resource set </w:t>
            </w:r>
            <w:r w:rsidRPr="00F415B1">
              <w:rPr>
                <w:lang w:val="en-US"/>
              </w:rPr>
              <w:t xml:space="preserve">with </w:t>
            </w:r>
            <w:r w:rsidRPr="00F415B1">
              <w:rPr>
                <w:i/>
              </w:rPr>
              <w:t>usage</w:t>
            </w:r>
            <w:r w:rsidRPr="00F415B1">
              <w:rPr>
                <w:iCs/>
              </w:rPr>
              <w:t xml:space="preserve"> set to </w:t>
            </w:r>
            <w:r>
              <w:rPr>
                <w:iCs/>
              </w:rPr>
              <w:t>'</w:t>
            </w:r>
            <w:r w:rsidRPr="00F415B1">
              <w:rPr>
                <w:iCs/>
              </w:rPr>
              <w:t>nonCodebook</w:t>
            </w:r>
            <w:r>
              <w:rPr>
                <w:iCs/>
              </w:rPr>
              <w:t>'</w:t>
            </w:r>
            <w:r w:rsidRPr="00F415B1">
              <w:rPr>
                <w:iCs/>
              </w:rPr>
              <w:t xml:space="preserve">, </w:t>
            </w:r>
            <w:r w:rsidRPr="00F415B1">
              <w:t>respectively.</w:t>
            </w:r>
          </w:p>
          <w:p w14:paraId="35F346C1" w14:textId="77777777" w:rsidR="00B11C8E" w:rsidRDefault="00B11C8E" w:rsidP="00917890">
            <w:pPr>
              <w:pStyle w:val="B3"/>
            </w:pPr>
            <w:r>
              <w:t>-</w:t>
            </w:r>
            <w:r>
              <w:tab/>
              <w:t>i</w:t>
            </w:r>
            <w:r w:rsidRPr="00AD53AD">
              <w:t>f</w:t>
            </w:r>
            <w:r>
              <w:t xml:space="preserve"> </w:t>
            </w:r>
            <w:r w:rsidRPr="00F415B1">
              <w:t xml:space="preserve">the UE is not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Cs/>
              </w:rPr>
              <w:t xml:space="preserve"> and if</w:t>
            </w:r>
            <w:r w:rsidRPr="00AD53AD">
              <w:t xml:space="preserve"> the PUSCH transmission</w:t>
            </w:r>
            <w:r>
              <w:t xml:space="preserve">, </w:t>
            </w:r>
            <w:r w:rsidRPr="00CA183C">
              <w:t>except for the PUSCH retransmission corresponding to a RAR UL grant</w:t>
            </w:r>
            <w:r>
              <w:t>,</w:t>
            </w:r>
            <w:r w:rsidRPr="00AD53AD">
              <w:t xml:space="preserve"> is scheduled by a DCI format that does not include a</w:t>
            </w:r>
            <w:r>
              <w:t>n</w:t>
            </w:r>
            <w:r w:rsidRPr="00AD53AD">
              <w:t xml:space="preserve"> SRI field, or if </w:t>
            </w:r>
            <w:r w:rsidRPr="00E61D74">
              <w:rPr>
                <w:i/>
              </w:rPr>
              <w:t>SRI-</w:t>
            </w:r>
            <w:r>
              <w:rPr>
                <w:i/>
              </w:rPr>
              <w:t>PUSCH-PowerControl</w:t>
            </w:r>
            <w:r w:rsidRPr="00AD53AD">
              <w:t xml:space="preserve"> is not provided to the UE, </w:t>
            </w:r>
            <m:oMath>
              <m:r>
                <w:rPr>
                  <w:rFonts w:ascii="Cambria Math" w:hAnsi="Cambria Math"/>
                </w:rPr>
                <m:t>j=2</m:t>
              </m:r>
            </m:oMath>
            <w:r>
              <w:t xml:space="preserve">, </w:t>
            </w:r>
          </w:p>
          <w:p w14:paraId="50EE1CCC" w14:textId="77777777" w:rsidR="00B11C8E" w:rsidRDefault="00B11C8E" w:rsidP="00917890">
            <w:pPr>
              <w:pStyle w:val="B4"/>
            </w:pPr>
            <w:r w:rsidRPr="004B2A70">
              <w:rPr>
                <w:lang w:val="x-none"/>
              </w:rPr>
              <w:t>-</w:t>
            </w:r>
            <w:r w:rsidRPr="004B2A70">
              <w:rPr>
                <w:lang w:val="x-none"/>
              </w:rPr>
              <w:tab/>
            </w:r>
            <w:r>
              <w:t>i</w:t>
            </w:r>
            <w:r w:rsidRPr="00EE027F">
              <w:t xml:space="preserve">f </w:t>
            </w:r>
            <w:r w:rsidRPr="00C512C5">
              <w:rPr>
                <w:i/>
              </w:rPr>
              <w:t>P0-PUSCH-Set</w:t>
            </w:r>
            <w:r>
              <w:t xml:space="preserve"> is provided to the UE and</w:t>
            </w:r>
            <w:r w:rsidRPr="00EE027F">
              <w:t xml:space="preserve"> the DCI format includes a</w:t>
            </w:r>
            <w:r>
              <w:t>n</w:t>
            </w:r>
            <w:r w:rsidRPr="00EE027F">
              <w:t xml:space="preserve"> </w:t>
            </w:r>
            <w:r>
              <w:rPr>
                <w:lang w:eastAsia="zh-CN"/>
              </w:rPr>
              <w:t>open-loop power control parameter set indication</w:t>
            </w:r>
            <w:r w:rsidRPr="00EE027F">
              <w:rPr>
                <w:iCs/>
              </w:rPr>
              <w:t xml:space="preserve"> field, </w:t>
            </w:r>
            <w:r>
              <w:rPr>
                <w:iCs/>
              </w:rPr>
              <w:t>the UE determines</w:t>
            </w:r>
            <w:r>
              <w:t xml:space="preserve"> a </w:t>
            </w:r>
            <w:r w:rsidRPr="00EE027F">
              <w:t xml:space="preserve">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from</w:t>
            </w:r>
          </w:p>
          <w:p w14:paraId="59D3B146" w14:textId="77777777" w:rsidR="00B11C8E" w:rsidRPr="00CF4C90" w:rsidRDefault="00B11C8E" w:rsidP="00917890">
            <w:pPr>
              <w:pStyle w:val="B5"/>
            </w:pPr>
            <w:r w:rsidRPr="004B2A70">
              <w:rPr>
                <w:lang w:val="x-none"/>
              </w:rPr>
              <w:t>-</w:t>
            </w:r>
            <w:r w:rsidRPr="004B2A70">
              <w:rPr>
                <w:lang w:val="x-none"/>
              </w:rPr>
              <w:tab/>
            </w:r>
            <w:r>
              <w:rPr>
                <w:lang w:val="en-US"/>
              </w:rPr>
              <w:t xml:space="preserve">a first </w:t>
            </w:r>
            <w:r w:rsidRPr="00EE027F">
              <w:rPr>
                <w:i/>
              </w:rPr>
              <w:t>P0-PUSCH-AlphaSet</w:t>
            </w:r>
            <w:r w:rsidRPr="00EE027F">
              <w:t xml:space="preserve"> in </w:t>
            </w:r>
            <w:r w:rsidRPr="00EE027F">
              <w:rPr>
                <w:i/>
              </w:rPr>
              <w:t>p0-AlphaSets</w:t>
            </w:r>
            <w:r>
              <w:t xml:space="preserve"> if </w:t>
            </w:r>
            <w:r>
              <w:rPr>
                <w:iCs/>
              </w:rPr>
              <w:t xml:space="preserve">a value of the </w:t>
            </w:r>
            <w:r>
              <w:rPr>
                <w:lang w:eastAsia="zh-CN"/>
              </w:rPr>
              <w:t>open-loop power control parameter set indication</w:t>
            </w:r>
            <w:r>
              <w:rPr>
                <w:iCs/>
              </w:rPr>
              <w:t xml:space="preserve"> field is '0' or '00'</w:t>
            </w:r>
          </w:p>
          <w:p w14:paraId="2944AB3D" w14:textId="77777777" w:rsidR="00B11C8E" w:rsidRDefault="00B11C8E" w:rsidP="00917890">
            <w:pPr>
              <w:pStyle w:val="B5"/>
              <w:rPr>
                <w:iCs/>
              </w:rPr>
            </w:pPr>
            <w:r w:rsidRPr="004B2A70">
              <w:rPr>
                <w:lang w:val="x-none"/>
              </w:rPr>
              <w:t>-</w:t>
            </w:r>
            <w:r w:rsidRPr="004B2A70">
              <w:rPr>
                <w:lang w:val="x-none"/>
              </w:rPr>
              <w:tab/>
            </w:r>
            <w:r>
              <w:rPr>
                <w:lang w:val="en-US"/>
              </w:rPr>
              <w:t xml:space="preserve">a </w:t>
            </w:r>
            <w:r>
              <w:t xml:space="preserve">first value in </w:t>
            </w:r>
            <w:r w:rsidRPr="00C512C5">
              <w:rPr>
                <w:i/>
              </w:rPr>
              <w:t>P0-PUSCH-Set</w:t>
            </w:r>
            <w:r>
              <w:t xml:space="preserve"> with the lowest </w:t>
            </w:r>
            <w:r>
              <w:rPr>
                <w:i/>
              </w:rPr>
              <w:t>p</w:t>
            </w:r>
            <w:r w:rsidRPr="00C512C5">
              <w:rPr>
                <w:i/>
              </w:rPr>
              <w:t>0-PUSCH-Set</w:t>
            </w:r>
            <w:r>
              <w:rPr>
                <w:i/>
              </w:rPr>
              <w:t>ID</w:t>
            </w:r>
            <w:r>
              <w:t xml:space="preserve"> value if </w:t>
            </w:r>
            <w:r>
              <w:rPr>
                <w:iCs/>
              </w:rPr>
              <w:t xml:space="preserve">a value of the </w:t>
            </w:r>
            <w:r>
              <w:rPr>
                <w:lang w:eastAsia="zh-CN"/>
              </w:rPr>
              <w:t>open-loop power control parameter set indication</w:t>
            </w:r>
            <w:r>
              <w:rPr>
                <w:iCs/>
              </w:rPr>
              <w:t xml:space="preserve"> field is '1' or '01'</w:t>
            </w:r>
          </w:p>
          <w:p w14:paraId="4A6A10B6" w14:textId="77777777" w:rsidR="00B11C8E" w:rsidRDefault="00B11C8E" w:rsidP="00917890">
            <w:pPr>
              <w:pStyle w:val="B5"/>
              <w:rPr>
                <w:iCs/>
              </w:rPr>
            </w:pPr>
            <w:r w:rsidRPr="004B2A70">
              <w:rPr>
                <w:lang w:val="x-none"/>
              </w:rPr>
              <w:t>-</w:t>
            </w:r>
            <w:r w:rsidRPr="004B2A70">
              <w:rPr>
                <w:lang w:val="x-none"/>
              </w:rPr>
              <w:tab/>
            </w:r>
            <w:r>
              <w:rPr>
                <w:lang w:val="en-US"/>
              </w:rPr>
              <w:t xml:space="preserve">a </w:t>
            </w:r>
            <w:r>
              <w:t xml:space="preserve">second value in </w:t>
            </w:r>
            <w:r w:rsidRPr="00C512C5">
              <w:rPr>
                <w:i/>
              </w:rPr>
              <w:t>P0-PUSCH-Set</w:t>
            </w:r>
            <w:r>
              <w:t xml:space="preserve"> with the lowest </w:t>
            </w:r>
            <w:r>
              <w:rPr>
                <w:i/>
              </w:rPr>
              <w:t>p</w:t>
            </w:r>
            <w:r w:rsidRPr="00C512C5">
              <w:rPr>
                <w:i/>
              </w:rPr>
              <w:t>0-PUSCH-Set</w:t>
            </w:r>
            <w:r>
              <w:rPr>
                <w:i/>
              </w:rPr>
              <w:t>ID</w:t>
            </w:r>
            <w:r>
              <w:t xml:space="preserve"> value if </w:t>
            </w:r>
            <w:r>
              <w:rPr>
                <w:iCs/>
              </w:rPr>
              <w:t xml:space="preserve">a value of the </w:t>
            </w:r>
            <w:r>
              <w:rPr>
                <w:lang w:eastAsia="zh-CN"/>
              </w:rPr>
              <w:t>open-loop power control parameter set indication</w:t>
            </w:r>
            <w:r>
              <w:rPr>
                <w:iCs/>
              </w:rPr>
              <w:t xml:space="preserve"> field is '10'</w:t>
            </w:r>
          </w:p>
          <w:p w14:paraId="620FEFE1" w14:textId="77777777" w:rsidR="00B11C8E" w:rsidRPr="00F415B1" w:rsidRDefault="00B11C8E" w:rsidP="00917890">
            <w:pPr>
              <w:pStyle w:val="B3"/>
              <w:rPr>
                <w:i/>
              </w:rPr>
            </w:pPr>
            <w:r w:rsidRPr="004B2A70">
              <w:rPr>
                <w:lang w:val="x-none"/>
              </w:rPr>
              <w:t>-</w:t>
            </w:r>
            <w:r w:rsidRPr="004B2A70">
              <w:rPr>
                <w:lang w:val="x-none"/>
              </w:rPr>
              <w:tab/>
            </w:r>
            <w:r>
              <w:t>else,</w:t>
            </w:r>
            <w:r w:rsidRPr="00EE027F">
              <w:t xml:space="preserve"> </w:t>
            </w:r>
            <w:r w:rsidRPr="00AD53AD">
              <w:t xml:space="preserve">the UE determines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from the value of the first </w:t>
            </w:r>
            <w:r>
              <w:rPr>
                <w:i/>
              </w:rPr>
              <w:t>P</w:t>
            </w:r>
            <w:r w:rsidRPr="00B916EC">
              <w:rPr>
                <w:i/>
              </w:rPr>
              <w:t>0-</w:t>
            </w:r>
            <w:r>
              <w:rPr>
                <w:i/>
              </w:rPr>
              <w:t>PUSCH</w:t>
            </w:r>
            <w:r w:rsidRPr="00B916EC">
              <w:rPr>
                <w:i/>
              </w:rPr>
              <w:t>-</w:t>
            </w:r>
            <w:r>
              <w:rPr>
                <w:i/>
              </w:rPr>
              <w:t>A</w:t>
            </w:r>
            <w:r w:rsidRPr="00B916EC">
              <w:rPr>
                <w:i/>
              </w:rPr>
              <w:t>lpha</w:t>
            </w:r>
            <w:r>
              <w:rPr>
                <w:i/>
              </w:rPr>
              <w:t>S</w:t>
            </w:r>
            <w:r w:rsidRPr="00B916EC">
              <w:rPr>
                <w:i/>
              </w:rPr>
              <w:t>et</w:t>
            </w:r>
            <w:r>
              <w:t xml:space="preserve"> in </w:t>
            </w:r>
            <w:r w:rsidRPr="005C75EF">
              <w:rPr>
                <w:i/>
              </w:rPr>
              <w:t>p0-</w:t>
            </w:r>
            <w:r>
              <w:rPr>
                <w:i/>
              </w:rPr>
              <w:t>A</w:t>
            </w:r>
            <w:r w:rsidRPr="005C75EF">
              <w:rPr>
                <w:i/>
              </w:rPr>
              <w:t>lpha</w:t>
            </w:r>
            <w:r>
              <w:rPr>
                <w:i/>
              </w:rPr>
              <w:t>S</w:t>
            </w:r>
            <w:r w:rsidRPr="005C75EF">
              <w:rPr>
                <w:i/>
              </w:rPr>
              <w:t>et</w:t>
            </w:r>
            <w:r>
              <w:rPr>
                <w:i/>
              </w:rPr>
              <w:t>s</w:t>
            </w:r>
          </w:p>
          <w:p w14:paraId="18727BCF" w14:textId="77777777" w:rsidR="00B11C8E" w:rsidRPr="00F415B1" w:rsidRDefault="00B11C8E" w:rsidP="00917890">
            <w:pPr>
              <w:pStyle w:val="B3"/>
            </w:pPr>
            <w:r w:rsidRPr="00F415B1">
              <w:t>-</w:t>
            </w:r>
            <w:r w:rsidRPr="00F415B1">
              <w:tab/>
            </w:r>
            <w:r>
              <w:rPr>
                <w:lang w:eastAsia="zh-CN"/>
              </w:rPr>
              <w:t>i</w:t>
            </w:r>
            <w:r w:rsidRPr="00F415B1">
              <w:rPr>
                <w:lang w:eastAsia="zh-CN"/>
              </w:rPr>
              <w:t xml:space="preserve">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Cs/>
              </w:rPr>
              <w:t xml:space="preserve"> </w:t>
            </w:r>
            <w:r w:rsidRPr="00F415B1">
              <w:t>and the PUSCH transmission is scheduled by a DCI format that does not include an SRI field and includes an SRS resource set indicator field with value 10 or 11</w:t>
            </w:r>
          </w:p>
          <w:p w14:paraId="7B046B58" w14:textId="77777777" w:rsidR="00B11C8E" w:rsidRPr="00F415B1" w:rsidRDefault="00B11C8E" w:rsidP="00917890">
            <w:pPr>
              <w:pStyle w:val="B4"/>
              <w:ind w:left="1419"/>
            </w:pPr>
            <w:r w:rsidRPr="00F415B1">
              <w:rPr>
                <w:lang w:val="x-none"/>
              </w:rPr>
              <w:t>-</w:t>
            </w:r>
            <w:r w:rsidRPr="00F415B1">
              <w:rPr>
                <w:lang w:val="x-none"/>
              </w:rPr>
              <w:tab/>
            </w:r>
            <w:r>
              <w:t>i</w:t>
            </w:r>
            <w:r w:rsidRPr="00F415B1">
              <w:t xml:space="preserve">f </w:t>
            </w:r>
            <w:r w:rsidRPr="00F415B1">
              <w:rPr>
                <w:i/>
              </w:rPr>
              <w:t>P0-PUSCH-Set</w:t>
            </w:r>
            <w:r w:rsidRPr="00F415B1">
              <w:t xml:space="preserve"> is provided to the UE and the DCI format includes an </w:t>
            </w:r>
            <w:r w:rsidRPr="00F415B1">
              <w:rPr>
                <w:lang w:eastAsia="zh-CN"/>
              </w:rPr>
              <w:t>open-loop power control parameter set indication</w:t>
            </w:r>
            <w:r w:rsidRPr="00F415B1">
              <w:rPr>
                <w:iCs/>
              </w:rPr>
              <w:t xml:space="preserve"> field, the UE determines</w:t>
            </w:r>
            <w:r w:rsidRPr="00F415B1">
              <w:t xml:space="preserve"> first and second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w:t>
            </w:r>
            <w:r w:rsidRPr="008F482D">
              <w:t xml:space="preserve">respectively associated with the first and second SRS resource set </w:t>
            </w:r>
            <w:r w:rsidRPr="00F415B1">
              <w:t>as</w:t>
            </w:r>
          </w:p>
          <w:p w14:paraId="7397032E" w14:textId="77777777" w:rsidR="00B11C8E" w:rsidRPr="00F415B1" w:rsidRDefault="00B11C8E" w:rsidP="00917890">
            <w:pPr>
              <w:pStyle w:val="B5"/>
              <w:ind w:left="1704"/>
            </w:pPr>
            <w:r w:rsidRPr="00F415B1">
              <w:rPr>
                <w:lang w:val="x-none"/>
              </w:rPr>
              <w:lastRenderedPageBreak/>
              <w:t>-</w:t>
            </w:r>
            <w:r w:rsidRPr="00F415B1">
              <w:rPr>
                <w:lang w:val="x-none"/>
              </w:rPr>
              <w:tab/>
            </w:r>
            <w:r w:rsidRPr="00F415B1">
              <w:rPr>
                <w:lang w:val="en-US"/>
              </w:rPr>
              <w:t xml:space="preserve">first and second </w:t>
            </w:r>
            <w:r w:rsidRPr="00F415B1">
              <w:rPr>
                <w:i/>
              </w:rPr>
              <w:t>P0-PUSCH-AlphaSet</w:t>
            </w:r>
            <w:r w:rsidRPr="00F415B1">
              <w:t xml:space="preserve"> in </w:t>
            </w:r>
            <w:r w:rsidRPr="00F415B1">
              <w:rPr>
                <w:i/>
              </w:rPr>
              <w:t>p0-AlphaSets</w:t>
            </w:r>
            <w:r w:rsidRPr="00F415B1">
              <w:t xml:space="preserve"> if </w:t>
            </w:r>
            <w:r w:rsidRPr="00F415B1">
              <w:rPr>
                <w:iCs/>
              </w:rPr>
              <w:t xml:space="preserve">the </w:t>
            </w:r>
            <w:r w:rsidRPr="00F415B1">
              <w:rPr>
                <w:lang w:eastAsia="zh-CN"/>
              </w:rPr>
              <w:t>open-loop power control parameter set indication</w:t>
            </w:r>
            <w:r w:rsidRPr="00F415B1">
              <w:rPr>
                <w:iCs/>
              </w:rPr>
              <w:t xml:space="preserve"> value is '0' or '00'</w:t>
            </w:r>
          </w:p>
          <w:p w14:paraId="0361F16D" w14:textId="77777777" w:rsidR="00B11C8E" w:rsidRPr="00F415B1" w:rsidRDefault="00B11C8E" w:rsidP="00917890">
            <w:pPr>
              <w:pStyle w:val="B5"/>
              <w:ind w:left="1704"/>
              <w:rPr>
                <w:iCs/>
              </w:rPr>
            </w:pPr>
            <w:r w:rsidRPr="00F415B1">
              <w:rPr>
                <w:lang w:val="x-none"/>
              </w:rPr>
              <w:t>-</w:t>
            </w:r>
            <w:r w:rsidRPr="00F415B1">
              <w:rPr>
                <w:lang w:val="x-none"/>
              </w:rPr>
              <w:tab/>
            </w:r>
            <w:r w:rsidRPr="00F415B1">
              <w:t xml:space="preserve">first value in </w:t>
            </w:r>
            <w:r w:rsidRPr="00F415B1">
              <w:rPr>
                <w:i/>
              </w:rPr>
              <w:t>P0-PUSCH-Set</w:t>
            </w:r>
            <w:r w:rsidRPr="00F415B1">
              <w:t xml:space="preserve"> with the lowest </w:t>
            </w:r>
            <w:r w:rsidRPr="00F415B1">
              <w:rPr>
                <w:i/>
              </w:rPr>
              <w:t>p0-PUSCH-SetID</w:t>
            </w:r>
            <w:r w:rsidRPr="00F415B1">
              <w:t xml:space="preserve"> value in </w:t>
            </w:r>
            <w:r w:rsidRPr="00F415B1">
              <w:rPr>
                <w:i/>
                <w:iCs/>
              </w:rPr>
              <w:t>p0-PUSCH-SetList</w:t>
            </w:r>
            <w:r w:rsidRPr="00F415B1">
              <w:t xml:space="preserve"> and first value in </w:t>
            </w:r>
            <w:r w:rsidRPr="00F415B1">
              <w:rPr>
                <w:i/>
              </w:rPr>
              <w:t>P0-PUSCH-Set</w:t>
            </w:r>
            <w:r w:rsidRPr="00F415B1">
              <w:t xml:space="preserve"> with the lowest </w:t>
            </w:r>
            <w:r w:rsidRPr="00F415B1">
              <w:rPr>
                <w:i/>
              </w:rPr>
              <w:t>p0-PUSCH-SetID</w:t>
            </w:r>
            <w:r w:rsidRPr="00F415B1">
              <w:t xml:space="preserve"> value in </w:t>
            </w:r>
            <w:r w:rsidRPr="00F415B1">
              <w:rPr>
                <w:i/>
                <w:iCs/>
              </w:rPr>
              <w:t>p0-PUSCH-SetList2</w:t>
            </w:r>
            <w:r w:rsidRPr="00F415B1">
              <w:t xml:space="preserve">, respectively, if </w:t>
            </w:r>
            <w:r w:rsidRPr="00F415B1">
              <w:rPr>
                <w:iCs/>
              </w:rPr>
              <w:t xml:space="preserve">the </w:t>
            </w:r>
            <w:r w:rsidRPr="00F415B1">
              <w:rPr>
                <w:lang w:eastAsia="zh-CN"/>
              </w:rPr>
              <w:t>open-loop power control parameter set indication</w:t>
            </w:r>
            <w:r w:rsidRPr="00F415B1">
              <w:rPr>
                <w:iCs/>
              </w:rPr>
              <w:t xml:space="preserve"> value is '1' or '01'</w:t>
            </w:r>
          </w:p>
          <w:p w14:paraId="5F77A3DC" w14:textId="77777777" w:rsidR="00B11C8E" w:rsidRPr="00F415B1" w:rsidRDefault="00B11C8E" w:rsidP="00917890">
            <w:pPr>
              <w:pStyle w:val="B5"/>
              <w:ind w:left="1704"/>
              <w:rPr>
                <w:iCs/>
              </w:rPr>
            </w:pPr>
            <w:r w:rsidRPr="00F415B1">
              <w:rPr>
                <w:lang w:val="x-none"/>
              </w:rPr>
              <w:t>-</w:t>
            </w:r>
            <w:r w:rsidRPr="00F415B1">
              <w:rPr>
                <w:lang w:val="x-none"/>
              </w:rPr>
              <w:tab/>
            </w:r>
            <w:r w:rsidRPr="00F415B1">
              <w:t xml:space="preserve">second value in </w:t>
            </w:r>
            <w:r w:rsidRPr="00F415B1">
              <w:rPr>
                <w:i/>
              </w:rPr>
              <w:t>P0-PUSCH-Set</w:t>
            </w:r>
            <w:r w:rsidRPr="00F415B1">
              <w:t xml:space="preserve"> with the lowest </w:t>
            </w:r>
            <w:r w:rsidRPr="00F415B1">
              <w:rPr>
                <w:i/>
              </w:rPr>
              <w:t>p0-PUSCH-SetID</w:t>
            </w:r>
            <w:r w:rsidRPr="00F415B1">
              <w:t xml:space="preserve"> value in </w:t>
            </w:r>
            <w:r w:rsidRPr="00F415B1">
              <w:rPr>
                <w:i/>
                <w:iCs/>
              </w:rPr>
              <w:t>p0-PUSCH-SetList</w:t>
            </w:r>
            <w:r w:rsidRPr="00F415B1">
              <w:t xml:space="preserve"> and second value in </w:t>
            </w:r>
            <w:r w:rsidRPr="00F415B1">
              <w:rPr>
                <w:i/>
              </w:rPr>
              <w:t>P0-PUSCH-Set</w:t>
            </w:r>
            <w:r w:rsidRPr="00F415B1">
              <w:t xml:space="preserve"> with the lowest </w:t>
            </w:r>
            <w:r w:rsidRPr="00F415B1">
              <w:rPr>
                <w:i/>
              </w:rPr>
              <w:t>p0-PUSCH-SetID</w:t>
            </w:r>
            <w:r w:rsidRPr="00F415B1">
              <w:t xml:space="preserve"> in </w:t>
            </w:r>
            <w:r w:rsidRPr="00F415B1">
              <w:rPr>
                <w:i/>
                <w:iCs/>
              </w:rPr>
              <w:t>p0-PUSCH-SetList2</w:t>
            </w:r>
            <w:r w:rsidRPr="00F415B1">
              <w:t xml:space="preserve">, respectively, if </w:t>
            </w:r>
            <w:r w:rsidRPr="00F415B1">
              <w:rPr>
                <w:iCs/>
              </w:rPr>
              <w:t xml:space="preserve">the </w:t>
            </w:r>
            <w:r w:rsidRPr="00F415B1">
              <w:rPr>
                <w:lang w:eastAsia="zh-CN"/>
              </w:rPr>
              <w:t>open-loop power control parameter set indication</w:t>
            </w:r>
            <w:r w:rsidRPr="00F415B1">
              <w:rPr>
                <w:iCs/>
              </w:rPr>
              <w:t xml:space="preserve"> value is '10' or '11'</w:t>
            </w:r>
          </w:p>
          <w:p w14:paraId="0BD610C8" w14:textId="77777777" w:rsidR="00B11C8E" w:rsidRPr="000A1D10" w:rsidRDefault="00B11C8E" w:rsidP="00917890">
            <w:pPr>
              <w:pStyle w:val="B4"/>
              <w:rPr>
                <w:iCs/>
              </w:rPr>
            </w:pPr>
            <w:r w:rsidRPr="00F415B1">
              <w:t>-</w:t>
            </w:r>
            <w:r w:rsidRPr="00F415B1">
              <w:tab/>
            </w:r>
            <w:r w:rsidRPr="000A1D10">
              <w:rPr>
                <w:lang w:val="en-US"/>
              </w:rPr>
              <w:t xml:space="preserve">else, the UE determines first and second values </w:t>
            </w:r>
            <m:oMath>
              <m:sSub>
                <m:sSubPr>
                  <m:ctrlPr>
                    <w:rPr>
                      <w:rFonts w:ascii="Cambria Math" w:hAnsi="Cambria Math"/>
                      <w:iCs/>
                      <w:lang w:val="en-US"/>
                    </w:rPr>
                  </m:ctrlPr>
                </m:sSubPr>
                <m:e>
                  <m:r>
                    <w:rPr>
                      <w:rFonts w:ascii="Cambria Math" w:hAnsi="Cambria Math"/>
                      <w:lang w:val="en-US"/>
                    </w:rPr>
                    <m:t>P</m:t>
                  </m:r>
                </m:e>
                <m:sub>
                  <m:r>
                    <m:rPr>
                      <m:nor/>
                    </m:rPr>
                    <w:rPr>
                      <w:iCs/>
                      <w:lang w:val="en-US"/>
                    </w:rPr>
                    <m:t>O_UE_PUSCH</m:t>
                  </m:r>
                  <m:r>
                    <m:rPr>
                      <m:sty m:val="p"/>
                    </m:rPr>
                    <w:rPr>
                      <w:rFonts w:ascii="Cambria Math" w:hAnsi="Cambria Math"/>
                      <w:lang w:val="en-US"/>
                    </w:rPr>
                    <m:t>,</m:t>
                  </m:r>
                  <m:r>
                    <w:rPr>
                      <w:rFonts w:ascii="Cambria Math" w:hAnsi="Cambria Math"/>
                      <w:lang w:val="en-US"/>
                    </w:rPr>
                    <m:t>b</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c</m:t>
                  </m:r>
                </m:sub>
              </m:sSub>
              <m:d>
                <m:dPr>
                  <m:ctrlPr>
                    <w:rPr>
                      <w:rFonts w:ascii="Cambria Math" w:hAnsi="Cambria Math"/>
                      <w:lang w:val="en-US"/>
                    </w:rPr>
                  </m:ctrlPr>
                </m:dPr>
                <m:e>
                  <m:r>
                    <w:rPr>
                      <w:rFonts w:ascii="Cambria Math" w:hAnsi="Cambria Math"/>
                      <w:lang w:val="en-US"/>
                    </w:rPr>
                    <m:t>j</m:t>
                  </m:r>
                </m:e>
              </m:d>
            </m:oMath>
            <w:r w:rsidRPr="000A1D10">
              <w:rPr>
                <w:lang w:val="en-US"/>
              </w:rPr>
              <w:t xml:space="preserve"> </w:t>
            </w:r>
            <w:r w:rsidRPr="008F482D">
              <w:t>respectively associated with the first and second SRS resource set</w:t>
            </w:r>
            <w:r w:rsidRPr="008F482D">
              <w:rPr>
                <w:lang w:val="en-US"/>
              </w:rPr>
              <w:t xml:space="preserve"> </w:t>
            </w:r>
            <w:r w:rsidRPr="000A1D10">
              <w:rPr>
                <w:lang w:val="en-US"/>
              </w:rPr>
              <w:t>from the value</w:t>
            </w:r>
            <w:r>
              <w:rPr>
                <w:lang w:val="en-US"/>
              </w:rPr>
              <w:t>s</w:t>
            </w:r>
            <w:r w:rsidRPr="000A1D10">
              <w:rPr>
                <w:lang w:val="en-US"/>
              </w:rPr>
              <w:t xml:space="preserve"> of the first and second </w:t>
            </w:r>
            <w:r w:rsidRPr="000A1D10">
              <w:rPr>
                <w:i/>
                <w:lang w:val="en-US"/>
              </w:rPr>
              <w:t>P0-PUSCH-AlphaSet</w:t>
            </w:r>
            <w:r w:rsidRPr="000A1D10">
              <w:rPr>
                <w:lang w:val="en-US"/>
              </w:rPr>
              <w:t xml:space="preserve"> in </w:t>
            </w:r>
            <w:r w:rsidRPr="000A1D10">
              <w:rPr>
                <w:i/>
                <w:lang w:val="en-US"/>
              </w:rPr>
              <w:t>p0-AlphaSets</w:t>
            </w:r>
            <w:r w:rsidRPr="000A1D10">
              <w:rPr>
                <w:iCs/>
                <w:lang w:val="en-US"/>
              </w:rPr>
              <w:t>, respectively</w:t>
            </w:r>
          </w:p>
          <w:p w14:paraId="2E4E84AD" w14:textId="77777777" w:rsidR="00B11C8E" w:rsidRPr="000A1D10" w:rsidRDefault="00B11C8E" w:rsidP="00917890">
            <w:pPr>
              <w:pStyle w:val="B3"/>
              <w:rPr>
                <w:lang w:val="en-US"/>
              </w:rPr>
            </w:pPr>
            <w:r w:rsidRPr="00F415B1">
              <w:t>-</w:t>
            </w:r>
            <w:r w:rsidRPr="00F415B1">
              <w:tab/>
            </w:r>
            <w:r>
              <w:rPr>
                <w:lang w:val="en-US" w:eastAsia="zh-CN"/>
              </w:rPr>
              <w:t>if</w:t>
            </w:r>
            <w:r w:rsidRPr="000A1D10">
              <w:rPr>
                <w:lang w:val="en-US" w:eastAsia="zh-CN"/>
              </w:rPr>
              <w:t xml:space="preserve"> the UE is provided </w:t>
            </w:r>
            <w:r w:rsidRPr="000A1D10">
              <w:rPr>
                <w:iCs/>
                <w:lang w:val="en-US"/>
              </w:rPr>
              <w:t xml:space="preserve">two SRS resource sets in </w:t>
            </w:r>
            <w:r w:rsidRPr="000A1D10">
              <w:rPr>
                <w:i/>
                <w:lang w:val="en-US"/>
              </w:rPr>
              <w:t>srs-ResourceSetToAddModList</w:t>
            </w:r>
            <w:r w:rsidRPr="000A1D10">
              <w:rPr>
                <w:iCs/>
                <w:lang w:val="en-US"/>
              </w:rPr>
              <w:t xml:space="preserve"> or </w:t>
            </w:r>
            <w:r w:rsidRPr="000A1D10">
              <w:rPr>
                <w:i/>
                <w:lang w:val="en-US"/>
              </w:rPr>
              <w:t>srs-ResourceSetToAddModListDCI-0-2</w:t>
            </w:r>
            <w:r w:rsidRPr="000A1D10">
              <w:rPr>
                <w:iCs/>
                <w:lang w:val="en-US"/>
              </w:rPr>
              <w:t xml:space="preserve"> with </w:t>
            </w:r>
            <w:r w:rsidRPr="000A1D10">
              <w:rPr>
                <w:i/>
                <w:lang w:val="en-US"/>
              </w:rPr>
              <w:t>usage</w:t>
            </w:r>
            <w:r w:rsidRPr="000A1D10">
              <w:rPr>
                <w:iCs/>
                <w:lang w:val="en-US"/>
              </w:rPr>
              <w:t xml:space="preserve"> set to 'codebook' or 'nonCodebook'</w:t>
            </w:r>
            <w:r>
              <w:rPr>
                <w:iCs/>
                <w:lang w:val="en-US"/>
              </w:rPr>
              <w:t>,</w:t>
            </w:r>
            <w:r w:rsidRPr="000A1D10">
              <w:rPr>
                <w:iCs/>
                <w:lang w:val="en-US"/>
              </w:rPr>
              <w:t xml:space="preserve"> </w:t>
            </w:r>
            <w:r w:rsidRPr="000A1D10">
              <w:rPr>
                <w:lang w:val="en-US"/>
              </w:rPr>
              <w:t xml:space="preserve">and the PUSCH transmission is scheduled by a DCI format that does not include an SRI field and includes an SRS resource set indicator field with value </w:t>
            </w:r>
            <w:r w:rsidRPr="000A1D10">
              <w:rPr>
                <w:iCs/>
                <w:lang w:val="en-US"/>
              </w:rPr>
              <w:t>'</w:t>
            </w:r>
            <w:r w:rsidRPr="000A1D10">
              <w:rPr>
                <w:lang w:val="en-US" w:eastAsia="zh-CN"/>
              </w:rPr>
              <w:t>00</w:t>
            </w:r>
            <w:r w:rsidRPr="000A1D10">
              <w:rPr>
                <w:iCs/>
                <w:lang w:val="en-US"/>
              </w:rPr>
              <w:t>'</w:t>
            </w:r>
          </w:p>
          <w:p w14:paraId="1544A748" w14:textId="77777777" w:rsidR="00B11C8E" w:rsidRPr="000A1D10" w:rsidRDefault="00B11C8E" w:rsidP="00917890">
            <w:pPr>
              <w:pStyle w:val="B4"/>
              <w:adjustRightInd w:val="0"/>
              <w:snapToGrid w:val="0"/>
              <w:ind w:left="1419"/>
              <w:rPr>
                <w:lang w:val="en-US"/>
              </w:rPr>
            </w:pPr>
            <w:r w:rsidRPr="000A1D10">
              <w:rPr>
                <w:lang w:val="en-US"/>
              </w:rPr>
              <w:t>-</w:t>
            </w:r>
            <w:r w:rsidRPr="000A1D10">
              <w:rPr>
                <w:lang w:val="en-US"/>
              </w:rPr>
              <w:tab/>
            </w:r>
            <w:r>
              <w:rPr>
                <w:lang w:val="en-US"/>
              </w:rPr>
              <w:t>if the UE is provided</w:t>
            </w:r>
            <w:r w:rsidRPr="000A1D10">
              <w:rPr>
                <w:lang w:val="en-US"/>
              </w:rPr>
              <w:t xml:space="preserve"> </w:t>
            </w:r>
            <w:r w:rsidRPr="000A1D10">
              <w:rPr>
                <w:i/>
                <w:lang w:val="en-US"/>
              </w:rPr>
              <w:t>P0-PUSCH-Set</w:t>
            </w:r>
            <w:r w:rsidRPr="000A1D10">
              <w:rPr>
                <w:lang w:val="en-US"/>
              </w:rPr>
              <w:t xml:space="preserve"> and the DCI format includes an </w:t>
            </w:r>
            <w:r w:rsidRPr="000A1D10">
              <w:rPr>
                <w:lang w:val="en-US" w:eastAsia="zh-CN"/>
              </w:rPr>
              <w:t>open-loop power control parameter set indication</w:t>
            </w:r>
            <w:r w:rsidRPr="000A1D10">
              <w:rPr>
                <w:iCs/>
                <w:lang w:val="en-US"/>
              </w:rPr>
              <w:t xml:space="preserve"> field, the UE determines</w:t>
            </w:r>
            <w:r w:rsidRPr="000A1D10">
              <w:rPr>
                <w:lang w:val="en-US"/>
              </w:rPr>
              <w:t xml:space="preserve"> a value of </w:t>
            </w:r>
            <m:oMath>
              <m:sSub>
                <m:sSubPr>
                  <m:ctrlPr>
                    <w:rPr>
                      <w:rFonts w:ascii="Cambria Math" w:hAnsi="Cambria Math"/>
                      <w:iCs/>
                      <w:lang w:val="en-US"/>
                    </w:rPr>
                  </m:ctrlPr>
                </m:sSubPr>
                <m:e>
                  <m:r>
                    <w:rPr>
                      <w:rFonts w:ascii="Cambria Math" w:hAnsi="Cambria Math"/>
                      <w:lang w:val="en-US"/>
                    </w:rPr>
                    <m:t>P</m:t>
                  </m:r>
                </m:e>
                <m:sub>
                  <m:r>
                    <m:rPr>
                      <m:nor/>
                    </m:rPr>
                    <w:rPr>
                      <w:iCs/>
                      <w:lang w:val="en-US"/>
                    </w:rPr>
                    <m:t>O_UE_PUSCH</m:t>
                  </m:r>
                  <m:r>
                    <m:rPr>
                      <m:sty m:val="p"/>
                    </m:rPr>
                    <w:rPr>
                      <w:rFonts w:ascii="Cambria Math" w:hAnsi="Cambria Math"/>
                      <w:lang w:val="en-US"/>
                    </w:rPr>
                    <m:t>,</m:t>
                  </m:r>
                  <m:r>
                    <w:rPr>
                      <w:rFonts w:ascii="Cambria Math" w:hAnsi="Cambria Math"/>
                      <w:lang w:val="en-US"/>
                    </w:rPr>
                    <m:t>b</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c</m:t>
                  </m:r>
                </m:sub>
              </m:sSub>
              <m:d>
                <m:dPr>
                  <m:ctrlPr>
                    <w:rPr>
                      <w:rFonts w:ascii="Cambria Math" w:hAnsi="Cambria Math"/>
                      <w:lang w:val="en-US"/>
                    </w:rPr>
                  </m:ctrlPr>
                </m:dPr>
                <m:e>
                  <m:r>
                    <w:rPr>
                      <w:rFonts w:ascii="Cambria Math" w:hAnsi="Cambria Math"/>
                      <w:lang w:val="en-US"/>
                    </w:rPr>
                    <m:t>j</m:t>
                  </m:r>
                </m:e>
              </m:d>
            </m:oMath>
            <w:r w:rsidRPr="000A1D10">
              <w:rPr>
                <w:lang w:val="en-US"/>
              </w:rPr>
              <w:t xml:space="preserve"> as</w:t>
            </w:r>
          </w:p>
          <w:p w14:paraId="05D2451C" w14:textId="77777777" w:rsidR="00B11C8E" w:rsidRPr="000A1D10" w:rsidRDefault="00B11C8E" w:rsidP="00917890">
            <w:pPr>
              <w:pStyle w:val="B5"/>
              <w:adjustRightInd w:val="0"/>
              <w:snapToGrid w:val="0"/>
              <w:ind w:left="1704"/>
              <w:rPr>
                <w:lang w:val="en-US"/>
              </w:rPr>
            </w:pPr>
            <w:r w:rsidRPr="000A1D10">
              <w:rPr>
                <w:lang w:val="en-US"/>
              </w:rPr>
              <w:t>-</w:t>
            </w:r>
            <w:r w:rsidRPr="000A1D10">
              <w:rPr>
                <w:lang w:val="en-US"/>
              </w:rPr>
              <w:tab/>
              <w:t xml:space="preserve">first </w:t>
            </w:r>
            <w:r w:rsidRPr="000A1D10">
              <w:rPr>
                <w:i/>
                <w:lang w:val="en-US"/>
              </w:rPr>
              <w:t>P0-PUSCH-AlphaSet</w:t>
            </w:r>
            <w:r w:rsidRPr="000A1D10">
              <w:rPr>
                <w:lang w:val="en-US"/>
              </w:rPr>
              <w:t xml:space="preserve"> in </w:t>
            </w:r>
            <w:r w:rsidRPr="000A1D10">
              <w:rPr>
                <w:i/>
                <w:lang w:val="en-US"/>
              </w:rPr>
              <w:t>p0-AlphaSets</w:t>
            </w:r>
            <w:r w:rsidRPr="000A1D10">
              <w:rPr>
                <w:lang w:val="en-US"/>
              </w:rPr>
              <w:t xml:space="preserve"> if </w:t>
            </w:r>
            <w:r w:rsidRPr="000A1D10">
              <w:rPr>
                <w:iCs/>
                <w:lang w:val="en-US"/>
              </w:rPr>
              <w:t xml:space="preserve">the </w:t>
            </w:r>
            <w:r w:rsidRPr="000A1D10">
              <w:rPr>
                <w:lang w:val="en-US" w:eastAsia="zh-CN"/>
              </w:rPr>
              <w:t>open-loop power control parameter set indication</w:t>
            </w:r>
            <w:r w:rsidRPr="000A1D10">
              <w:rPr>
                <w:iCs/>
                <w:lang w:val="en-US"/>
              </w:rPr>
              <w:t xml:space="preserve"> value is '0' or '00'</w:t>
            </w:r>
          </w:p>
          <w:p w14:paraId="6EB1EF61" w14:textId="77777777" w:rsidR="00B11C8E" w:rsidRPr="000A1D10" w:rsidRDefault="00B11C8E" w:rsidP="00917890">
            <w:pPr>
              <w:pStyle w:val="B5"/>
              <w:adjustRightInd w:val="0"/>
              <w:snapToGrid w:val="0"/>
              <w:ind w:left="1704"/>
              <w:rPr>
                <w:iCs/>
                <w:lang w:val="en-US"/>
              </w:rPr>
            </w:pPr>
            <w:r w:rsidRPr="000A1D10">
              <w:rPr>
                <w:lang w:val="en-US"/>
              </w:rPr>
              <w:t>-</w:t>
            </w:r>
            <w:r w:rsidRPr="000A1D10">
              <w:rPr>
                <w:lang w:val="en-US"/>
              </w:rPr>
              <w:tab/>
              <w:t xml:space="preserve">first value in </w:t>
            </w:r>
            <w:r w:rsidRPr="000A1D10">
              <w:rPr>
                <w:i/>
                <w:lang w:val="en-US"/>
              </w:rPr>
              <w:t>P0-PUSCH-Set</w:t>
            </w:r>
            <w:r w:rsidRPr="000A1D10">
              <w:rPr>
                <w:lang w:val="en-US"/>
              </w:rPr>
              <w:t xml:space="preserve"> with the lowest </w:t>
            </w:r>
            <w:r w:rsidRPr="000A1D10">
              <w:rPr>
                <w:i/>
                <w:lang w:val="en-US"/>
              </w:rPr>
              <w:t>p0-PUSCH-SetID</w:t>
            </w:r>
            <w:r w:rsidRPr="000A1D10">
              <w:rPr>
                <w:lang w:val="en-US"/>
              </w:rPr>
              <w:t xml:space="preserve"> value in </w:t>
            </w:r>
            <w:r w:rsidRPr="000A1D10">
              <w:rPr>
                <w:i/>
                <w:iCs/>
                <w:lang w:val="en-US"/>
              </w:rPr>
              <w:t>p0-PUSCH-SetList</w:t>
            </w:r>
            <w:r w:rsidRPr="000A1D10">
              <w:rPr>
                <w:lang w:val="en-US"/>
              </w:rPr>
              <w:t xml:space="preserve">, if </w:t>
            </w:r>
            <w:r w:rsidRPr="000A1D10">
              <w:rPr>
                <w:iCs/>
                <w:lang w:val="en-US"/>
              </w:rPr>
              <w:t xml:space="preserve">the </w:t>
            </w:r>
            <w:r w:rsidRPr="000A1D10">
              <w:rPr>
                <w:lang w:val="en-US" w:eastAsia="zh-CN"/>
              </w:rPr>
              <w:t>open-loop power control parameter set indication</w:t>
            </w:r>
            <w:r w:rsidRPr="000A1D10">
              <w:rPr>
                <w:iCs/>
                <w:lang w:val="en-US"/>
              </w:rPr>
              <w:t xml:space="preserve"> value is '1' or '01'</w:t>
            </w:r>
          </w:p>
          <w:p w14:paraId="3B393C86" w14:textId="77777777" w:rsidR="00B11C8E" w:rsidRPr="000A1D10" w:rsidRDefault="00B11C8E" w:rsidP="00917890">
            <w:pPr>
              <w:pStyle w:val="B5"/>
              <w:adjustRightInd w:val="0"/>
              <w:snapToGrid w:val="0"/>
              <w:ind w:left="1704"/>
              <w:rPr>
                <w:iCs/>
                <w:lang w:val="en-US"/>
              </w:rPr>
            </w:pPr>
            <w:r w:rsidRPr="000A1D10">
              <w:rPr>
                <w:lang w:val="en-US"/>
              </w:rPr>
              <w:t>-</w:t>
            </w:r>
            <w:r w:rsidRPr="000A1D10">
              <w:rPr>
                <w:lang w:val="en-US"/>
              </w:rPr>
              <w:tab/>
              <w:t xml:space="preserve">second value in </w:t>
            </w:r>
            <w:r w:rsidRPr="000A1D10">
              <w:rPr>
                <w:i/>
                <w:lang w:val="en-US"/>
              </w:rPr>
              <w:t>P0-PUSCH-Set</w:t>
            </w:r>
            <w:r w:rsidRPr="000A1D10">
              <w:rPr>
                <w:lang w:val="en-US"/>
              </w:rPr>
              <w:t xml:space="preserve"> with the lowest </w:t>
            </w:r>
            <w:r w:rsidRPr="000A1D10">
              <w:rPr>
                <w:i/>
                <w:lang w:val="en-US"/>
              </w:rPr>
              <w:t>p0-PUSCH-SetID</w:t>
            </w:r>
            <w:r w:rsidRPr="000A1D10">
              <w:rPr>
                <w:lang w:val="en-US"/>
              </w:rPr>
              <w:t xml:space="preserve"> value in </w:t>
            </w:r>
            <w:r w:rsidRPr="000A1D10">
              <w:rPr>
                <w:i/>
                <w:iCs/>
                <w:lang w:val="en-US"/>
              </w:rPr>
              <w:t>p0-PUSCH-SetList</w:t>
            </w:r>
            <w:r w:rsidRPr="000A1D10">
              <w:rPr>
                <w:lang w:val="en-US"/>
              </w:rPr>
              <w:t xml:space="preserve">, if </w:t>
            </w:r>
            <w:r w:rsidRPr="000A1D10">
              <w:rPr>
                <w:iCs/>
                <w:lang w:val="en-US"/>
              </w:rPr>
              <w:t xml:space="preserve">the </w:t>
            </w:r>
            <w:r w:rsidRPr="000A1D10">
              <w:rPr>
                <w:lang w:val="en-US" w:eastAsia="zh-CN"/>
              </w:rPr>
              <w:t>open-loop power control parameter set indication</w:t>
            </w:r>
            <w:r w:rsidRPr="000A1D10">
              <w:rPr>
                <w:iCs/>
                <w:lang w:val="en-US"/>
              </w:rPr>
              <w:t xml:space="preserve"> value is '10' or '11'</w:t>
            </w:r>
          </w:p>
          <w:p w14:paraId="1DD3A3E5" w14:textId="77777777" w:rsidR="00B11C8E" w:rsidRPr="000A1D10" w:rsidRDefault="00B11C8E" w:rsidP="00917890">
            <w:pPr>
              <w:pStyle w:val="B4"/>
              <w:rPr>
                <w:iCs/>
                <w:lang w:val="en-US"/>
              </w:rPr>
            </w:pPr>
            <w:r w:rsidRPr="000A1D10">
              <w:rPr>
                <w:lang w:val="en-US"/>
              </w:rPr>
              <w:t>-</w:t>
            </w:r>
            <w:r w:rsidRPr="000A1D10">
              <w:rPr>
                <w:lang w:val="en-US"/>
              </w:rPr>
              <w:tab/>
              <w:t xml:space="preserve">else, the UE determines a value of </w:t>
            </w:r>
            <m:oMath>
              <m:sSub>
                <m:sSubPr>
                  <m:ctrlPr>
                    <w:rPr>
                      <w:rFonts w:ascii="Cambria Math" w:hAnsi="Cambria Math"/>
                      <w:iCs/>
                      <w:lang w:val="en-US"/>
                    </w:rPr>
                  </m:ctrlPr>
                </m:sSubPr>
                <m:e>
                  <m:r>
                    <w:rPr>
                      <w:rFonts w:ascii="Cambria Math" w:hAnsi="Cambria Math"/>
                      <w:lang w:val="en-US"/>
                    </w:rPr>
                    <m:t>P</m:t>
                  </m:r>
                </m:e>
                <m:sub>
                  <m:r>
                    <m:rPr>
                      <m:nor/>
                    </m:rPr>
                    <w:rPr>
                      <w:iCs/>
                      <w:lang w:val="en-US"/>
                    </w:rPr>
                    <m:t>O_UE_PUSCH</m:t>
                  </m:r>
                  <m:r>
                    <m:rPr>
                      <m:sty m:val="p"/>
                    </m:rPr>
                    <w:rPr>
                      <w:rFonts w:ascii="Cambria Math" w:hAnsi="Cambria Math"/>
                      <w:lang w:val="en-US"/>
                    </w:rPr>
                    <m:t>,</m:t>
                  </m:r>
                  <m:r>
                    <w:rPr>
                      <w:rFonts w:ascii="Cambria Math" w:hAnsi="Cambria Math"/>
                      <w:lang w:val="en-US"/>
                    </w:rPr>
                    <m:t>b</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c</m:t>
                  </m:r>
                </m:sub>
              </m:sSub>
              <m:d>
                <m:dPr>
                  <m:ctrlPr>
                    <w:rPr>
                      <w:rFonts w:ascii="Cambria Math" w:hAnsi="Cambria Math"/>
                      <w:lang w:val="en-US"/>
                    </w:rPr>
                  </m:ctrlPr>
                </m:dPr>
                <m:e>
                  <m:r>
                    <w:rPr>
                      <w:rFonts w:ascii="Cambria Math" w:hAnsi="Cambria Math"/>
                      <w:lang w:val="en-US"/>
                    </w:rPr>
                    <m:t>j</m:t>
                  </m:r>
                </m:e>
              </m:d>
            </m:oMath>
            <w:r w:rsidRPr="000A1D10">
              <w:rPr>
                <w:lang w:val="en-US"/>
              </w:rPr>
              <w:t xml:space="preserve"> from the value of the first </w:t>
            </w:r>
            <w:r w:rsidRPr="000A1D10">
              <w:rPr>
                <w:i/>
                <w:lang w:val="en-US"/>
              </w:rPr>
              <w:t>P0-PUSCH-AlphaSet</w:t>
            </w:r>
            <w:r w:rsidRPr="000A1D10">
              <w:rPr>
                <w:lang w:val="en-US"/>
              </w:rPr>
              <w:t xml:space="preserve"> in </w:t>
            </w:r>
            <w:r w:rsidRPr="000A1D10">
              <w:rPr>
                <w:i/>
                <w:lang w:val="en-US"/>
              </w:rPr>
              <w:t>p0-AlphaSets</w:t>
            </w:r>
            <w:r w:rsidRPr="000A1D10">
              <w:rPr>
                <w:iCs/>
                <w:lang w:val="en-US"/>
              </w:rPr>
              <w:t xml:space="preserve"> </w:t>
            </w:r>
          </w:p>
          <w:p w14:paraId="5B43390B" w14:textId="77777777" w:rsidR="00B11C8E" w:rsidRDefault="00B11C8E" w:rsidP="00917890">
            <w:pPr>
              <w:pStyle w:val="B3"/>
              <w:rPr>
                <w:lang w:val="en-US" w:eastAsia="zh-CN"/>
              </w:rPr>
            </w:pPr>
            <w:r w:rsidRPr="000A1D10">
              <w:rPr>
                <w:lang w:val="en-US" w:eastAsia="zh-CN"/>
              </w:rPr>
              <w:t>-</w:t>
            </w:r>
            <w:r>
              <w:rPr>
                <w:lang w:val="en-US" w:eastAsia="zh-CN"/>
              </w:rPr>
              <w:tab/>
              <w:t>if</w:t>
            </w:r>
            <w:r w:rsidRPr="000A1D10">
              <w:rPr>
                <w:lang w:val="en-US" w:eastAsia="zh-CN"/>
              </w:rPr>
              <w:t xml:space="preserve"> the UE is provided </w:t>
            </w:r>
            <w:r w:rsidRPr="000A1D10">
              <w:rPr>
                <w:iCs/>
                <w:lang w:val="en-US"/>
              </w:rPr>
              <w:t xml:space="preserve">two SRS resource sets in </w:t>
            </w:r>
            <w:r w:rsidRPr="000A1D10">
              <w:rPr>
                <w:i/>
                <w:lang w:val="en-US"/>
              </w:rPr>
              <w:t>srs-ResourceSetToAddModList</w:t>
            </w:r>
            <w:r w:rsidRPr="000A1D10">
              <w:rPr>
                <w:iCs/>
                <w:lang w:val="en-US"/>
              </w:rPr>
              <w:t xml:space="preserve"> or </w:t>
            </w:r>
            <w:r w:rsidRPr="000A1D10">
              <w:rPr>
                <w:i/>
                <w:lang w:val="en-US"/>
              </w:rPr>
              <w:t>srs-ResourceSetToAddModListDCI-0-2</w:t>
            </w:r>
            <w:r w:rsidRPr="000A1D10">
              <w:rPr>
                <w:iCs/>
                <w:lang w:val="en-US"/>
              </w:rPr>
              <w:t xml:space="preserve"> with </w:t>
            </w:r>
            <w:r w:rsidRPr="000A1D10">
              <w:rPr>
                <w:i/>
                <w:lang w:val="en-US"/>
              </w:rPr>
              <w:t>usage</w:t>
            </w:r>
            <w:r w:rsidRPr="000A1D10">
              <w:rPr>
                <w:iCs/>
                <w:lang w:val="en-US"/>
              </w:rPr>
              <w:t xml:space="preserve"> set to 'codebook' or 'nonCodebook'</w:t>
            </w:r>
            <w:r>
              <w:rPr>
                <w:iCs/>
                <w:lang w:val="en-US"/>
              </w:rPr>
              <w:t>,</w:t>
            </w:r>
            <w:r w:rsidRPr="000A1D10">
              <w:rPr>
                <w:iCs/>
                <w:lang w:val="en-US"/>
              </w:rPr>
              <w:t xml:space="preserve"> </w:t>
            </w:r>
            <w:r w:rsidRPr="000A1D10">
              <w:rPr>
                <w:lang w:val="en-US"/>
              </w:rPr>
              <w:t xml:space="preserve">and the PUSCH transmission is scheduled by a DCI format that does not include an SRI field and includes an SRS resource set indicator field with value </w:t>
            </w:r>
            <w:r w:rsidRPr="000A1D10">
              <w:rPr>
                <w:iCs/>
                <w:lang w:val="en-US"/>
              </w:rPr>
              <w:t>'0</w:t>
            </w:r>
            <w:r>
              <w:rPr>
                <w:iCs/>
                <w:lang w:val="en-US"/>
              </w:rPr>
              <w:t>1</w:t>
            </w:r>
            <w:r w:rsidRPr="000A1D10">
              <w:rPr>
                <w:iCs/>
                <w:lang w:val="en-US"/>
              </w:rPr>
              <w:t>'</w:t>
            </w:r>
          </w:p>
          <w:p w14:paraId="3CF04552" w14:textId="77777777" w:rsidR="00B11C8E" w:rsidRPr="000A1D10" w:rsidRDefault="00B11C8E" w:rsidP="00917890">
            <w:pPr>
              <w:pStyle w:val="B4"/>
              <w:rPr>
                <w:lang w:val="en-US"/>
              </w:rPr>
            </w:pPr>
            <w:r w:rsidRPr="000A1D10">
              <w:rPr>
                <w:lang w:val="en-US"/>
              </w:rPr>
              <w:t>-</w:t>
            </w:r>
            <w:r w:rsidRPr="000A1D10">
              <w:rPr>
                <w:lang w:val="en-US"/>
              </w:rPr>
              <w:tab/>
            </w:r>
            <w:r>
              <w:rPr>
                <w:lang w:val="en-US"/>
              </w:rPr>
              <w:t>if</w:t>
            </w:r>
            <w:r w:rsidRPr="000A1D10">
              <w:rPr>
                <w:lang w:val="en-US"/>
              </w:rPr>
              <w:t xml:space="preserve"> </w:t>
            </w:r>
            <w:r w:rsidRPr="000A1D10">
              <w:rPr>
                <w:i/>
                <w:lang w:val="en-US"/>
              </w:rPr>
              <w:t>P0-PUSCH-Set</w:t>
            </w:r>
            <w:r w:rsidRPr="000A1D10">
              <w:rPr>
                <w:lang w:val="en-US"/>
              </w:rPr>
              <w:t xml:space="preserve"> is provided to the UE and the DCI format includes an </w:t>
            </w:r>
            <w:r w:rsidRPr="000A1D10">
              <w:rPr>
                <w:lang w:val="en-US" w:eastAsia="zh-CN"/>
              </w:rPr>
              <w:t>open-loop power control parameter set indication</w:t>
            </w:r>
            <w:r w:rsidRPr="000A1D10">
              <w:rPr>
                <w:iCs/>
                <w:lang w:val="en-US"/>
              </w:rPr>
              <w:t xml:space="preserve"> field, the UE determines</w:t>
            </w:r>
            <w:r w:rsidRPr="000A1D10">
              <w:rPr>
                <w:lang w:val="en-US"/>
              </w:rPr>
              <w:t xml:space="preserve"> a value of </w:t>
            </w:r>
            <m:oMath>
              <m:sSub>
                <m:sSubPr>
                  <m:ctrlPr>
                    <w:rPr>
                      <w:rFonts w:ascii="Cambria Math" w:hAnsi="Cambria Math"/>
                      <w:iCs/>
                      <w:lang w:val="en-US"/>
                    </w:rPr>
                  </m:ctrlPr>
                </m:sSubPr>
                <m:e>
                  <m:r>
                    <w:rPr>
                      <w:rFonts w:ascii="Cambria Math" w:hAnsi="Cambria Math"/>
                      <w:lang w:val="en-US"/>
                    </w:rPr>
                    <m:t>P</m:t>
                  </m:r>
                </m:e>
                <m:sub>
                  <m:r>
                    <m:rPr>
                      <m:nor/>
                    </m:rPr>
                    <w:rPr>
                      <w:iCs/>
                      <w:lang w:val="en-US"/>
                    </w:rPr>
                    <m:t>O_UE_PUSCH</m:t>
                  </m:r>
                  <m:r>
                    <m:rPr>
                      <m:sty m:val="p"/>
                    </m:rPr>
                    <w:rPr>
                      <w:rFonts w:ascii="Cambria Math" w:hAnsi="Cambria Math"/>
                      <w:lang w:val="en-US"/>
                    </w:rPr>
                    <m:t>,</m:t>
                  </m:r>
                  <m:r>
                    <w:rPr>
                      <w:rFonts w:ascii="Cambria Math" w:hAnsi="Cambria Math"/>
                      <w:lang w:val="en-US"/>
                    </w:rPr>
                    <m:t>b</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c</m:t>
                  </m:r>
                </m:sub>
              </m:sSub>
              <m:d>
                <m:dPr>
                  <m:ctrlPr>
                    <w:rPr>
                      <w:rFonts w:ascii="Cambria Math" w:hAnsi="Cambria Math"/>
                      <w:lang w:val="en-US"/>
                    </w:rPr>
                  </m:ctrlPr>
                </m:dPr>
                <m:e>
                  <m:r>
                    <w:rPr>
                      <w:rFonts w:ascii="Cambria Math" w:hAnsi="Cambria Math"/>
                      <w:lang w:val="en-US"/>
                    </w:rPr>
                    <m:t>j</m:t>
                  </m:r>
                </m:e>
              </m:d>
            </m:oMath>
            <w:r w:rsidRPr="000A1D10">
              <w:rPr>
                <w:lang w:val="en-US"/>
              </w:rPr>
              <w:t xml:space="preserve"> as</w:t>
            </w:r>
          </w:p>
          <w:p w14:paraId="68A02AF6" w14:textId="77777777" w:rsidR="00B11C8E" w:rsidRPr="000A1D10" w:rsidRDefault="00B11C8E" w:rsidP="00917890">
            <w:pPr>
              <w:pStyle w:val="B5"/>
              <w:adjustRightInd w:val="0"/>
              <w:snapToGrid w:val="0"/>
              <w:ind w:left="1704"/>
              <w:rPr>
                <w:lang w:val="en-US"/>
              </w:rPr>
            </w:pPr>
            <w:r w:rsidRPr="000A1D10">
              <w:rPr>
                <w:lang w:val="en-US"/>
              </w:rPr>
              <w:t>-</w:t>
            </w:r>
            <w:r w:rsidRPr="000A1D10">
              <w:rPr>
                <w:lang w:val="en-US"/>
              </w:rPr>
              <w:tab/>
              <w:t xml:space="preserve">second </w:t>
            </w:r>
            <w:r w:rsidRPr="000A1D10">
              <w:rPr>
                <w:i/>
                <w:lang w:val="en-US"/>
              </w:rPr>
              <w:t>P0-PUSCH-AlphaSet</w:t>
            </w:r>
            <w:r w:rsidRPr="000A1D10">
              <w:rPr>
                <w:lang w:val="en-US"/>
              </w:rPr>
              <w:t xml:space="preserve"> in </w:t>
            </w:r>
            <w:r w:rsidRPr="000A1D10">
              <w:rPr>
                <w:i/>
                <w:lang w:val="en-US"/>
              </w:rPr>
              <w:t>p0-AlphaSets</w:t>
            </w:r>
            <w:r w:rsidRPr="000A1D10">
              <w:rPr>
                <w:lang w:val="en-US"/>
              </w:rPr>
              <w:t xml:space="preserve"> if </w:t>
            </w:r>
            <w:r w:rsidRPr="000A1D10">
              <w:rPr>
                <w:iCs/>
                <w:lang w:val="en-US"/>
              </w:rPr>
              <w:t xml:space="preserve">the </w:t>
            </w:r>
            <w:r w:rsidRPr="000A1D10">
              <w:rPr>
                <w:lang w:val="en-US" w:eastAsia="zh-CN"/>
              </w:rPr>
              <w:t>open-loop power control parameter set indication</w:t>
            </w:r>
            <w:r w:rsidRPr="000A1D10">
              <w:rPr>
                <w:iCs/>
                <w:lang w:val="en-US"/>
              </w:rPr>
              <w:t xml:space="preserve"> value is '0' or '00'</w:t>
            </w:r>
          </w:p>
          <w:p w14:paraId="639D06D7" w14:textId="77777777" w:rsidR="00B11C8E" w:rsidRPr="000A1D10" w:rsidRDefault="00B11C8E" w:rsidP="00917890">
            <w:pPr>
              <w:pStyle w:val="B5"/>
              <w:adjustRightInd w:val="0"/>
              <w:snapToGrid w:val="0"/>
              <w:ind w:left="1704"/>
              <w:rPr>
                <w:iCs/>
                <w:lang w:val="en-US"/>
              </w:rPr>
            </w:pPr>
            <w:r w:rsidRPr="000A1D10">
              <w:rPr>
                <w:lang w:val="en-US"/>
              </w:rPr>
              <w:t>-</w:t>
            </w:r>
            <w:r w:rsidRPr="000A1D10">
              <w:rPr>
                <w:lang w:val="en-US"/>
              </w:rPr>
              <w:tab/>
              <w:t xml:space="preserve">first value in </w:t>
            </w:r>
            <w:r w:rsidRPr="000A1D10">
              <w:rPr>
                <w:i/>
                <w:lang w:val="en-US"/>
              </w:rPr>
              <w:t>P0-PUSCH-Set</w:t>
            </w:r>
            <w:r w:rsidRPr="000A1D10">
              <w:rPr>
                <w:lang w:val="en-US"/>
              </w:rPr>
              <w:t xml:space="preserve"> with the lowest </w:t>
            </w:r>
            <w:r w:rsidRPr="000A1D10">
              <w:rPr>
                <w:i/>
                <w:lang w:val="en-US"/>
              </w:rPr>
              <w:t>p0-PUSCH-SetID</w:t>
            </w:r>
            <w:r w:rsidRPr="000A1D10">
              <w:rPr>
                <w:lang w:val="en-US"/>
              </w:rPr>
              <w:t xml:space="preserve"> value in </w:t>
            </w:r>
            <w:r w:rsidRPr="000A1D10">
              <w:rPr>
                <w:i/>
                <w:iCs/>
                <w:lang w:val="en-US"/>
              </w:rPr>
              <w:t>p0-PUSCH-SetList2</w:t>
            </w:r>
            <w:r w:rsidRPr="000A1D10">
              <w:rPr>
                <w:lang w:val="en-US"/>
              </w:rPr>
              <w:t xml:space="preserve">, if </w:t>
            </w:r>
            <w:r w:rsidRPr="000A1D10">
              <w:rPr>
                <w:iCs/>
                <w:lang w:val="en-US"/>
              </w:rPr>
              <w:t xml:space="preserve">the </w:t>
            </w:r>
            <w:r w:rsidRPr="000A1D10">
              <w:rPr>
                <w:lang w:val="en-US" w:eastAsia="zh-CN"/>
              </w:rPr>
              <w:t>open-loop power control parameter set indication</w:t>
            </w:r>
            <w:r w:rsidRPr="000A1D10">
              <w:rPr>
                <w:iCs/>
                <w:lang w:val="en-US"/>
              </w:rPr>
              <w:t xml:space="preserve"> value is '1' or '01'</w:t>
            </w:r>
          </w:p>
          <w:p w14:paraId="1A1C6064" w14:textId="77777777" w:rsidR="00B11C8E" w:rsidRPr="000A1D10" w:rsidRDefault="00B11C8E" w:rsidP="00917890">
            <w:pPr>
              <w:pStyle w:val="B5"/>
              <w:adjustRightInd w:val="0"/>
              <w:snapToGrid w:val="0"/>
              <w:ind w:left="1704"/>
              <w:rPr>
                <w:iCs/>
                <w:lang w:val="en-US"/>
              </w:rPr>
            </w:pPr>
            <w:r w:rsidRPr="000A1D10">
              <w:rPr>
                <w:lang w:val="en-US"/>
              </w:rPr>
              <w:t>-</w:t>
            </w:r>
            <w:r w:rsidRPr="000A1D10">
              <w:rPr>
                <w:lang w:val="en-US"/>
              </w:rPr>
              <w:tab/>
              <w:t xml:space="preserve">second value in </w:t>
            </w:r>
            <w:r w:rsidRPr="000A1D10">
              <w:rPr>
                <w:i/>
                <w:lang w:val="en-US"/>
              </w:rPr>
              <w:t>P0-PUSCH-Set</w:t>
            </w:r>
            <w:r w:rsidRPr="000A1D10">
              <w:rPr>
                <w:lang w:val="en-US"/>
              </w:rPr>
              <w:t xml:space="preserve"> with the lowest </w:t>
            </w:r>
            <w:r w:rsidRPr="000A1D10">
              <w:rPr>
                <w:i/>
                <w:lang w:val="en-US"/>
              </w:rPr>
              <w:t>p0-PUSCH-SetID</w:t>
            </w:r>
            <w:r w:rsidRPr="000A1D10">
              <w:rPr>
                <w:lang w:val="en-US"/>
              </w:rPr>
              <w:t xml:space="preserve"> in </w:t>
            </w:r>
            <w:r w:rsidRPr="000A1D10">
              <w:rPr>
                <w:i/>
                <w:iCs/>
                <w:lang w:val="en-US"/>
              </w:rPr>
              <w:t>p0-PUSCH-SetList2</w:t>
            </w:r>
            <w:r w:rsidRPr="000A1D10">
              <w:rPr>
                <w:lang w:val="en-US"/>
              </w:rPr>
              <w:t xml:space="preserve">, if </w:t>
            </w:r>
            <w:r w:rsidRPr="000A1D10">
              <w:rPr>
                <w:iCs/>
                <w:lang w:val="en-US"/>
              </w:rPr>
              <w:t xml:space="preserve">the </w:t>
            </w:r>
            <w:r w:rsidRPr="000A1D10">
              <w:rPr>
                <w:lang w:val="en-US" w:eastAsia="zh-CN"/>
              </w:rPr>
              <w:t>open-loop power control parameter set indication</w:t>
            </w:r>
            <w:r w:rsidRPr="000A1D10">
              <w:rPr>
                <w:iCs/>
                <w:lang w:val="en-US"/>
              </w:rPr>
              <w:t xml:space="preserve"> value is '10' or '11'</w:t>
            </w:r>
          </w:p>
          <w:p w14:paraId="4DAAA096" w14:textId="77777777" w:rsidR="00B11C8E" w:rsidRPr="000A1D10" w:rsidRDefault="00B11C8E" w:rsidP="00917890">
            <w:pPr>
              <w:pStyle w:val="B4"/>
              <w:rPr>
                <w:iCs/>
                <w:lang w:val="en-US"/>
              </w:rPr>
            </w:pPr>
            <w:r w:rsidRPr="000A1D10">
              <w:rPr>
                <w:lang w:val="en-US"/>
              </w:rPr>
              <w:t>-</w:t>
            </w:r>
            <w:r w:rsidRPr="000A1D10">
              <w:rPr>
                <w:lang w:val="en-US"/>
              </w:rPr>
              <w:tab/>
              <w:t xml:space="preserve">else, the UE determines a value of </w:t>
            </w:r>
            <m:oMath>
              <m:sSub>
                <m:sSubPr>
                  <m:ctrlPr>
                    <w:rPr>
                      <w:rFonts w:ascii="Cambria Math" w:hAnsi="Cambria Math"/>
                      <w:iCs/>
                      <w:lang w:val="en-US"/>
                    </w:rPr>
                  </m:ctrlPr>
                </m:sSubPr>
                <m:e>
                  <m:r>
                    <w:rPr>
                      <w:rFonts w:ascii="Cambria Math" w:hAnsi="Cambria Math"/>
                      <w:lang w:val="en-US"/>
                    </w:rPr>
                    <m:t>P</m:t>
                  </m:r>
                </m:e>
                <m:sub>
                  <m:r>
                    <m:rPr>
                      <m:nor/>
                    </m:rPr>
                    <w:rPr>
                      <w:iCs/>
                      <w:lang w:val="en-US"/>
                    </w:rPr>
                    <m:t>O_UE_PUSCH</m:t>
                  </m:r>
                  <m:r>
                    <m:rPr>
                      <m:sty m:val="p"/>
                    </m:rPr>
                    <w:rPr>
                      <w:rFonts w:ascii="Cambria Math" w:hAnsi="Cambria Math"/>
                      <w:lang w:val="en-US"/>
                    </w:rPr>
                    <m:t>,</m:t>
                  </m:r>
                  <m:r>
                    <w:rPr>
                      <w:rFonts w:ascii="Cambria Math" w:hAnsi="Cambria Math"/>
                      <w:lang w:val="en-US"/>
                    </w:rPr>
                    <m:t>b</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c</m:t>
                  </m:r>
                </m:sub>
              </m:sSub>
              <m:d>
                <m:dPr>
                  <m:ctrlPr>
                    <w:rPr>
                      <w:rFonts w:ascii="Cambria Math" w:hAnsi="Cambria Math"/>
                      <w:lang w:val="en-US"/>
                    </w:rPr>
                  </m:ctrlPr>
                </m:dPr>
                <m:e>
                  <m:r>
                    <w:rPr>
                      <w:rFonts w:ascii="Cambria Math" w:hAnsi="Cambria Math"/>
                      <w:lang w:val="en-US"/>
                    </w:rPr>
                    <m:t>j</m:t>
                  </m:r>
                </m:e>
              </m:d>
            </m:oMath>
            <w:r w:rsidRPr="000A1D10">
              <w:rPr>
                <w:lang w:val="en-US"/>
              </w:rPr>
              <w:t xml:space="preserve"> from the value of the </w:t>
            </w:r>
            <w:r>
              <w:rPr>
                <w:lang w:val="en-US"/>
              </w:rPr>
              <w:t>second</w:t>
            </w:r>
            <w:r w:rsidRPr="000A1D10">
              <w:rPr>
                <w:lang w:val="en-US"/>
              </w:rPr>
              <w:t xml:space="preserve"> </w:t>
            </w:r>
            <w:r w:rsidRPr="000A1D10">
              <w:rPr>
                <w:i/>
                <w:lang w:val="en-US"/>
              </w:rPr>
              <w:t>P0-PUSCH-AlphaSet</w:t>
            </w:r>
            <w:r w:rsidRPr="000A1D10">
              <w:rPr>
                <w:lang w:val="en-US"/>
              </w:rPr>
              <w:t xml:space="preserve"> in </w:t>
            </w:r>
            <w:r w:rsidRPr="000A1D10">
              <w:rPr>
                <w:i/>
                <w:lang w:val="en-US"/>
              </w:rPr>
              <w:t>p0-AlphaSets</w:t>
            </w:r>
            <w:r w:rsidRPr="000A1D10">
              <w:rPr>
                <w:iCs/>
                <w:lang w:val="en-US"/>
              </w:rPr>
              <w:t xml:space="preserve"> </w:t>
            </w:r>
          </w:p>
          <w:p w14:paraId="25DF868A" w14:textId="77777777" w:rsidR="00B11C8E" w:rsidRDefault="00B11C8E" w:rsidP="00917890">
            <w:pPr>
              <w:pStyle w:val="B1"/>
              <w:rPr>
                <w:lang w:val="en-US"/>
              </w:rPr>
            </w:pPr>
            <w:r>
              <w:rPr>
                <w:rFonts w:eastAsia="Malgun Gothic"/>
              </w:rPr>
              <w:t>-</w:t>
            </w:r>
            <w:r>
              <w:rPr>
                <w:rFonts w:eastAsia="Malgun Gothic"/>
              </w:rPr>
              <w:tab/>
            </w:r>
            <w:r w:rsidRPr="00B916EC">
              <w:rPr>
                <w:rFonts w:eastAsia="Malgun Gothic" w:hint="eastAsia"/>
              </w:rPr>
              <w:t>For</w:t>
            </w:r>
            <w:r w:rsidRPr="00B916EC">
              <w:rPr>
                <w:rFonts w:eastAsia="Malgun Gothic"/>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p>
          <w:p w14:paraId="0B393321" w14:textId="77777777" w:rsidR="00B11C8E" w:rsidRDefault="00B11C8E" w:rsidP="00917890">
            <w:pPr>
              <w:pStyle w:val="B2"/>
              <w:rPr>
                <w:lang w:val="en-US"/>
              </w:rPr>
            </w:pPr>
            <w:r>
              <w:rPr>
                <w:rFonts w:eastAsia="Malgun Gothic"/>
                <w:lang w:val="en-US"/>
              </w:rPr>
              <w:t>-</w:t>
            </w:r>
            <w:r>
              <w:rPr>
                <w:rFonts w:eastAsia="Malgun Gothic"/>
                <w:lang w:val="en-US"/>
              </w:rPr>
              <w:tab/>
              <w:t>For</w:t>
            </w:r>
            <w:r w:rsidRPr="00B916EC">
              <w:t xml:space="preserve"> </w:t>
            </w:r>
            <m:oMath>
              <m:r>
                <w:rPr>
                  <w:rFonts w:ascii="Cambria Math" w:hAnsi="Cambria Math"/>
                </w:rPr>
                <m:t>j=0</m:t>
              </m:r>
            </m:oMath>
            <w:r w:rsidRPr="00B916EC">
              <w:rPr>
                <w:lang w:val="en-US"/>
              </w:rPr>
              <w:t>,</w:t>
            </w:r>
            <w:r>
              <w:rPr>
                <w:lang w:val="en-US"/>
              </w:rPr>
              <w:t xml:space="preserve"> </w:t>
            </w:r>
          </w:p>
          <w:p w14:paraId="2C6B280B" w14:textId="77777777" w:rsidR="00B11C8E" w:rsidRDefault="00B11C8E" w:rsidP="00917890">
            <w:pPr>
              <w:pStyle w:val="B3"/>
              <w:rPr>
                <w:lang w:val="en-US"/>
              </w:rPr>
            </w:pPr>
            <w:r>
              <w:rPr>
                <w:rFonts w:eastAsia="Malgun Gothic"/>
                <w:lang w:val="en-US"/>
              </w:rPr>
              <w:t>-</w:t>
            </w:r>
            <w:r>
              <w:rPr>
                <w:rFonts w:eastAsia="Malgun Gothic"/>
                <w:lang w:val="en-US"/>
              </w:rPr>
              <w:tab/>
              <w:t xml:space="preserv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t xml:space="preserve"> and </w:t>
            </w:r>
            <w:r w:rsidRPr="00590EB5">
              <w:rPr>
                <w:i/>
                <w:iCs/>
              </w:rPr>
              <w:t>msgA-Alpha</w:t>
            </w:r>
            <w:r>
              <w:rPr>
                <w:iCs/>
              </w:rPr>
              <w:t xml:space="preserve"> is provided</w:t>
            </w:r>
            <w: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Pr>
                <w:lang w:val="en-US"/>
              </w:rPr>
              <w:t xml:space="preserve"> is the value of </w:t>
            </w:r>
            <w:r w:rsidRPr="00590EB5">
              <w:rPr>
                <w:i/>
              </w:rPr>
              <w:t>msgA-Alpha</w:t>
            </w:r>
          </w:p>
          <w:p w14:paraId="25EC0A89" w14:textId="77777777" w:rsidR="00B11C8E" w:rsidRDefault="00B11C8E" w:rsidP="00917890">
            <w:pPr>
              <w:pStyle w:val="B3"/>
            </w:pPr>
            <w:r>
              <w:rPr>
                <w:rFonts w:eastAsia="Malgun Gothic"/>
                <w:lang w:val="en-US"/>
              </w:rPr>
              <w:lastRenderedPageBreak/>
              <w:t>-</w:t>
            </w:r>
            <w:r>
              <w:rPr>
                <w:rFonts w:eastAsia="Malgun Gothic"/>
                <w:lang w:val="en-US"/>
              </w:rPr>
              <w:tab/>
              <w:t xml:space="preserve">elseif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PREAMBLE</m:t>
                  </m:r>
                  <m:r>
                    <m:rPr>
                      <m:sty m:val="p"/>
                    </m:rPr>
                    <w:rPr>
                      <w:rFonts w:ascii="Cambria Math" w:hAnsi="Cambria Math"/>
                    </w:rPr>
                    <m:t>_</m:t>
                  </m:r>
                  <m:r>
                    <w:rPr>
                      <w:rFonts w:ascii="Cambria Math" w:hAnsi="Cambria Math"/>
                    </w:rPr>
                    <m:t>Msg</m:t>
                  </m:r>
                  <m:r>
                    <m:rPr>
                      <m:sty m:val="p"/>
                    </m:rPr>
                    <w:rPr>
                      <w:rFonts w:ascii="Cambria Math" w:hAnsi="Cambria Math"/>
                    </w:rPr>
                    <m:t>3</m:t>
                  </m:r>
                </m:sub>
              </m:sSub>
            </m:oMath>
            <w:r>
              <w:t xml:space="preserve"> or </w:t>
            </w:r>
            <w:r w:rsidRPr="00590EB5">
              <w:rPr>
                <w:i/>
                <w:iCs/>
              </w:rPr>
              <w:t>msgA-Alpha</w:t>
            </w:r>
            <w:r>
              <w:rPr>
                <w:iCs/>
              </w:rPr>
              <w:t xml:space="preserve"> is not provided</w:t>
            </w:r>
            <w:r>
              <w:t xml:space="preserve">, and </w:t>
            </w:r>
            <w:r w:rsidRPr="00590EB5">
              <w:rPr>
                <w:i/>
              </w:rPr>
              <w:t>msg3-Alpha</w:t>
            </w:r>
            <w:r>
              <w:rPr>
                <w:lang w:val="en-US"/>
              </w:rPr>
              <w:t xml:space="preserve"> is provided,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Pr>
                <w:lang w:val="en-US"/>
              </w:rPr>
              <w:t xml:space="preserve"> is the value of </w:t>
            </w:r>
            <w:r w:rsidRPr="0047230A">
              <w:rPr>
                <w:i/>
              </w:rPr>
              <w:t>msg3-Alpha</w:t>
            </w:r>
          </w:p>
          <w:p w14:paraId="6B5CE9C2" w14:textId="77777777" w:rsidR="00B11C8E" w:rsidRDefault="00B11C8E" w:rsidP="00917890">
            <w:pPr>
              <w:pStyle w:val="B3"/>
              <w:rPr>
                <w:lang w:val="en-US"/>
              </w:rPr>
            </w:pPr>
            <w:r>
              <w:rPr>
                <w:rFonts w:eastAsia="Malgun Gothic"/>
              </w:rPr>
              <w:t>-</w:t>
            </w:r>
            <w:r>
              <w:rPr>
                <w:rFonts w:eastAsia="Malgun Gothic"/>
              </w:rPr>
              <w:tab/>
              <w:t>else</w:t>
            </w:r>
            <w:r>
              <w:rPr>
                <w:lang w:val="en-US"/>
              </w:rPr>
              <w:t>,</w:t>
            </w:r>
            <w:r w:rsidRPr="00B916EC">
              <w:rPr>
                <w:lang w:val="en-US"/>
              </w:rP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=1</m:t>
              </m:r>
            </m:oMath>
          </w:p>
          <w:p w14:paraId="668095F6" w14:textId="77777777" w:rsidR="00B11C8E" w:rsidRPr="00F415B1" w:rsidRDefault="00B11C8E" w:rsidP="00917890">
            <w:pPr>
              <w:pStyle w:val="B2"/>
              <w:rPr>
                <w:lang w:val="en-US"/>
              </w:rPr>
            </w:pPr>
            <w:r>
              <w:rPr>
                <w:lang w:val="en-US"/>
              </w:rPr>
              <w:t>-</w:t>
            </w:r>
            <w:r>
              <w:rPr>
                <w:lang w:val="en-US"/>
              </w:rPr>
              <w:tab/>
            </w:r>
            <w:r w:rsidRPr="00B916EC">
              <w:rPr>
                <w:lang w:val="en-US"/>
              </w:rPr>
              <w:t xml:space="preserve">For </w:t>
            </w:r>
            <m:oMath>
              <m:r>
                <w:rPr>
                  <w:rFonts w:ascii="Cambria Math" w:hAnsi="Cambria Math"/>
                </w:rPr>
                <m:t>j=1</m:t>
              </m:r>
            </m:oMath>
            <w:r w:rsidRPr="00B916EC">
              <w:rPr>
                <w:lang w:val="en-US"/>
              </w:rPr>
              <w:t xml:space="preserve">, </w:t>
            </w:r>
          </w:p>
          <w:p w14:paraId="6E05DA27" w14:textId="77777777" w:rsidR="00B11C8E" w:rsidRPr="00F415B1" w:rsidRDefault="00B11C8E" w:rsidP="00917890">
            <w:pPr>
              <w:pStyle w:val="B3"/>
            </w:pPr>
            <w:r w:rsidRPr="00F415B1">
              <w:rPr>
                <w:lang w:eastAsia="zh-CN"/>
              </w:rPr>
              <w:t>-</w:t>
            </w:r>
            <w:r w:rsidRPr="00F415B1">
              <w:rPr>
                <w:lang w:eastAsia="zh-CN"/>
              </w:rPr>
              <w:tab/>
            </w:r>
            <w:r>
              <w:rPr>
                <w:lang w:eastAsia="zh-CN"/>
              </w:rPr>
              <w:t>i</w:t>
            </w:r>
            <w:r w:rsidRPr="00F415B1">
              <w:rPr>
                <w:lang w:eastAsia="zh-CN"/>
              </w:rPr>
              <w:t xml:space="preserve">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Cs/>
              </w:rPr>
              <w:t xml:space="preserve"> and is provided </w:t>
            </w:r>
            <w:r w:rsidRPr="00F415B1">
              <w:rPr>
                <w:i/>
              </w:rPr>
              <w:t>p0-PUSCH-Alpha2</w:t>
            </w:r>
            <w:r w:rsidRPr="00F415B1">
              <w:t xml:space="preserve">, for a retransmission of a configured grant Type 1 PUSCH, or for activation or retransmission of a configured grant Type 2 PUSCH, scheduled by a DCI format that includes an SRS resource set indicator field, and 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w:p>
          <w:p w14:paraId="718EF790" w14:textId="77777777" w:rsidR="00B11C8E" w:rsidRPr="00F415B1" w:rsidRDefault="00B11C8E" w:rsidP="00917890">
            <w:pPr>
              <w:pStyle w:val="B4"/>
              <w:ind w:left="1420"/>
            </w:pPr>
            <w:r w:rsidRPr="00F415B1">
              <w:rPr>
                <w:lang w:val="x-none"/>
              </w:rPr>
              <w:t>-</w:t>
            </w:r>
            <w:r w:rsidRPr="00F415B1">
              <w:rPr>
                <w:lang w:val="x-none"/>
              </w:rPr>
              <w:tab/>
            </w:r>
            <w:r>
              <w:t>i</w:t>
            </w:r>
            <w:r w:rsidRPr="00F415B1">
              <w:t xml:space="preserve">f the SRS resource set indicator value is </w:t>
            </w:r>
            <w:r>
              <w:t>'</w:t>
            </w:r>
            <w:r w:rsidRPr="00F415B1">
              <w:t>00</w:t>
            </w:r>
            <w:r>
              <w:t>'</w:t>
            </w:r>
            <w:r w:rsidRPr="00F415B1">
              <w:t xml:space="preserve">,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F415B1">
              <w:rPr>
                <w:lang w:val="en-US"/>
              </w:rPr>
              <w:t xml:space="preserve"> value is provided by </w:t>
            </w:r>
            <w:r w:rsidRPr="00F415B1">
              <w:rPr>
                <w:i/>
              </w:rPr>
              <w:t>p0-PUSCH-Alpha</w:t>
            </w:r>
            <w:r w:rsidRPr="00F415B1">
              <w:rPr>
                <w:i/>
                <w:lang w:val="en-US"/>
              </w:rPr>
              <w:t xml:space="preserve"> </w:t>
            </w:r>
            <w:r w:rsidRPr="00F415B1">
              <w:rPr>
                <w:lang w:val="en-US"/>
              </w:rPr>
              <w:t xml:space="preserve">in </w:t>
            </w:r>
            <w:r w:rsidRPr="00F415B1">
              <w:rPr>
                <w:i/>
              </w:rPr>
              <w:t>ConfiguredGrantConfig</w:t>
            </w:r>
          </w:p>
          <w:p w14:paraId="14BC30A6" w14:textId="77777777" w:rsidR="00B11C8E" w:rsidRPr="00F415B1" w:rsidRDefault="00B11C8E" w:rsidP="00917890">
            <w:pPr>
              <w:pStyle w:val="B4"/>
              <w:ind w:left="1420"/>
            </w:pPr>
            <w:r w:rsidRPr="00F415B1">
              <w:rPr>
                <w:lang w:val="x-none"/>
              </w:rPr>
              <w:t>-</w:t>
            </w:r>
            <w:r w:rsidRPr="00F415B1">
              <w:rPr>
                <w:lang w:val="x-none"/>
              </w:rPr>
              <w:tab/>
            </w:r>
            <w:r>
              <w:t>i</w:t>
            </w:r>
            <w:r w:rsidRPr="00F415B1">
              <w:t xml:space="preserve">f the SRS resource set indicator value is </w:t>
            </w:r>
            <w:r>
              <w:t>'</w:t>
            </w:r>
            <w:r w:rsidRPr="00F415B1">
              <w:t>01</w:t>
            </w:r>
            <w:r>
              <w:t>'</w:t>
            </w:r>
            <w:r w:rsidRPr="00F415B1">
              <w:t xml:space="preserve">,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F415B1">
              <w:t xml:space="preserve"> value </w:t>
            </w:r>
            <w:r w:rsidRPr="00F415B1">
              <w:rPr>
                <w:lang w:val="en-US"/>
              </w:rPr>
              <w:t xml:space="preserve">is provided by </w:t>
            </w:r>
            <w:r w:rsidRPr="00F415B1">
              <w:rPr>
                <w:i/>
              </w:rPr>
              <w:t>p0-PUSCH-Alpha2</w:t>
            </w:r>
            <w:r w:rsidRPr="00F415B1">
              <w:rPr>
                <w:i/>
                <w:lang w:val="en-US"/>
              </w:rPr>
              <w:t xml:space="preserve"> </w:t>
            </w:r>
            <w:r w:rsidRPr="00F415B1">
              <w:rPr>
                <w:lang w:val="en-US"/>
              </w:rPr>
              <w:t xml:space="preserve">in </w:t>
            </w:r>
            <w:r w:rsidRPr="00F415B1">
              <w:rPr>
                <w:i/>
              </w:rPr>
              <w:t>ConfiguredGrantConfig</w:t>
            </w:r>
          </w:p>
          <w:p w14:paraId="12A301FC" w14:textId="77777777" w:rsidR="00B11C8E" w:rsidRDefault="00B11C8E" w:rsidP="00917890">
            <w:pPr>
              <w:pStyle w:val="B4"/>
              <w:ind w:left="1420"/>
              <w:rPr>
                <w:lang w:val="en-US"/>
              </w:rPr>
            </w:pPr>
            <w:r w:rsidRPr="00F415B1">
              <w:rPr>
                <w:lang w:val="x-none"/>
              </w:rPr>
              <w:t>-</w:t>
            </w:r>
            <w:r w:rsidRPr="00F415B1">
              <w:rPr>
                <w:lang w:val="x-none"/>
              </w:rPr>
              <w:tab/>
            </w:r>
            <w:r>
              <w:t>i</w:t>
            </w:r>
            <w:r w:rsidRPr="00F415B1">
              <w:t xml:space="preserve">f the SRS resource set indicator value is </w:t>
            </w:r>
            <w:r>
              <w:t>'</w:t>
            </w:r>
            <w:r w:rsidRPr="00F415B1">
              <w:t>10</w:t>
            </w:r>
            <w:r>
              <w:t>'</w:t>
            </w:r>
            <w:r w:rsidRPr="00F415B1">
              <w:t xml:space="preserve"> or </w:t>
            </w:r>
            <w:r>
              <w:t>'</w:t>
            </w:r>
            <w:r w:rsidRPr="00F415B1">
              <w:t>11</w:t>
            </w:r>
            <w:r>
              <w:t>'</w:t>
            </w:r>
            <w:r w:rsidRPr="00F415B1">
              <w:t xml:space="preserve">, first and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F415B1">
              <w:rPr>
                <w:lang w:val="en-US"/>
              </w:rPr>
              <w:t xml:space="preserve"> values </w:t>
            </w:r>
            <w:r w:rsidRPr="008F482D">
              <w:t>associated with the first and second SRS resource set</w:t>
            </w:r>
            <w:r w:rsidRPr="008F482D">
              <w:rPr>
                <w:lang w:val="en-US"/>
              </w:rPr>
              <w:t xml:space="preserve"> </w:t>
            </w:r>
            <w:r w:rsidRPr="00F415B1">
              <w:rPr>
                <w:lang w:val="en-US"/>
              </w:rPr>
              <w:t xml:space="preserve">are respectively provided by </w:t>
            </w:r>
            <w:r w:rsidRPr="00F415B1">
              <w:rPr>
                <w:i/>
              </w:rPr>
              <w:t>p0-PUSCH-Alpha</w:t>
            </w:r>
            <w:r w:rsidRPr="00F415B1">
              <w:rPr>
                <w:i/>
                <w:lang w:val="en-US"/>
              </w:rPr>
              <w:t xml:space="preserve"> </w:t>
            </w:r>
            <w:r w:rsidRPr="00F415B1">
              <w:rPr>
                <w:iCs/>
                <w:lang w:val="en-US"/>
              </w:rPr>
              <w:t xml:space="preserve">and </w:t>
            </w:r>
            <w:r w:rsidRPr="00F415B1">
              <w:rPr>
                <w:i/>
              </w:rPr>
              <w:t>p0-PUSCH-Alpha2</w:t>
            </w:r>
            <w:r w:rsidRPr="00F415B1">
              <w:rPr>
                <w:i/>
                <w:lang w:val="en-US"/>
              </w:rPr>
              <w:t xml:space="preserve"> </w:t>
            </w:r>
            <w:r w:rsidRPr="00F415B1">
              <w:rPr>
                <w:lang w:val="en-US"/>
              </w:rPr>
              <w:t xml:space="preserve">in </w:t>
            </w:r>
            <w:r w:rsidRPr="00F415B1">
              <w:rPr>
                <w:i/>
              </w:rPr>
              <w:t>ConfiguredGrantConfig</w:t>
            </w:r>
          </w:p>
          <w:p w14:paraId="128FE46F" w14:textId="77777777" w:rsidR="00B11C8E" w:rsidRPr="002B30E4" w:rsidRDefault="00B11C8E" w:rsidP="00917890">
            <w:pPr>
              <w:pStyle w:val="B3"/>
              <w:rPr>
                <w:lang w:val="en-US" w:eastAsia="zh-CN"/>
              </w:rPr>
            </w:pPr>
            <w:r>
              <w:rPr>
                <w:lang w:val="en-US" w:eastAsia="zh-CN"/>
              </w:rPr>
              <w:t>-</w:t>
            </w:r>
            <w:r>
              <w:rPr>
                <w:lang w:val="en-US" w:eastAsia="zh-CN"/>
              </w:rPr>
              <w:tab/>
            </w:r>
            <w:r w:rsidRPr="002B30E4">
              <w:rPr>
                <w:lang w:val="en-US" w:eastAsia="zh-CN"/>
              </w:rPr>
              <w:t xml:space="preserve">else if the UE is provided </w:t>
            </w:r>
            <w:r w:rsidRPr="002B30E4">
              <w:rPr>
                <w:iCs/>
                <w:lang w:val="en-US" w:eastAsia="zh-CN"/>
              </w:rPr>
              <w:t xml:space="preserve">two SRS resource sets in </w:t>
            </w:r>
            <w:r w:rsidRPr="002B30E4">
              <w:rPr>
                <w:i/>
                <w:lang w:val="en-US" w:eastAsia="zh-CN"/>
              </w:rPr>
              <w:t>srs-ResourceSetToAddModList</w:t>
            </w:r>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w:t>
            </w:r>
            <w:r>
              <w:rPr>
                <w:iCs/>
                <w:lang w:val="en-US" w:eastAsia="zh-CN"/>
              </w:rPr>
              <w:t>'</w:t>
            </w:r>
            <w:r w:rsidRPr="002B30E4">
              <w:rPr>
                <w:iCs/>
                <w:lang w:val="en-US" w:eastAsia="zh-CN"/>
              </w:rPr>
              <w:t>codebook</w:t>
            </w:r>
            <w:r>
              <w:rPr>
                <w:iCs/>
                <w:lang w:val="en-US" w:eastAsia="zh-CN"/>
              </w:rPr>
              <w:t>'</w:t>
            </w:r>
            <w:r w:rsidRPr="002B30E4">
              <w:rPr>
                <w:iCs/>
                <w:lang w:val="en-US" w:eastAsia="zh-CN"/>
              </w:rPr>
              <w:t xml:space="preserve"> or </w:t>
            </w:r>
            <w:r>
              <w:rPr>
                <w:iCs/>
                <w:lang w:val="en-US" w:eastAsia="zh-CN"/>
              </w:rPr>
              <w:t>'</w:t>
            </w:r>
            <w:r w:rsidRPr="002B30E4">
              <w:rPr>
                <w:iCs/>
                <w:lang w:val="en-US" w:eastAsia="zh-CN"/>
              </w:rPr>
              <w:t>nonCodebook</w:t>
            </w:r>
            <w:r>
              <w:rPr>
                <w:iCs/>
                <w:lang w:val="en-US" w:eastAsia="zh-CN"/>
              </w:rPr>
              <w:t>'</w:t>
            </w:r>
            <w:r w:rsidRPr="002B30E4">
              <w:rPr>
                <w:iCs/>
                <w:lang w:val="en-US" w:eastAsia="zh-CN"/>
              </w:rPr>
              <w:t xml:space="preserve"> and is provided </w:t>
            </w:r>
            <w:r w:rsidRPr="002B30E4">
              <w:rPr>
                <w:i/>
                <w:lang w:val="en-US" w:eastAsia="zh-CN"/>
              </w:rPr>
              <w:t>p0-PUSCH-Alpha2</w:t>
            </w:r>
            <w:r w:rsidRPr="002B30E4">
              <w:rPr>
                <w:lang w:val="en-US" w:eastAsia="zh-CN"/>
              </w:rPr>
              <w:t xml:space="preserve">, for a transmission of a configured grant Type 1 PUSCH and for active UL BWP </w:t>
            </w:r>
            <m:oMath>
              <m:r>
                <w:rPr>
                  <w:rFonts w:ascii="Cambria Math" w:hAnsi="Cambria Math"/>
                  <w:lang w:val="en-US" w:eastAsia="zh-CN"/>
                </w:rPr>
                <m:t>b</m:t>
              </m:r>
            </m:oMath>
            <w:r w:rsidRPr="002B30E4">
              <w:rPr>
                <w:iCs/>
                <w:lang w:val="en-US" w:eastAsia="zh-CN"/>
              </w:rPr>
              <w:t xml:space="preserve"> </w:t>
            </w:r>
            <w:r w:rsidRPr="002B30E4">
              <w:rPr>
                <w:lang w:val="en-US" w:eastAsia="zh-CN"/>
              </w:rPr>
              <w:t xml:space="preserve">of carrier </w:t>
            </w:r>
            <m:oMath>
              <m:r>
                <w:rPr>
                  <w:rFonts w:ascii="Cambria Math" w:hAnsi="Cambria Math"/>
                  <w:lang w:val="en-US" w:eastAsia="zh-CN"/>
                </w:rPr>
                <m:t>f</m:t>
              </m:r>
            </m:oMath>
            <w:r w:rsidRPr="002B30E4">
              <w:rPr>
                <w:iCs/>
                <w:lang w:val="en-US" w:eastAsia="zh-CN"/>
              </w:rPr>
              <w:t xml:space="preserve"> of</w:t>
            </w:r>
            <w:r w:rsidRPr="002B30E4">
              <w:rPr>
                <w:lang w:val="en-US" w:eastAsia="zh-CN"/>
              </w:rPr>
              <w:t xml:space="preserve"> serving cell</w:t>
            </w:r>
          </w:p>
          <w:p w14:paraId="353B3F88" w14:textId="77777777" w:rsidR="00B11C8E" w:rsidRPr="002B30E4" w:rsidRDefault="00B11C8E" w:rsidP="00917890">
            <w:pPr>
              <w:pStyle w:val="B4"/>
              <w:rPr>
                <w:lang w:val="en-US" w:eastAsia="zh-CN"/>
              </w:rPr>
            </w:pPr>
            <w:r w:rsidRPr="002B30E4">
              <w:rPr>
                <w:lang w:val="en-US" w:eastAsia="zh-CN"/>
              </w:rPr>
              <w:t>-</w:t>
            </w:r>
            <w:r w:rsidRPr="002B30E4">
              <w:rPr>
                <w:lang w:val="en-US" w:eastAsia="zh-CN"/>
              </w:rPr>
              <w:tab/>
              <w:t xml:space="preserve">a first </w:t>
            </w:r>
            <m:oMath>
              <m:sSub>
                <m:sSubPr>
                  <m:ctrlPr>
                    <w:rPr>
                      <w:rFonts w:ascii="Cambria Math" w:hAnsi="Cambria Math"/>
                      <w:lang w:val="en-US" w:eastAsia="zh-CN"/>
                    </w:rPr>
                  </m:ctrlPr>
                </m:sSubPr>
                <m:e>
                  <m:r>
                    <w:rPr>
                      <w:rFonts w:ascii="Cambria Math" w:hAnsi="Cambria Math"/>
                      <w:lang w:val="en-US" w:eastAsia="zh-CN"/>
                    </w:rPr>
                    <m:t>α</m:t>
                  </m:r>
                </m:e>
                <m:sub>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r>
                <m:rPr>
                  <m:sty m:val="p"/>
                </m:rPr>
                <w:rPr>
                  <w:rFonts w:ascii="Cambria Math" w:hAnsi="Cambria Math"/>
                  <w:lang w:val="en-US" w:eastAsia="zh-CN"/>
                </w:rPr>
                <m:t>(1)</m:t>
              </m:r>
            </m:oMath>
            <w:r w:rsidRPr="002B30E4">
              <w:rPr>
                <w:lang w:val="en-US" w:eastAsia="zh-CN"/>
              </w:rPr>
              <w:t xml:space="preserve"> value is provided by the </w:t>
            </w:r>
            <w:r w:rsidRPr="002B30E4">
              <w:rPr>
                <w:iCs/>
                <w:lang w:val="en-US" w:eastAsia="zh-CN"/>
              </w:rPr>
              <w:t>value of</w:t>
            </w:r>
            <w:r w:rsidRPr="002B30E4">
              <w:rPr>
                <w:lang w:val="en-US" w:eastAsia="zh-CN"/>
              </w:rPr>
              <w:t xml:space="preserve"> </w:t>
            </w:r>
            <w:r w:rsidRPr="002B30E4">
              <w:rPr>
                <w:i/>
                <w:lang w:val="en-US" w:eastAsia="zh-CN"/>
              </w:rPr>
              <w:t xml:space="preserve">p0-PUSCH-Alpha </w:t>
            </w:r>
            <w:r w:rsidRPr="002B30E4">
              <w:rPr>
                <w:lang w:val="en-US" w:eastAsia="zh-CN"/>
              </w:rPr>
              <w:t xml:space="preserve">in </w:t>
            </w:r>
            <w:r w:rsidRPr="002B30E4">
              <w:rPr>
                <w:i/>
                <w:lang w:val="en-US" w:eastAsia="zh-CN"/>
              </w:rPr>
              <w:t>ConfiguredGrantConfig</w:t>
            </w:r>
            <w:r w:rsidRPr="002B30E4">
              <w:rPr>
                <w:iCs/>
                <w:lang w:val="en-US" w:eastAsia="zh-CN"/>
              </w:rPr>
              <w:t xml:space="preserve"> </w:t>
            </w:r>
            <w:r>
              <w:rPr>
                <w:iCs/>
                <w:lang w:val="en-US" w:eastAsia="zh-CN"/>
              </w:rPr>
              <w:t>that</w:t>
            </w:r>
            <w:r w:rsidRPr="002B30E4">
              <w:rPr>
                <w:iCs/>
                <w:lang w:val="en-US" w:eastAsia="zh-CN"/>
              </w:rPr>
              <w:t xml:space="preserve"> is associated with the firs</w:t>
            </w:r>
            <w:r w:rsidRPr="002B30E4">
              <w:rPr>
                <w:lang w:val="en-US" w:eastAsia="zh-CN"/>
              </w:rPr>
              <w:t xml:space="preserve">t </w:t>
            </w:r>
            <w:r w:rsidRPr="002B30E4">
              <w:rPr>
                <w:i/>
                <w:iCs/>
                <w:lang w:val="en-US" w:eastAsia="zh-CN"/>
              </w:rPr>
              <w:t>srs-ResourceIndicator</w:t>
            </w:r>
            <w:r w:rsidRPr="002B30E4">
              <w:rPr>
                <w:lang w:val="en-US" w:eastAsia="zh-CN"/>
              </w:rPr>
              <w:t xml:space="preserve"> in </w:t>
            </w:r>
            <w:r w:rsidRPr="002B30E4">
              <w:rPr>
                <w:i/>
                <w:iCs/>
                <w:lang w:val="en-US" w:eastAsia="zh-CN"/>
              </w:rPr>
              <w:t>rrc-ConfiguredUplinkGrant</w:t>
            </w:r>
            <w:r w:rsidRPr="002B30E4">
              <w:rPr>
                <w:lang w:val="en-US" w:eastAsia="zh-CN"/>
              </w:rPr>
              <w:t>.</w:t>
            </w:r>
          </w:p>
          <w:p w14:paraId="3D0109A4" w14:textId="77777777" w:rsidR="00B11C8E" w:rsidRPr="002B30E4" w:rsidRDefault="00B11C8E" w:rsidP="00917890">
            <w:pPr>
              <w:pStyle w:val="B4"/>
              <w:rPr>
                <w:lang w:val="en-US" w:eastAsia="zh-CN"/>
              </w:rPr>
            </w:pPr>
            <w:r w:rsidRPr="002B30E4">
              <w:rPr>
                <w:lang w:val="en-US" w:eastAsia="zh-CN"/>
              </w:rPr>
              <w:t>-</w:t>
            </w:r>
            <w:r w:rsidRPr="002B30E4">
              <w:rPr>
                <w:lang w:val="en-US" w:eastAsia="zh-CN"/>
              </w:rPr>
              <w:tab/>
              <w:t xml:space="preserve">a second </w:t>
            </w:r>
            <m:oMath>
              <m:sSub>
                <m:sSubPr>
                  <m:ctrlPr>
                    <w:rPr>
                      <w:rFonts w:ascii="Cambria Math" w:hAnsi="Cambria Math"/>
                      <w:lang w:val="en-US" w:eastAsia="zh-CN"/>
                    </w:rPr>
                  </m:ctrlPr>
                </m:sSubPr>
                <m:e>
                  <m:r>
                    <w:rPr>
                      <w:rFonts w:ascii="Cambria Math" w:hAnsi="Cambria Math"/>
                      <w:lang w:val="en-US" w:eastAsia="zh-CN"/>
                    </w:rPr>
                    <m:t>α</m:t>
                  </m:r>
                </m:e>
                <m:sub>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r>
                <m:rPr>
                  <m:sty m:val="p"/>
                </m:rPr>
                <w:rPr>
                  <w:rFonts w:ascii="Cambria Math" w:hAnsi="Cambria Math"/>
                  <w:lang w:val="en-US" w:eastAsia="zh-CN"/>
                </w:rPr>
                <m:t>(1)</m:t>
              </m:r>
            </m:oMath>
            <w:r w:rsidRPr="002B30E4">
              <w:rPr>
                <w:lang w:val="en-US" w:eastAsia="zh-CN"/>
              </w:rPr>
              <w:t xml:space="preserve"> value is provided by </w:t>
            </w:r>
            <w:r w:rsidRPr="002B30E4">
              <w:rPr>
                <w:iCs/>
                <w:lang w:val="en-US" w:eastAsia="zh-CN"/>
              </w:rPr>
              <w:t>the value of</w:t>
            </w:r>
            <w:r w:rsidRPr="002B30E4">
              <w:rPr>
                <w:lang w:val="en-US" w:eastAsia="zh-CN"/>
              </w:rPr>
              <w:t xml:space="preserve"> </w:t>
            </w:r>
            <w:r w:rsidRPr="002B30E4">
              <w:rPr>
                <w:i/>
                <w:lang w:val="en-US" w:eastAsia="zh-CN"/>
              </w:rPr>
              <w:t xml:space="preserve">p0-PUSCH-Alpha2 </w:t>
            </w:r>
            <w:r w:rsidRPr="002B30E4">
              <w:rPr>
                <w:lang w:val="en-US" w:eastAsia="zh-CN"/>
              </w:rPr>
              <w:t xml:space="preserve">in </w:t>
            </w:r>
            <w:r w:rsidRPr="002B30E4">
              <w:rPr>
                <w:i/>
                <w:lang w:val="en-US" w:eastAsia="zh-CN"/>
              </w:rPr>
              <w:t>ConfiguredGrantConfig</w:t>
            </w:r>
            <w:r w:rsidRPr="002B30E4">
              <w:rPr>
                <w:iCs/>
                <w:lang w:val="en-US" w:eastAsia="zh-CN"/>
              </w:rPr>
              <w:t xml:space="preserve"> </w:t>
            </w:r>
            <w:r>
              <w:rPr>
                <w:iCs/>
                <w:lang w:val="en-US" w:eastAsia="zh-CN"/>
              </w:rPr>
              <w:t>that</w:t>
            </w:r>
            <w:r w:rsidRPr="002B30E4">
              <w:rPr>
                <w:iCs/>
                <w:lang w:val="en-US" w:eastAsia="zh-CN"/>
              </w:rPr>
              <w:t xml:space="preserve"> is associated with the second</w:t>
            </w:r>
            <w:r w:rsidRPr="002B30E4">
              <w:rPr>
                <w:lang w:val="en-US" w:eastAsia="zh-CN"/>
              </w:rPr>
              <w:t xml:space="preserve"> </w:t>
            </w:r>
            <w:r w:rsidRPr="002B30E4">
              <w:rPr>
                <w:i/>
                <w:iCs/>
                <w:lang w:val="en-US" w:eastAsia="zh-CN"/>
              </w:rPr>
              <w:t>srs-ResourceIndicator</w:t>
            </w:r>
            <w:r w:rsidRPr="002B30E4">
              <w:rPr>
                <w:lang w:val="en-US" w:eastAsia="zh-CN"/>
              </w:rPr>
              <w:t xml:space="preserve"> in </w:t>
            </w:r>
            <w:r w:rsidRPr="002B30E4">
              <w:rPr>
                <w:i/>
                <w:iCs/>
                <w:lang w:val="en-US" w:eastAsia="zh-CN"/>
              </w:rPr>
              <w:t>rrc-ConfiguredUplinkGrant</w:t>
            </w:r>
            <w:r w:rsidRPr="002B30E4">
              <w:rPr>
                <w:lang w:val="en-US" w:eastAsia="zh-CN"/>
              </w:rPr>
              <w:t>.</w:t>
            </w:r>
          </w:p>
          <w:p w14:paraId="6BDBAC1F" w14:textId="77777777" w:rsidR="00B11C8E" w:rsidRPr="002B30E4" w:rsidRDefault="00B11C8E" w:rsidP="00917890">
            <w:pPr>
              <w:pStyle w:val="B3"/>
              <w:rPr>
                <w:lang w:val="en-US" w:eastAsia="zh-CN"/>
              </w:rPr>
            </w:pPr>
            <w:r>
              <w:rPr>
                <w:lang w:val="en-US" w:eastAsia="zh-CN"/>
              </w:rPr>
              <w:t>-</w:t>
            </w:r>
            <w:r>
              <w:rPr>
                <w:lang w:val="en-US" w:eastAsia="zh-CN"/>
              </w:rPr>
              <w:tab/>
            </w:r>
            <w:r w:rsidRPr="002B30E4">
              <w:rPr>
                <w:lang w:val="en-US" w:eastAsia="zh-CN"/>
              </w:rPr>
              <w:t xml:space="preserve">else if the UE is provided two SRS resource sets in </w:t>
            </w:r>
            <w:r w:rsidRPr="002B30E4">
              <w:rPr>
                <w:i/>
                <w:lang w:val="en-US" w:eastAsia="zh-CN"/>
              </w:rPr>
              <w:t>srs-ResourceSetToAddModList</w:t>
            </w:r>
            <w:r w:rsidRPr="002B30E4">
              <w:rPr>
                <w:lang w:val="en-US" w:eastAsia="zh-CN"/>
              </w:rPr>
              <w:t xml:space="preserve"> or </w:t>
            </w:r>
            <w:r w:rsidRPr="002B30E4">
              <w:rPr>
                <w:i/>
                <w:lang w:val="en-US" w:eastAsia="zh-CN"/>
              </w:rPr>
              <w:t>srs-ResourceSetToAddModListDCI-0-2</w:t>
            </w:r>
            <w:r w:rsidRPr="002B30E4">
              <w:rPr>
                <w:lang w:val="en-US" w:eastAsia="zh-CN"/>
              </w:rPr>
              <w:t xml:space="preserve"> with </w:t>
            </w:r>
            <w:r w:rsidRPr="002B30E4">
              <w:rPr>
                <w:i/>
                <w:lang w:val="en-US" w:eastAsia="zh-CN"/>
              </w:rPr>
              <w:t>usage</w:t>
            </w:r>
            <w:r w:rsidRPr="002B30E4">
              <w:rPr>
                <w:lang w:val="en-US" w:eastAsia="zh-CN"/>
              </w:rPr>
              <w:t xml:space="preserve"> set to </w:t>
            </w:r>
            <w:r>
              <w:rPr>
                <w:lang w:val="en-US" w:eastAsia="zh-CN"/>
              </w:rPr>
              <w:t>'</w:t>
            </w:r>
            <w:r w:rsidRPr="002B30E4">
              <w:rPr>
                <w:lang w:val="en-US" w:eastAsia="zh-CN"/>
              </w:rPr>
              <w:t>codebook</w:t>
            </w:r>
            <w:r>
              <w:rPr>
                <w:lang w:val="en-US" w:eastAsia="zh-CN"/>
              </w:rPr>
              <w:t>'</w:t>
            </w:r>
            <w:r w:rsidRPr="002B30E4">
              <w:rPr>
                <w:lang w:val="en-US" w:eastAsia="zh-CN"/>
              </w:rPr>
              <w:t xml:space="preserve"> or </w:t>
            </w:r>
            <w:r>
              <w:rPr>
                <w:lang w:val="en-US" w:eastAsia="zh-CN"/>
              </w:rPr>
              <w:t>'</w:t>
            </w:r>
            <w:r w:rsidRPr="002B30E4">
              <w:rPr>
                <w:lang w:val="en-US" w:eastAsia="zh-CN"/>
              </w:rPr>
              <w:t>nonCodebook</w:t>
            </w:r>
            <w:r>
              <w:rPr>
                <w:lang w:val="en-US" w:eastAsia="zh-CN"/>
              </w:rPr>
              <w:t>'</w:t>
            </w:r>
            <w:r w:rsidRPr="002B30E4">
              <w:rPr>
                <w:lang w:val="en-US" w:eastAsia="zh-CN"/>
              </w:rPr>
              <w:t xml:space="preserve"> and is provided </w:t>
            </w:r>
            <w:r w:rsidRPr="002B30E4">
              <w:rPr>
                <w:i/>
                <w:lang w:val="en-US" w:eastAsia="zh-CN"/>
              </w:rPr>
              <w:t>p0-PUSCH-Alpha2</w:t>
            </w:r>
            <w:r w:rsidRPr="002B30E4">
              <w:rPr>
                <w:lang w:val="en-US" w:eastAsia="zh-CN"/>
              </w:rPr>
              <w:t xml:space="preserve">, for a retransmission of a configured grant Type 1 PUSCH, or for activation or retransmission of a configured grant Type 2 PUSCH, scheduled by a DCI format 0_0 and for active UL BWP </w:t>
            </w:r>
            <m:oMath>
              <m:r>
                <w:rPr>
                  <w:rFonts w:ascii="Cambria Math" w:hAnsi="Cambria Math"/>
                  <w:lang w:val="en-US" w:eastAsia="zh-CN"/>
                </w:rPr>
                <m:t>b</m:t>
              </m:r>
            </m:oMath>
            <w:r w:rsidRPr="002B30E4">
              <w:rPr>
                <w:lang w:val="en-US" w:eastAsia="zh-CN"/>
              </w:rPr>
              <w:t xml:space="preserve"> of carrier </w:t>
            </w:r>
            <m:oMath>
              <m:r>
                <w:rPr>
                  <w:rFonts w:ascii="Cambria Math" w:hAnsi="Cambria Math"/>
                  <w:lang w:val="en-US" w:eastAsia="zh-CN"/>
                </w:rPr>
                <m:t>f</m:t>
              </m:r>
            </m:oMath>
            <w:r w:rsidRPr="002B30E4">
              <w:rPr>
                <w:lang w:val="en-US" w:eastAsia="zh-CN"/>
              </w:rPr>
              <w:t xml:space="preserve"> of serving cell</w:t>
            </w:r>
          </w:p>
          <w:p w14:paraId="65670F68" w14:textId="77777777" w:rsidR="00B11C8E" w:rsidRPr="00A90504" w:rsidRDefault="00B11C8E" w:rsidP="00917890">
            <w:pPr>
              <w:pStyle w:val="B4"/>
              <w:rPr>
                <w:lang w:val="en-US" w:eastAsia="zh-CN"/>
              </w:rPr>
            </w:pPr>
            <w:r w:rsidRPr="002B30E4">
              <w:rPr>
                <w:lang w:val="en-US" w:eastAsia="zh-CN"/>
              </w:rPr>
              <w:t>-</w:t>
            </w:r>
            <w:r w:rsidRPr="002B30E4">
              <w:rPr>
                <w:lang w:val="en-US" w:eastAsia="zh-CN"/>
              </w:rPr>
              <w:tab/>
              <w:t>a first</w:t>
            </w:r>
            <w:r w:rsidRPr="002B30E4">
              <w:rPr>
                <w:lang w:val="en-US" w:eastAsia="zh-CN"/>
              </w:rPr>
              <w:fldChar w:fldCharType="begin"/>
            </w:r>
            <w:r w:rsidRPr="002B30E4">
              <w:rPr>
                <w:lang w:val="en-US" w:eastAsia="zh-CN"/>
              </w:rPr>
              <w:instrText xml:space="preserve"> QUOTE </w:instrText>
            </w:r>
            <m:oMath>
              <m:sSub>
                <m:sSubPr>
                  <m:ctrlPr>
                    <w:rPr>
                      <w:rFonts w:ascii="Cambria Math" w:hAnsi="Cambria Math"/>
                      <w:iCs/>
                      <w:lang w:val="en-US" w:eastAsia="zh-CN"/>
                    </w:rPr>
                  </m:ctrlPr>
                </m:sSubPr>
                <m:e>
                  <m:r>
                    <m:rPr>
                      <m:sty m:val="p"/>
                    </m:rP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,b,f,c</m:t>
                  </m:r>
                </m:sub>
              </m:sSub>
              <m:d>
                <m:dPr>
                  <m:ctrlPr>
                    <w:rPr>
                      <w:rFonts w:ascii="Cambria Math" w:hAnsi="Cambria Math"/>
                      <w:lang w:val="en-US" w:eastAsia="zh-CN"/>
                    </w:rPr>
                  </m:ctrlPr>
                </m:dPr>
                <m:e>
                  <m:r>
                    <m:rPr>
                      <m:sty m:val="p"/>
                    </m:rPr>
                    <w:rPr>
                      <w:rFonts w:ascii="Cambria Math" w:hAnsi="Cambria Math"/>
                      <w:lang w:val="en-US" w:eastAsia="zh-CN"/>
                    </w:rPr>
                    <m:t>1</m:t>
                  </m:r>
                </m:e>
              </m:d>
            </m:oMath>
            <w:r w:rsidRPr="002B30E4">
              <w:rPr>
                <w:lang w:val="en-US" w:eastAsia="zh-CN"/>
              </w:rPr>
              <w:instrText xml:space="preserve"> </w:instrText>
            </w:r>
            <w:r>
              <w:rPr>
                <w:lang w:val="en-US" w:eastAsia="zh-CN"/>
              </w:rPr>
              <w:fldChar w:fldCharType="separate"/>
            </w:r>
            <m:oMath>
              <m:sSub>
                <m:sSubPr>
                  <m:ctrlPr>
                    <w:rPr>
                      <w:rFonts w:ascii="Cambria Math" w:hAnsi="Cambria Math"/>
                      <w:iCs/>
                      <w:lang w:val="en-US" w:eastAsia="zh-CN"/>
                    </w:rPr>
                  </m:ctrlPr>
                </m:sSubPr>
                <m:e>
                  <m:r>
                    <m:rPr>
                      <m:sty m:val="p"/>
                    </m:rP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,b,f,c</m:t>
                  </m:r>
                </m:sub>
              </m:sSub>
              <m:d>
                <m:dPr>
                  <m:ctrlPr>
                    <w:rPr>
                      <w:rFonts w:ascii="Cambria Math" w:hAnsi="Cambria Math"/>
                      <w:lang w:val="en-US" w:eastAsia="zh-CN"/>
                    </w:rPr>
                  </m:ctrlPr>
                </m:dPr>
                <m:e>
                  <m:r>
                    <m:rPr>
                      <m:sty m:val="p"/>
                    </m:rPr>
                    <w:rPr>
                      <w:rFonts w:ascii="Cambria Math" w:hAnsi="Cambria Math"/>
                      <w:lang w:val="en-US" w:eastAsia="zh-CN"/>
                    </w:rPr>
                    <m:t>1</m:t>
                  </m:r>
                </m:e>
              </m:d>
            </m:oMath>
            <w:r w:rsidRPr="002B30E4">
              <w:rPr>
                <w:lang w:val="en-US" w:eastAsia="zh-CN"/>
              </w:rPr>
              <w:fldChar w:fldCharType="end"/>
            </w:r>
            <w:r w:rsidRPr="002B30E4">
              <w:rPr>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α</m:t>
                  </m:r>
                </m:e>
                <m:sub>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r>
                <m:rPr>
                  <m:sty m:val="p"/>
                </m:rPr>
                <w:rPr>
                  <w:rFonts w:ascii="Cambria Math" w:hAnsi="Cambria Math"/>
                  <w:lang w:val="en-US" w:eastAsia="zh-CN"/>
                </w:rPr>
                <m:t>(1)</m:t>
              </m:r>
            </m:oMath>
            <w:r>
              <w:rPr>
                <w:lang w:val="en-US" w:eastAsia="zh-CN"/>
              </w:rPr>
              <w:t xml:space="preserve"> value</w:t>
            </w:r>
            <w:r w:rsidRPr="002B30E4">
              <w:rPr>
                <w:lang w:val="en-US" w:eastAsia="zh-CN"/>
              </w:rPr>
              <w:t xml:space="preserve"> is provided by the </w:t>
            </w:r>
            <w:r w:rsidRPr="002B30E4">
              <w:rPr>
                <w:iCs/>
                <w:lang w:val="en-US" w:eastAsia="zh-CN"/>
              </w:rPr>
              <w:t>value of</w:t>
            </w:r>
            <w:r w:rsidRPr="002B30E4">
              <w:rPr>
                <w:lang w:val="en-US" w:eastAsia="zh-CN"/>
              </w:rPr>
              <w:t xml:space="preserve"> </w:t>
            </w:r>
            <w:r w:rsidRPr="002B30E4">
              <w:rPr>
                <w:i/>
                <w:lang w:val="en-US" w:eastAsia="zh-CN"/>
              </w:rPr>
              <w:t xml:space="preserve">p0-PUSCH-Alpha </w:t>
            </w:r>
            <w:r w:rsidRPr="002B30E4">
              <w:rPr>
                <w:lang w:val="en-US" w:eastAsia="zh-CN"/>
              </w:rPr>
              <w:t xml:space="preserve">in </w:t>
            </w:r>
            <w:r w:rsidRPr="002B30E4">
              <w:rPr>
                <w:i/>
                <w:lang w:val="en-US" w:eastAsia="zh-CN"/>
              </w:rPr>
              <w:t>ConfiguredGrantConfig.</w:t>
            </w:r>
          </w:p>
          <w:p w14:paraId="3DC6E338" w14:textId="77777777" w:rsidR="00B11C8E" w:rsidRDefault="00B11C8E" w:rsidP="00917890">
            <w:pPr>
              <w:pStyle w:val="B3"/>
              <w:rPr>
                <w:lang w:val="en-US"/>
              </w:rPr>
            </w:pPr>
            <w:r w:rsidRPr="00F415B1">
              <w:t>-</w:t>
            </w:r>
            <w:r w:rsidRPr="00F415B1">
              <w:tab/>
              <w:t xml:space="preserve">else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B916EC">
              <w:rPr>
                <w:lang w:val="en-US"/>
              </w:rPr>
              <w:t xml:space="preserve"> is provided by </w:t>
            </w:r>
            <w:r w:rsidRPr="00B916EC">
              <w:rPr>
                <w:i/>
                <w:lang w:val="en-US"/>
              </w:rPr>
              <w:t>alpha</w:t>
            </w:r>
            <w:r w:rsidRPr="00B916EC" w:rsidDel="00BE0954">
              <w:rPr>
                <w:i/>
                <w:lang w:val="en-US"/>
              </w:rPr>
              <w:t xml:space="preserve"> </w:t>
            </w:r>
            <w:r>
              <w:rPr>
                <w:lang w:val="en-US"/>
              </w:rPr>
              <w:t xml:space="preserve">obtained from </w:t>
            </w:r>
            <w:r w:rsidRPr="00DD20CD">
              <w:rPr>
                <w:i/>
              </w:rPr>
              <w:t>p0-PUSCH-Alpha</w:t>
            </w:r>
            <w:r w:rsidRPr="003F7BE1">
              <w:rPr>
                <w:lang w:val="en-US"/>
              </w:rPr>
              <w:t xml:space="preserve"> </w:t>
            </w:r>
            <w:r w:rsidRPr="00A124FF">
              <w:rPr>
                <w:lang w:val="en-US"/>
              </w:rPr>
              <w:t xml:space="preserve">in </w:t>
            </w:r>
            <w:r w:rsidRPr="00692B06">
              <w:rPr>
                <w:i/>
              </w:rPr>
              <w:t>ConfiguredGrantConfig</w:t>
            </w:r>
            <w:r>
              <w:rPr>
                <w:lang w:val="en-US"/>
              </w:rPr>
              <w:t xml:space="preserve"> providing an index </w:t>
            </w:r>
            <w:r w:rsidRPr="00747E15">
              <w:rPr>
                <w:i/>
              </w:rPr>
              <w:t>P0-PUSCH-AlphaSetId</w:t>
            </w:r>
            <w:r>
              <w:rPr>
                <w:lang w:val="en-US"/>
              </w:rPr>
              <w:t xml:space="preserve"> to a set of</w:t>
            </w:r>
            <w:r w:rsidRPr="00B916EC">
              <w:rPr>
                <w:lang w:val="en-US"/>
              </w:rPr>
              <w:t xml:space="preserve"> </w:t>
            </w:r>
            <w:r w:rsidRPr="00747E15">
              <w:rPr>
                <w:i/>
              </w:rPr>
              <w:t>P0-PUSCH-AlphaSet</w:t>
            </w:r>
            <w:r w:rsidRPr="00DF2F9C">
              <w:rPr>
                <w:iCs/>
                <w:lang w:val="en-US"/>
              </w:rPr>
              <w:t>,</w:t>
            </w:r>
            <w:r>
              <w:rPr>
                <w:iCs/>
                <w:lang w:val="en-US"/>
              </w:rPr>
              <w:t xml:space="preserve"> or by </w:t>
            </w:r>
            <w:r w:rsidRPr="004D384D">
              <w:rPr>
                <w:i/>
                <w:lang w:val="en-US"/>
              </w:rPr>
              <w:t>sdt</w:t>
            </w:r>
            <w:r>
              <w:rPr>
                <w:iCs/>
                <w:lang w:val="en-US"/>
              </w:rPr>
              <w:t>-</w:t>
            </w:r>
            <w:r>
              <w:rPr>
                <w:i/>
                <w:lang w:val="en-US"/>
              </w:rPr>
              <w:t>Alpha</w:t>
            </w:r>
            <w:r>
              <w:rPr>
                <w:iCs/>
                <w:lang w:val="en-US"/>
              </w:rPr>
              <w:t xml:space="preserve"> for a PUSCH (re)transmission as described in clause 19.1,</w:t>
            </w:r>
            <w:r w:rsidRPr="00B916EC">
              <w:t xml:space="preserve"> for </w:t>
            </w:r>
            <w:r>
              <w:rPr>
                <w:lang w:val="en-US"/>
              </w:rPr>
              <w:t xml:space="preserve">active UL BWP </w:t>
            </w:r>
            <m:oMath>
              <m:r>
                <w:rPr>
                  <w:rFonts w:ascii="Cambria Math" w:hAnsi="Cambria Math"/>
                </w:rPr>
                <m:t>b</m:t>
              </m:r>
            </m:oMath>
            <w:r>
              <w:rPr>
                <w:iCs/>
                <w:lang w:val="en-US"/>
              </w:rPr>
              <w:t xml:space="preserve"> </w:t>
            </w:r>
            <w:r>
              <w:rPr>
                <w:lang w:val="en-US"/>
              </w:rPr>
              <w:t xml:space="preserve">of </w:t>
            </w:r>
            <w:r w:rsidRPr="00B916EC">
              <w:rPr>
                <w:lang w:val="en-US"/>
              </w:rPr>
              <w:t xml:space="preserve">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p>
          <w:p w14:paraId="1207BE67" w14:textId="77777777" w:rsidR="00B11C8E" w:rsidRDefault="00B11C8E" w:rsidP="00917890">
            <w:pPr>
              <w:pStyle w:val="B2"/>
              <w:rPr>
                <w:lang w:val="en-US"/>
              </w:rPr>
            </w:pPr>
            <w:r>
              <w:rPr>
                <w:lang w:val="en-US"/>
              </w:rPr>
              <w:t>-</w:t>
            </w:r>
            <w:r>
              <w:rPr>
                <w:lang w:val="en-US"/>
              </w:rPr>
              <w:tab/>
            </w:r>
            <w:r w:rsidRPr="00B916EC">
              <w:rPr>
                <w:lang w:val="en-US"/>
              </w:rPr>
              <w:t xml:space="preserve">For </w:t>
            </w:r>
            <m:oMath>
              <m:r>
                <w:rPr>
                  <w:rFonts w:ascii="Cambria Math" w:hAnsi="Cambria Math"/>
                </w:rPr>
                <m:t>j</m:t>
              </m:r>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B916EC">
              <w:rPr>
                <w:lang w:val="en-US"/>
              </w:rPr>
              <w:t xml:space="preserve">, a set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B916EC">
              <w:rPr>
                <w:lang w:val="en-US"/>
              </w:rPr>
              <w:t xml:space="preserve"> values </w:t>
            </w:r>
            <w:r w:rsidRPr="00B916EC">
              <w:t xml:space="preserve">are </w:t>
            </w:r>
            <w:r w:rsidRPr="00B916EC">
              <w:rPr>
                <w:lang w:val="en-US"/>
              </w:rPr>
              <w:t>provided</w:t>
            </w:r>
            <w:r w:rsidRPr="00B916EC">
              <w:t xml:space="preserve"> </w:t>
            </w:r>
            <w:r w:rsidRPr="00B916EC">
              <w:rPr>
                <w:lang w:val="en-US"/>
              </w:rPr>
              <w:t>by</w:t>
            </w:r>
            <w:r w:rsidRPr="00B916EC">
              <w:t xml:space="preserve"> </w:t>
            </w:r>
            <w:r w:rsidRPr="00B916EC">
              <w:rPr>
                <w:lang w:val="en-US"/>
              </w:rPr>
              <w:t xml:space="preserve">a set of </w:t>
            </w:r>
            <w:r>
              <w:rPr>
                <w:i/>
                <w:lang w:val="en-US"/>
              </w:rPr>
              <w:t>alpha</w:t>
            </w:r>
            <w:r w:rsidRPr="00B916EC">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w:t>
            </w:r>
            <w:r>
              <w:rPr>
                <w:lang w:val="en-US"/>
              </w:rPr>
              <w:t xml:space="preserve"> active UL BWP </w:t>
            </w:r>
            <m:oMath>
              <m:r>
                <w:rPr>
                  <w:rFonts w:ascii="Cambria Math" w:hAnsi="Cambria Math"/>
                </w:rPr>
                <m:t>b</m:t>
              </m:r>
            </m:oMath>
            <w:r>
              <w:rPr>
                <w:iCs/>
                <w:lang w:val="en-US"/>
              </w:rPr>
              <w:t xml:space="preserve"> </w:t>
            </w:r>
            <w:r>
              <w:rPr>
                <w:lang w:val="en-US"/>
              </w:rPr>
              <w:t>of</w:t>
            </w:r>
            <w:r w:rsidRPr="00B916EC">
              <w:t xml:space="preserve"> </w:t>
            </w:r>
            <w:r w:rsidRPr="00B916EC">
              <w:rPr>
                <w:lang w:val="en-US"/>
              </w:rPr>
              <w:t xml:space="preserve">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p>
          <w:p w14:paraId="4E202DD7" w14:textId="77777777" w:rsidR="00B11C8E" w:rsidRPr="00F415B1" w:rsidRDefault="00B11C8E" w:rsidP="00917890">
            <w:pPr>
              <w:pStyle w:val="B3"/>
              <w:rPr>
                <w:lang w:eastAsia="zh-CN"/>
              </w:rPr>
            </w:pPr>
            <w:r>
              <w:rPr>
                <w:lang w:val="en-US" w:eastAsia="zh-CN"/>
              </w:rPr>
              <w:t>-</w:t>
            </w:r>
            <w:r>
              <w:rPr>
                <w:lang w:val="en-US" w:eastAsia="zh-CN"/>
              </w:rPr>
              <w:tab/>
              <w:t xml:space="preserve">If the UE is provided </w:t>
            </w:r>
            <w:r w:rsidRPr="00155FC2">
              <w:rPr>
                <w:i/>
              </w:rPr>
              <w:t>SRI-PUSCH-PowerControl</w:t>
            </w:r>
            <w:r w:rsidRPr="00C04C84">
              <w:t xml:space="preserve"> </w:t>
            </w:r>
            <w:r w:rsidRPr="007A2D3D">
              <w:t xml:space="preserve">and more than one values of </w:t>
            </w:r>
            <w:r w:rsidRPr="007A2D3D">
              <w:rPr>
                <w:i/>
              </w:rPr>
              <w:t>p0-PUSCH-AlphaSetId</w:t>
            </w:r>
            <w:r w:rsidRPr="00F415B1">
              <w:rPr>
                <w:iCs/>
              </w:rPr>
              <w:t xml:space="preserve"> in </w:t>
            </w:r>
            <w:r w:rsidRPr="00F415B1">
              <w:rPr>
                <w:i/>
              </w:rPr>
              <w:t>p0-AlphaSets</w:t>
            </w:r>
            <w:r>
              <w:rPr>
                <w:lang w:val="en-US"/>
              </w:rPr>
              <w:t>,</w:t>
            </w:r>
          </w:p>
          <w:p w14:paraId="438B6254" w14:textId="77777777" w:rsidR="00B11C8E" w:rsidRPr="00F415B1" w:rsidRDefault="00B11C8E" w:rsidP="00917890">
            <w:pPr>
              <w:pStyle w:val="B4"/>
              <w:rPr>
                <w:iCs/>
              </w:rPr>
            </w:pPr>
            <w:r w:rsidRPr="00F415B1">
              <w:rPr>
                <w:lang w:val="en-US" w:eastAsia="zh-CN"/>
              </w:rPr>
              <w:t>-</w:t>
            </w:r>
            <w:r w:rsidRPr="00F415B1">
              <w:rPr>
                <w:lang w:val="en-US" w:eastAsia="zh-CN"/>
              </w:rPr>
              <w:tab/>
            </w:r>
            <w:r w:rsidRPr="00F415B1">
              <w:rPr>
                <w:lang w:eastAsia="zh-CN"/>
              </w:rPr>
              <w:t xml:space="preserve">if </w:t>
            </w:r>
            <w:r w:rsidRPr="00F415B1">
              <w:rPr>
                <w:lang w:val="en-US"/>
              </w:rPr>
              <w:t xml:space="preserve">a </w:t>
            </w:r>
            <w:r w:rsidRPr="00F415B1">
              <w:t xml:space="preserve">DCI format scheduling the PUSCH transmission includes two SRI fields and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w:t>
            </w:r>
            <w:r w:rsidRPr="00F415B1">
              <w:t xml:space="preserve"> 'codebook', the UE obtains a mapping from </w:t>
            </w:r>
            <w:r w:rsidRPr="00F415B1">
              <w:rPr>
                <w:i/>
              </w:rPr>
              <w:t>sri-PUSCH-PowerControlId</w:t>
            </w:r>
            <w:r w:rsidRPr="00F415B1">
              <w:rPr>
                <w:iCs/>
              </w:rPr>
              <w:t xml:space="preserve"> in </w:t>
            </w:r>
            <w:r w:rsidRPr="00F415B1">
              <w:rPr>
                <w:i/>
              </w:rPr>
              <w:t>SRI-PUSCH-PowerControl</w:t>
            </w:r>
            <w:r w:rsidRPr="00F415B1">
              <w:rPr>
                <w:iCs/>
              </w:rPr>
              <w:t xml:space="preserve"> between a set of values for </w:t>
            </w:r>
          </w:p>
          <w:p w14:paraId="55480675" w14:textId="77777777" w:rsidR="00B11C8E" w:rsidRPr="00F415B1" w:rsidRDefault="00B11C8E" w:rsidP="00917890">
            <w:pPr>
              <w:pStyle w:val="B5"/>
            </w:pPr>
            <w:r w:rsidRPr="00F415B1">
              <w:rPr>
                <w:lang w:val="x-none"/>
              </w:rPr>
              <w:t>-</w:t>
            </w:r>
            <w:r w:rsidRPr="00F415B1">
              <w:rPr>
                <w:lang w:val="x-none"/>
              </w:rPr>
              <w:tab/>
            </w:r>
            <w:r w:rsidRPr="00F415B1">
              <w:t xml:space="preserve">the two SRI fields and a set of indexes provided by </w:t>
            </w:r>
            <w:r w:rsidRPr="00F415B1">
              <w:rPr>
                <w:i/>
              </w:rPr>
              <w:t>P0-PUSCH-AlphaSetId</w:t>
            </w:r>
            <w:r w:rsidRPr="00F415B1">
              <w:t xml:space="preserve"> that map to </w:t>
            </w:r>
            <w:r w:rsidRPr="00F415B1">
              <w:rPr>
                <w:i/>
              </w:rPr>
              <w:t>P0-PUSCH-AlphaSet</w:t>
            </w:r>
            <w:r w:rsidRPr="00F415B1">
              <w:t xml:space="preserve"> values, and determines first and second values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from </w:t>
            </w:r>
            <w:r w:rsidRPr="00F415B1">
              <w:lastRenderedPageBreak/>
              <w:t xml:space="preserve">the </w:t>
            </w:r>
            <w:r w:rsidRPr="00F415B1">
              <w:rPr>
                <w:i/>
              </w:rPr>
              <w:t>P0-PUSCH-AlphaSetID</w:t>
            </w:r>
            <w:r w:rsidRPr="00F415B1">
              <w:t xml:space="preserve"> values that are mapped to the values of the first and second SRI field values, respectively.</w:t>
            </w:r>
          </w:p>
          <w:p w14:paraId="472C9D75" w14:textId="77777777" w:rsidR="00B11C8E" w:rsidRPr="00F415B1" w:rsidRDefault="00B11C8E" w:rsidP="00917890">
            <w:pPr>
              <w:pStyle w:val="B4"/>
              <w:rPr>
                <w:iCs/>
              </w:rPr>
            </w:pPr>
            <w:r w:rsidRPr="00F415B1">
              <w:rPr>
                <w:lang w:val="en-US" w:eastAsia="zh-CN"/>
              </w:rPr>
              <w:t>-</w:t>
            </w:r>
            <w:r w:rsidRPr="00F415B1">
              <w:rPr>
                <w:lang w:val="en-US" w:eastAsia="zh-CN"/>
              </w:rPr>
              <w:tab/>
            </w:r>
            <w:r w:rsidRPr="00F415B1">
              <w:rPr>
                <w:lang w:eastAsia="zh-CN"/>
              </w:rPr>
              <w:t xml:space="preserve">if </w:t>
            </w:r>
            <w:r w:rsidRPr="00F415B1">
              <w:rPr>
                <w:lang w:val="en-US"/>
              </w:rPr>
              <w:t xml:space="preserve">a </w:t>
            </w:r>
            <w:r w:rsidRPr="00F415B1">
              <w:t xml:space="preserve">DCI format scheduling the PUSCH transmission includes two SRI fields and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w:t>
            </w:r>
            <w:r w:rsidRPr="00F415B1">
              <w:t xml:space="preserve"> 'nonCodebook', the UE obtains a mapping from </w:t>
            </w:r>
            <w:r w:rsidRPr="00F415B1">
              <w:rPr>
                <w:i/>
              </w:rPr>
              <w:t>sri-PUSCH-PowerControlId</w:t>
            </w:r>
            <w:r w:rsidRPr="00F415B1">
              <w:rPr>
                <w:iCs/>
              </w:rPr>
              <w:t xml:space="preserve"> in </w:t>
            </w:r>
            <w:r w:rsidRPr="00F415B1">
              <w:rPr>
                <w:i/>
              </w:rPr>
              <w:t>SRI-PUSCH-PowerControl</w:t>
            </w:r>
            <w:r w:rsidRPr="00F415B1">
              <w:rPr>
                <w:iCs/>
              </w:rPr>
              <w:t xml:space="preserve"> between a set of values for </w:t>
            </w:r>
          </w:p>
          <w:p w14:paraId="15A15B03" w14:textId="77777777" w:rsidR="00B11C8E" w:rsidRPr="00F415B1" w:rsidRDefault="00B11C8E" w:rsidP="00917890">
            <w:pPr>
              <w:pStyle w:val="B5"/>
            </w:pPr>
            <w:r w:rsidRPr="00F415B1">
              <w:rPr>
                <w:lang w:val="x-none"/>
              </w:rPr>
              <w:t>-</w:t>
            </w:r>
            <w:r w:rsidRPr="00F415B1">
              <w:rPr>
                <w:lang w:val="x-none"/>
              </w:rPr>
              <w:tab/>
            </w:r>
            <w:r w:rsidRPr="00F415B1">
              <w:t xml:space="preserve">the first SRI field and a set of indexes provided by </w:t>
            </w:r>
            <w:r w:rsidRPr="00F415B1">
              <w:rPr>
                <w:i/>
              </w:rPr>
              <w:t>P0-PUSCH-AlphaSetId</w:t>
            </w:r>
            <w:r w:rsidRPr="00F415B1">
              <w:t xml:space="preserve"> that map to </w:t>
            </w:r>
            <w:r w:rsidRPr="00F415B1">
              <w:rPr>
                <w:i/>
              </w:rPr>
              <w:t>P0-PUSCH-AlphaSet</w:t>
            </w:r>
            <w:r w:rsidRPr="00F415B1">
              <w:t xml:space="preserve"> values, and determines first value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from the </w:t>
            </w:r>
            <w:r w:rsidRPr="00F415B1">
              <w:rPr>
                <w:i/>
              </w:rPr>
              <w:t>P0-PUSCH-AlphaSetID</w:t>
            </w:r>
            <w:r w:rsidRPr="00F415B1">
              <w:t xml:space="preserve"> value that is mapped to the first SRI field value, and</w:t>
            </w:r>
          </w:p>
          <w:p w14:paraId="6A2D3CD5" w14:textId="77777777" w:rsidR="00B11C8E" w:rsidRPr="009400C8" w:rsidRDefault="00B11C8E" w:rsidP="00917890">
            <w:pPr>
              <w:pStyle w:val="B5"/>
            </w:pPr>
            <w:r w:rsidRPr="00F415B1">
              <w:rPr>
                <w:lang w:val="x-none"/>
              </w:rPr>
              <w:t>-</w:t>
            </w:r>
            <w:r w:rsidRPr="00F415B1">
              <w:rPr>
                <w:lang w:val="x-none"/>
              </w:rPr>
              <w:tab/>
            </w:r>
            <w:r w:rsidRPr="00F415B1">
              <w:t xml:space="preserve">the second value, associated with the second SRI field value corresponding to </w:t>
            </w:r>
            <w:r w:rsidRPr="00F415B1">
              <w:rPr>
                <w:rFonts w:hint="eastAsia"/>
                <w:lang w:eastAsia="zh-CN"/>
              </w:rPr>
              <w:t>Tables 7.3.1.1.2-28/29/30/31</w:t>
            </w:r>
            <w:r w:rsidRPr="00F415B1">
              <w:rPr>
                <w:lang w:eastAsia="zh-CN"/>
              </w:rPr>
              <w:t xml:space="preserve"> of </w:t>
            </w:r>
            <w:r w:rsidRPr="00F415B1">
              <w:t xml:space="preserve">[5, TS 38.212] for a same number of layers as indicated by the first SRI field value,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the second value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from the </w:t>
            </w:r>
            <w:r w:rsidRPr="00F415B1">
              <w:rPr>
                <w:i/>
              </w:rPr>
              <w:t>p0-PUSCH-AlphaSetId</w:t>
            </w:r>
            <w:r w:rsidRPr="00F415B1">
              <w:t xml:space="preserve"> value that is mapped to the second SRI field value</w:t>
            </w:r>
          </w:p>
          <w:p w14:paraId="6483A0CD" w14:textId="77777777" w:rsidR="00B11C8E" w:rsidRPr="00AD53AD" w:rsidRDefault="00B11C8E" w:rsidP="00917890">
            <w:pPr>
              <w:pStyle w:val="B4"/>
              <w:rPr>
                <w:lang w:val="en-US" w:eastAsia="zh-CN"/>
              </w:rPr>
            </w:pPr>
            <w:r>
              <w:rPr>
                <w:lang w:val="en-US"/>
              </w:rPr>
              <w:t>-</w:t>
            </w:r>
            <w:r>
              <w:rPr>
                <w:lang w:val="en-US"/>
              </w:rPr>
              <w:tab/>
              <w:t xml:space="preserve">if a </w:t>
            </w:r>
            <w:r>
              <w:t xml:space="preserve">DCI format </w:t>
            </w:r>
            <w:r w:rsidRPr="00EE027F">
              <w:t>scheduling the PUSCH transmission</w:t>
            </w:r>
            <w:r>
              <w:t xml:space="preserve"> includes </w:t>
            </w:r>
            <w:r w:rsidRPr="00F415B1">
              <w:t>one</w:t>
            </w:r>
            <w:r>
              <w:t xml:space="preserve"> SRI field, </w:t>
            </w:r>
            <w:r>
              <w:rPr>
                <w:lang w:val="en-US"/>
              </w:rPr>
              <w:t>the UE obtains</w:t>
            </w:r>
            <w:r w:rsidRPr="00E61D74">
              <w:rPr>
                <w:lang w:val="en-US"/>
              </w:rPr>
              <w:t xml:space="preserve"> a mapping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E61D74">
              <w:rPr>
                <w:lang w:val="en-US"/>
              </w:rPr>
              <w:t xml:space="preserve"> between a set of values for the SRI field in </w:t>
            </w:r>
            <w:r>
              <w:rPr>
                <w:lang w:val="en-US"/>
              </w:rPr>
              <w:t xml:space="preserve">the </w:t>
            </w:r>
            <w:r w:rsidRPr="00E61D74">
              <w:rPr>
                <w:lang w:val="en-US"/>
              </w:rPr>
              <w:t xml:space="preserve">DCI format </w:t>
            </w:r>
            <w:r w:rsidRPr="00B916EC">
              <w:t>[</w:t>
            </w:r>
            <w:r w:rsidRPr="00E61D74">
              <w:rPr>
                <w:lang w:val="en-US"/>
              </w:rPr>
              <w:t>5</w:t>
            </w:r>
            <w:r w:rsidRPr="00B916EC">
              <w:t>, TS 38.</w:t>
            </w:r>
            <w:r w:rsidRPr="00E61D74">
              <w:rPr>
                <w:lang w:val="en-US"/>
              </w:rPr>
              <w:t>212</w:t>
            </w:r>
            <w:r w:rsidRPr="00B916EC">
              <w:t>]</w:t>
            </w:r>
            <w:r w:rsidRPr="00E61D74">
              <w:rPr>
                <w:lang w:val="en-US"/>
              </w:rPr>
              <w:t xml:space="preserve"> and a set of</w:t>
            </w:r>
            <w:r>
              <w:rPr>
                <w:lang w:val="en-US"/>
              </w:rPr>
              <w:t xml:space="preserve"> indexes provided by </w:t>
            </w:r>
            <w:r w:rsidRPr="000E4EAF">
              <w:rPr>
                <w:i/>
              </w:rPr>
              <w:t>p0-PUSCH-AlphaSetId</w:t>
            </w:r>
            <w:r w:rsidRPr="00E61D74">
              <w:rPr>
                <w:lang w:val="en-US"/>
              </w:rPr>
              <w:t xml:space="preserve"> </w:t>
            </w:r>
            <w:r>
              <w:rPr>
                <w:lang w:val="en-US"/>
              </w:rPr>
              <w:t xml:space="preserve">that map to a set of </w:t>
            </w:r>
            <w:r w:rsidRPr="00562201">
              <w:rPr>
                <w:i/>
              </w:rPr>
              <w:t>P0-PUSCH-AlphaSet</w:t>
            </w:r>
            <w:r w:rsidRPr="00B916EC">
              <w:rPr>
                <w:lang w:val="en-US"/>
              </w:rPr>
              <w:t xml:space="preserve"> </w:t>
            </w:r>
            <w:r w:rsidRPr="00E61D74">
              <w:rPr>
                <w:lang w:val="en-US"/>
              </w:rPr>
              <w:t>values</w:t>
            </w:r>
            <w:r>
              <w:rPr>
                <w:lang w:val="en-US"/>
              </w:rPr>
              <w:t xml:space="preserve"> and determines</w:t>
            </w:r>
            <w:r w:rsidRPr="00E61D74">
              <w:rPr>
                <w:lang w:val="en-US"/>
              </w:rPr>
              <w:t xml:space="preserve"> the values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E61D74">
              <w:rPr>
                <w:lang w:val="en-US"/>
              </w:rPr>
              <w:t xml:space="preserve"> from the </w:t>
            </w:r>
            <w:r w:rsidRPr="00E61D74">
              <w:rPr>
                <w:i/>
                <w:lang w:val="en-US"/>
              </w:rPr>
              <w:t>p0</w:t>
            </w:r>
            <w:r>
              <w:rPr>
                <w:i/>
                <w:lang w:val="en-US"/>
              </w:rPr>
              <w:t>-PUSCH-A</w:t>
            </w:r>
            <w:r w:rsidRPr="00E61D74">
              <w:rPr>
                <w:i/>
                <w:lang w:val="en-US"/>
              </w:rPr>
              <w:t>lpha</w:t>
            </w:r>
            <w:r>
              <w:rPr>
                <w:i/>
                <w:lang w:val="en-US"/>
              </w:rPr>
              <w:t>S</w:t>
            </w:r>
            <w:r w:rsidRPr="00E61D74">
              <w:rPr>
                <w:i/>
                <w:lang w:val="en-US"/>
              </w:rPr>
              <w:t>et</w:t>
            </w:r>
            <w:r>
              <w:rPr>
                <w:i/>
                <w:lang w:val="en-US"/>
              </w:rPr>
              <w:t>Id</w:t>
            </w:r>
            <w:r w:rsidRPr="00E61D74">
              <w:rPr>
                <w:lang w:val="en-US"/>
              </w:rPr>
              <w:t xml:space="preserve"> value that is mapped to the SRI field value</w:t>
            </w:r>
          </w:p>
          <w:p w14:paraId="28BCC81E" w14:textId="77777777" w:rsidR="00B11C8E" w:rsidRDefault="00B11C8E" w:rsidP="00917890">
            <w:pPr>
              <w:pStyle w:val="B3"/>
              <w:rPr>
                <w:i/>
                <w:lang w:val="en-US"/>
              </w:rPr>
            </w:pPr>
            <w:r>
              <w:rPr>
                <w:lang w:val="en-US"/>
              </w:rPr>
              <w:t>-</w:t>
            </w:r>
            <w:r>
              <w:rPr>
                <w:lang w:val="en-US"/>
              </w:rPr>
              <w:tab/>
            </w:r>
            <w:r w:rsidRPr="00AD53AD">
              <w:rPr>
                <w:lang w:val="en-US"/>
              </w:rPr>
              <w:t xml:space="preserve">If </w:t>
            </w:r>
            <w:r w:rsidRPr="00F415B1">
              <w:t xml:space="preserve">the UE is not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Cs/>
              </w:rPr>
              <w:t xml:space="preserve"> and if </w:t>
            </w:r>
            <w:r w:rsidRPr="00AD53AD">
              <w:rPr>
                <w:lang w:val="en-US"/>
              </w:rPr>
              <w:t>the PUSCH transmission</w:t>
            </w:r>
            <w:r>
              <w:rPr>
                <w:lang w:val="en-US"/>
              </w:rPr>
              <w:t xml:space="preserve"> </w:t>
            </w:r>
            <w:r w:rsidRPr="00277887">
              <w:t>except for the PUSCH retransmission corresponding to a RAR UL grant</w:t>
            </w:r>
            <w:r w:rsidRPr="00AD53AD">
              <w:rPr>
                <w:lang w:val="en-US"/>
              </w:rPr>
              <w:t xml:space="preserve"> is scheduled by a DCI format that does not include a</w:t>
            </w:r>
            <w:r>
              <w:rPr>
                <w:lang w:val="en-US"/>
              </w:rPr>
              <w:t>n</w:t>
            </w:r>
            <w:r w:rsidRPr="00AD53AD">
              <w:rPr>
                <w:lang w:val="en-US"/>
              </w:rPr>
              <w:t xml:space="preserve"> SRI field, or if </w:t>
            </w:r>
            <w:r w:rsidRPr="00E61D74">
              <w:rPr>
                <w:i/>
              </w:rPr>
              <w:t>SRI-</w:t>
            </w:r>
            <w:r>
              <w:rPr>
                <w:i/>
              </w:rPr>
              <w:t>PUSCH-PowerControl</w:t>
            </w:r>
            <w:r w:rsidRPr="00AD53AD">
              <w:rPr>
                <w:lang w:val="en-US"/>
              </w:rPr>
              <w:t xml:space="preserve"> is not provided to the UE, </w:t>
            </w:r>
            <m:oMath>
              <m:r>
                <w:rPr>
                  <w:rFonts w:ascii="Cambria Math" w:hAnsi="Cambria Math"/>
                </w:rPr>
                <m:t>j=2</m:t>
              </m:r>
            </m:oMath>
            <w:r>
              <w:t xml:space="preserve">, and </w:t>
            </w:r>
            <w:r w:rsidRPr="00AD53AD">
              <w:rPr>
                <w:lang w:val="en-US"/>
              </w:rPr>
              <w:t xml:space="preserve">the UE determines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t xml:space="preserve"> </w:t>
            </w:r>
            <w:r>
              <w:rPr>
                <w:lang w:val="en-US"/>
              </w:rPr>
              <w:t xml:space="preserve">from the value of the first </w:t>
            </w:r>
            <w:r>
              <w:rPr>
                <w:i/>
                <w:lang w:val="en-US"/>
              </w:rPr>
              <w:t>P</w:t>
            </w:r>
            <w:r w:rsidRPr="00B916EC">
              <w:rPr>
                <w:i/>
                <w:lang w:val="en-US"/>
              </w:rPr>
              <w:t>0-</w:t>
            </w:r>
            <w:r>
              <w:rPr>
                <w:i/>
                <w:lang w:val="en-US"/>
              </w:rPr>
              <w:t>PUSCH</w:t>
            </w:r>
            <w:r w:rsidRPr="00B916EC">
              <w:rPr>
                <w:i/>
                <w:lang w:val="en-US"/>
              </w:rPr>
              <w:t>-</w:t>
            </w:r>
            <w:r>
              <w:rPr>
                <w:i/>
                <w:lang w:val="en-US"/>
              </w:rPr>
              <w:t>A</w:t>
            </w:r>
            <w:r w:rsidRPr="00B916EC">
              <w:rPr>
                <w:i/>
                <w:lang w:val="en-US"/>
              </w:rPr>
              <w:t>lpha</w:t>
            </w:r>
            <w:r>
              <w:rPr>
                <w:i/>
                <w:lang w:val="en-US"/>
              </w:rPr>
              <w:t>S</w:t>
            </w:r>
            <w:r w:rsidRPr="00B916EC">
              <w:rPr>
                <w:i/>
                <w:lang w:val="en-US"/>
              </w:rPr>
              <w:t>et</w:t>
            </w:r>
            <w:r>
              <w:rPr>
                <w:lang w:val="en-US"/>
              </w:rPr>
              <w:t xml:space="preserve"> in </w:t>
            </w:r>
            <w:r w:rsidRPr="005C75EF">
              <w:rPr>
                <w:i/>
                <w:lang w:val="en-US"/>
              </w:rPr>
              <w:t>p0-</w:t>
            </w:r>
            <w:r>
              <w:rPr>
                <w:i/>
                <w:lang w:val="en-US"/>
              </w:rPr>
              <w:t>A</w:t>
            </w:r>
            <w:r w:rsidRPr="005C75EF">
              <w:rPr>
                <w:i/>
                <w:lang w:val="en-US"/>
              </w:rPr>
              <w:t>lpha</w:t>
            </w:r>
            <w:r>
              <w:rPr>
                <w:i/>
                <w:lang w:val="en-US"/>
              </w:rPr>
              <w:t>S</w:t>
            </w:r>
            <w:r w:rsidRPr="005C75EF">
              <w:rPr>
                <w:i/>
                <w:lang w:val="en-US"/>
              </w:rPr>
              <w:t>et</w:t>
            </w:r>
            <w:r>
              <w:rPr>
                <w:i/>
                <w:lang w:val="en-US"/>
              </w:rPr>
              <w:t>s</w:t>
            </w:r>
          </w:p>
          <w:p w14:paraId="6D55F319" w14:textId="77777777" w:rsidR="00B11C8E" w:rsidRDefault="00B11C8E" w:rsidP="00917890">
            <w:pPr>
              <w:pStyle w:val="B3"/>
              <w:rPr>
                <w:i/>
              </w:rPr>
            </w:pPr>
            <w:r w:rsidRPr="00F415B1">
              <w:t>-</w:t>
            </w:r>
            <w:r w:rsidRPr="00F415B1">
              <w:tab/>
            </w:r>
            <w:r w:rsidRPr="00F415B1">
              <w:rPr>
                <w:lang w:eastAsia="zh-CN"/>
              </w:rPr>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t xml:space="preserve"> and the PUSCH transmission is scheduled by a DCI format that does not include an SRI field and includes an SRS resource set indicator field with value </w:t>
            </w:r>
            <w:r>
              <w:t>'</w:t>
            </w:r>
            <w:r w:rsidRPr="00F415B1">
              <w:t>10</w:t>
            </w:r>
            <w:r>
              <w:t>'</w:t>
            </w:r>
            <w:r w:rsidRPr="00F415B1">
              <w:t xml:space="preserve"> or </w:t>
            </w:r>
            <w:r>
              <w:t>'</w:t>
            </w:r>
            <w:r w:rsidRPr="00F415B1">
              <w:t>11</w:t>
            </w:r>
            <w:r>
              <w:t>'</w:t>
            </w:r>
            <w:r w:rsidRPr="00F415B1">
              <w:t xml:space="preserve">, the UE determines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w:t>
            </w:r>
            <w:r w:rsidRPr="008F482D">
              <w:t xml:space="preserve">respectively associated with the first and second SRS resource set </w:t>
            </w:r>
            <w:r w:rsidRPr="00F415B1">
              <w:t xml:space="preserve">from first and second </w:t>
            </w:r>
            <w:r w:rsidRPr="00F415B1">
              <w:rPr>
                <w:i/>
              </w:rPr>
              <w:t>P0-PUSCH-AlphaSet</w:t>
            </w:r>
            <w:r w:rsidRPr="00F415B1">
              <w:t xml:space="preserve"> in </w:t>
            </w:r>
            <w:r w:rsidRPr="00F415B1">
              <w:rPr>
                <w:i/>
              </w:rPr>
              <w:t>p0-AlphaSets</w:t>
            </w:r>
          </w:p>
          <w:p w14:paraId="155BFBDF" w14:textId="77777777" w:rsidR="00B11C8E" w:rsidRPr="009C0EC2" w:rsidRDefault="00B11C8E" w:rsidP="00917890">
            <w:pPr>
              <w:pStyle w:val="B3"/>
              <w:rPr>
                <w:lang w:val="en-US"/>
              </w:rPr>
            </w:pPr>
            <w:r w:rsidRPr="00726AEC">
              <w:rPr>
                <w:lang w:val="en-US"/>
              </w:rPr>
              <w:t>-</w:t>
            </w:r>
            <w:r w:rsidRPr="00726AEC">
              <w:rPr>
                <w:lang w:val="en-US"/>
              </w:rPr>
              <w:tab/>
            </w:r>
            <w:r w:rsidRPr="00726AEC">
              <w:rPr>
                <w:lang w:val="en-US" w:eastAsia="zh-CN"/>
              </w:rPr>
              <w:t xml:space="preserve">If the UE is provided </w:t>
            </w:r>
            <w:r w:rsidRPr="00726AEC">
              <w:rPr>
                <w:iCs/>
                <w:lang w:val="en-US"/>
              </w:rPr>
              <w:t xml:space="preserve">two SRS resource sets in </w:t>
            </w:r>
            <w:r w:rsidRPr="00726AEC">
              <w:rPr>
                <w:i/>
                <w:lang w:val="en-US"/>
              </w:rPr>
              <w:t>srs-ResourceSetToAddModList</w:t>
            </w:r>
            <w:r w:rsidRPr="00726AEC">
              <w:rPr>
                <w:iCs/>
                <w:lang w:val="en-US"/>
              </w:rPr>
              <w:t xml:space="preserve"> or </w:t>
            </w:r>
            <w:r w:rsidRPr="00726AEC">
              <w:rPr>
                <w:i/>
                <w:lang w:val="en-US"/>
              </w:rPr>
              <w:t>srs-ResourceSetToAddModListDCI-0-2</w:t>
            </w:r>
            <w:r w:rsidRPr="00726AEC">
              <w:rPr>
                <w:iCs/>
                <w:lang w:val="en-US"/>
              </w:rPr>
              <w:t xml:space="preserve"> with </w:t>
            </w:r>
            <w:r w:rsidRPr="00726AEC">
              <w:rPr>
                <w:i/>
                <w:lang w:val="en-US"/>
              </w:rPr>
              <w:t>usage</w:t>
            </w:r>
            <w:r w:rsidRPr="00726AEC">
              <w:rPr>
                <w:iCs/>
                <w:lang w:val="en-US"/>
              </w:rPr>
              <w:t xml:space="preserve"> set to 'codebook' or 'nonCodebook'</w:t>
            </w:r>
            <w:r>
              <w:rPr>
                <w:iCs/>
                <w:lang w:val="en-US"/>
              </w:rPr>
              <w:t>,</w:t>
            </w:r>
            <w:r w:rsidRPr="00726AEC">
              <w:rPr>
                <w:lang w:val="en-US"/>
              </w:rPr>
              <w:t xml:space="preserve"> and the PUSCH transmission is scheduled by a DCI format that does not include an SRI field and includes an SRS resource set indicator field with value </w:t>
            </w:r>
            <w:r w:rsidRPr="000A1D10">
              <w:rPr>
                <w:iCs/>
                <w:lang w:val="en-US"/>
              </w:rPr>
              <w:t>'</w:t>
            </w:r>
            <w:r w:rsidRPr="00726AEC">
              <w:rPr>
                <w:lang w:val="en-US"/>
              </w:rPr>
              <w:t>00</w:t>
            </w:r>
            <w:r w:rsidRPr="000A1D10">
              <w:rPr>
                <w:iCs/>
                <w:lang w:val="en-US"/>
              </w:rPr>
              <w:t>'</w:t>
            </w:r>
            <w:r w:rsidRPr="00726AEC">
              <w:rPr>
                <w:lang w:val="en-US"/>
              </w:rPr>
              <w:t xml:space="preserve"> or </w:t>
            </w:r>
            <w:r w:rsidRPr="000A1D10">
              <w:rPr>
                <w:iCs/>
                <w:lang w:val="en-US"/>
              </w:rPr>
              <w:t>'</w:t>
            </w:r>
            <w:r w:rsidRPr="00726AEC">
              <w:rPr>
                <w:lang w:val="en-US" w:eastAsia="zh-CN"/>
              </w:rPr>
              <w:t>01</w:t>
            </w:r>
            <w:r w:rsidRPr="000A1D10">
              <w:rPr>
                <w:iCs/>
                <w:lang w:val="en-US"/>
              </w:rPr>
              <w:t>'</w:t>
            </w:r>
            <w:r w:rsidRPr="00726AEC">
              <w:rPr>
                <w:lang w:val="en-US"/>
              </w:rPr>
              <w:t xml:space="preserve">, the UE determines </w:t>
            </w:r>
            <m:oMath>
              <m:sSub>
                <m:sSubPr>
                  <m:ctrlPr>
                    <w:rPr>
                      <w:rFonts w:ascii="Cambria Math" w:hAnsi="Cambria Math"/>
                      <w:lang w:val="en-US"/>
                    </w:rPr>
                  </m:ctrlPr>
                </m:sSubPr>
                <m:e>
                  <m:r>
                    <w:rPr>
                      <w:rFonts w:ascii="Cambria Math" w:hAnsi="Cambria Math"/>
                      <w:lang w:val="en-US"/>
                    </w:rPr>
                    <m:t>α</m:t>
                  </m:r>
                </m:e>
                <m:sub>
                  <m:r>
                    <w:rPr>
                      <w:rFonts w:ascii="Cambria Math" w:hAnsi="Cambria Math"/>
                      <w:lang w:val="en-US"/>
                    </w:rPr>
                    <m:t>b</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c</m:t>
                  </m:r>
                </m:sub>
              </m:sSub>
              <m:d>
                <m:dPr>
                  <m:ctrlPr>
                    <w:rPr>
                      <w:rFonts w:ascii="Cambria Math" w:hAnsi="Cambria Math"/>
                      <w:lang w:val="en-US"/>
                    </w:rPr>
                  </m:ctrlPr>
                </m:dPr>
                <m:e>
                  <m:r>
                    <w:rPr>
                      <w:rFonts w:ascii="Cambria Math" w:hAnsi="Cambria Math"/>
                      <w:lang w:val="en-US"/>
                    </w:rPr>
                    <m:t>j</m:t>
                  </m:r>
                </m:e>
              </m:d>
            </m:oMath>
            <w:r w:rsidRPr="00726AEC">
              <w:rPr>
                <w:lang w:val="en-US"/>
              </w:rPr>
              <w:t xml:space="preserve"> from first </w:t>
            </w:r>
            <w:r w:rsidRPr="00726AEC">
              <w:rPr>
                <w:i/>
                <w:lang w:val="en-US"/>
              </w:rPr>
              <w:t>P0-PUSCH-AlphaSet</w:t>
            </w:r>
            <w:r w:rsidRPr="00726AEC">
              <w:rPr>
                <w:lang w:val="en-US"/>
              </w:rPr>
              <w:t xml:space="preserve"> </w:t>
            </w:r>
            <w:r w:rsidRPr="00726AEC">
              <w:rPr>
                <w:lang w:val="en-US" w:eastAsia="zh-CN"/>
              </w:rPr>
              <w:t xml:space="preserve">or second </w:t>
            </w:r>
            <w:r w:rsidRPr="00726AEC">
              <w:rPr>
                <w:i/>
                <w:lang w:val="en-US"/>
              </w:rPr>
              <w:t>P0-PUSCH-AlphaSet</w:t>
            </w:r>
            <w:r w:rsidRPr="00726AEC">
              <w:rPr>
                <w:lang w:val="en-US"/>
              </w:rPr>
              <w:t xml:space="preserve"> in </w:t>
            </w:r>
            <w:r w:rsidRPr="00726AEC">
              <w:rPr>
                <w:i/>
                <w:lang w:val="en-US"/>
              </w:rPr>
              <w:t>p0-AlphaSets</w:t>
            </w:r>
            <w:r w:rsidRPr="00726AEC">
              <w:rPr>
                <w:lang w:val="en-US"/>
              </w:rPr>
              <w:t>, respectively</w:t>
            </w:r>
            <w:r w:rsidRPr="00726AEC">
              <w:rPr>
                <w:lang w:val="en-US" w:eastAsia="zh-CN"/>
              </w:rPr>
              <w:t>.</w:t>
            </w:r>
          </w:p>
          <w:p w14:paraId="04DA622C" w14:textId="77777777" w:rsidR="00B11C8E" w:rsidRPr="00B916EC" w:rsidRDefault="00B11C8E" w:rsidP="00917890">
            <w:pPr>
              <w:pStyle w:val="B1"/>
            </w:pPr>
            <w:r>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Pr>
                <w:lang w:val="en-US"/>
              </w:rPr>
              <w:t xml:space="preserve"> </w:t>
            </w:r>
            <w:r w:rsidRPr="00B916EC">
              <w:t xml:space="preserve">is the bandwidth of the PUSCH resource assignment expressed in number of resource blocks for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rPr>
                <w:i/>
              </w:rPr>
              <w:t xml:space="preserve"> </w:t>
            </w:r>
            <w:r w:rsidRPr="00B916EC">
              <w:rPr>
                <w:lang w:val="en-US"/>
              </w:rPr>
              <w:t>on</w:t>
            </w:r>
            <w:r w:rsidRPr="00B916EC">
              <w:t xml:space="preserve"> </w:t>
            </w:r>
            <w:r>
              <w:rPr>
                <w:lang w:val="en-US"/>
              </w:rPr>
              <w:t xml:space="preserve">active UL BWP </w:t>
            </w:r>
            <m:oMath>
              <m:r>
                <w:rPr>
                  <w:rFonts w:ascii="Cambria Math" w:hAnsi="Cambria Math"/>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w:t>
            </w:r>
            <w:r w:rsidRPr="00B916EC">
              <w:rPr>
                <w:i/>
              </w:rPr>
              <w:t xml:space="preserve"> </w:t>
            </w:r>
            <m:oMath>
              <m:r>
                <w:rPr>
                  <w:rFonts w:ascii="Cambria Math" w:hAnsi="Cambria Math"/>
                </w:rPr>
                <m:t>c</m:t>
              </m:r>
            </m:oMath>
            <w:r w:rsidRPr="00B916EC">
              <w:rPr>
                <w:lang w:val="en-US"/>
              </w:rPr>
              <w:t xml:space="preserve"> and </w:t>
            </w:r>
            <m:oMath>
              <m:r>
                <w:rPr>
                  <w:rFonts w:ascii="Cambria Math"/>
                  <w:lang w:eastAsia="x-none"/>
                </w:rPr>
                <m:t>μ</m:t>
              </m:r>
            </m:oMath>
            <w:r w:rsidRPr="00B916EC">
              <w:rPr>
                <w:lang w:val="en-US"/>
              </w:rPr>
              <w:t xml:space="preserve"> is </w:t>
            </w:r>
            <w:r>
              <w:rPr>
                <w:lang w:val="en-US"/>
              </w:rPr>
              <w:t xml:space="preserve">a SCS configuration </w:t>
            </w:r>
            <w:r w:rsidRPr="00B916EC">
              <w:rPr>
                <w:lang w:val="en-US"/>
              </w:rPr>
              <w:t>defined in [4, TS 38.211]</w:t>
            </w:r>
          </w:p>
          <w:p w14:paraId="48F4E263" w14:textId="77777777" w:rsidR="00B11C8E" w:rsidRDefault="00B11C8E" w:rsidP="00917890">
            <w:pPr>
              <w:pStyle w:val="B1"/>
              <w:rPr>
                <w:lang w:val="en-US"/>
              </w:rPr>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B916EC">
              <w:rPr>
                <w:iCs/>
                <w:lang w:val="en-US"/>
              </w:rPr>
              <w:t xml:space="preserve"> </w:t>
            </w:r>
            <w:r w:rsidRPr="00B916EC">
              <w:t xml:space="preserve">for </w:t>
            </w:r>
            <w:r>
              <w:rPr>
                <w:lang w:val="en-US"/>
              </w:rPr>
              <w:t>the active DL BWP, as described in clause 12,</w:t>
            </w:r>
            <w:r w:rsidRPr="00B916EC">
              <w:rPr>
                <w:iCs/>
                <w:lang w:val="en-US"/>
              </w:rPr>
              <w:t xml:space="preserve"> </w:t>
            </w:r>
            <w:r>
              <w:rPr>
                <w:iCs/>
                <w:lang w:val="en-US"/>
              </w:rPr>
              <w:t xml:space="preserve">of carrier </w:t>
            </w:r>
            <m:oMath>
              <m:r>
                <w:rPr>
                  <w:rFonts w:ascii="Cambria Math" w:eastAsia="MS Mincho" w:hAnsi="Cambria Math"/>
                  <w:lang w:val="en-US"/>
                </w:rPr>
                <m:t>f</m:t>
              </m:r>
            </m:oMath>
            <w:r>
              <w:rPr>
                <w:iCs/>
                <w:lang w:val="en-US"/>
              </w:rPr>
              <w:t xml:space="preserve"> </w:t>
            </w:r>
            <w:r w:rsidRPr="00B916EC">
              <w:rPr>
                <w:iCs/>
                <w:lang w:val="en-US"/>
              </w:rPr>
              <w:t>of</w:t>
            </w:r>
            <w:r w:rsidRPr="00B916EC">
              <w:t xml:space="preserve"> serving cell </w:t>
            </w:r>
            <m:oMath>
              <m:r>
                <w:rPr>
                  <w:rFonts w:ascii="Cambria Math" w:eastAsia="MS Mincho" w:hAnsi="Cambria Math"/>
                  <w:lang w:val="en-US"/>
                </w:rPr>
                <m:t>c</m:t>
              </m:r>
            </m:oMath>
          </w:p>
          <w:p w14:paraId="759DD6D7" w14:textId="77777777" w:rsidR="00B11C8E" w:rsidRDefault="00B11C8E" w:rsidP="00917890">
            <w:pPr>
              <w:pStyle w:val="B2"/>
              <w:rPr>
                <w:iCs/>
              </w:rPr>
            </w:pPr>
            <w:r>
              <w:t>-</w:t>
            </w:r>
            <w:r>
              <w:tab/>
              <w:t xml:space="preserve">If the UE is not provided </w:t>
            </w:r>
            <w:r w:rsidRPr="005B3110">
              <w:rPr>
                <w:i/>
              </w:rPr>
              <w:t>PUSCH-PathlossReferenceRS</w:t>
            </w:r>
            <w:r>
              <w:rPr>
                <w:rFonts w:eastAsia="MS Mincho"/>
              </w:rPr>
              <w:t xml:space="preserve"> </w:t>
            </w:r>
            <w:r>
              <w:rPr>
                <w:lang w:val="en-US"/>
              </w:rPr>
              <w:t>and</w:t>
            </w:r>
            <w:r w:rsidRPr="00E37D08">
              <w:t xml:space="preserve"> </w:t>
            </w:r>
            <w:r w:rsidRPr="00E37D08">
              <w:rPr>
                <w:i/>
                <w:iCs/>
              </w:rPr>
              <w:t>enableDefaultBeamP</w:t>
            </w:r>
            <w:r>
              <w:rPr>
                <w:i/>
                <w:iCs/>
                <w:lang w:val="en-US"/>
              </w:rPr>
              <w:t>L-</w:t>
            </w:r>
            <w:r w:rsidRPr="00E37D08">
              <w:rPr>
                <w:i/>
                <w:iCs/>
              </w:rPr>
              <w:t>ForSRS</w:t>
            </w:r>
            <w:r>
              <w:rPr>
                <w:lang w:val="en-US"/>
              </w:rPr>
              <w:t>,</w:t>
            </w:r>
            <w:r w:rsidRPr="00E37D08">
              <w:rPr>
                <w:i/>
                <w:iCs/>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w:t>
            </w:r>
          </w:p>
          <w:p w14:paraId="4347DF01" w14:textId="77777777" w:rsidR="00B11C8E" w:rsidRPr="001A0F7C" w:rsidRDefault="00B11C8E" w:rsidP="00917890">
            <w:pPr>
              <w:pStyle w:val="B3"/>
              <w:rPr>
                <w:i/>
                <w:lang w:val="en-US"/>
              </w:rPr>
            </w:pPr>
            <w:r>
              <w:t>-</w:t>
            </w:r>
            <w:r>
              <w:tab/>
              <w:t>using a RS resource</w:t>
            </w:r>
            <w:r>
              <w:rPr>
                <w:lang w:val="en-US"/>
              </w:rPr>
              <w:t xml:space="preserve"> </w:t>
            </w:r>
            <w:r>
              <w:t xml:space="preserve">from </w:t>
            </w:r>
            <w:r>
              <w:rPr>
                <w:lang w:val="en-US"/>
              </w:rPr>
              <w:t>an</w:t>
            </w:r>
            <w:r>
              <w:t xml:space="preserve"> SS/PBCH block </w:t>
            </w:r>
            <w:r w:rsidRPr="007E77FC">
              <w:rPr>
                <w:rFonts w:eastAsia="MS Mincho"/>
              </w:rPr>
              <w:t>with same SS/PBCH block index as the one</w:t>
            </w:r>
            <w:r>
              <w:t xml:space="preserve"> the UE </w:t>
            </w:r>
            <w:r>
              <w:rPr>
                <w:lang w:val="en-US"/>
              </w:rPr>
              <w:t xml:space="preserve">uses to </w:t>
            </w:r>
            <w:r>
              <w:t xml:space="preserve">obtain </w:t>
            </w:r>
            <w:r>
              <w:rPr>
                <w:i/>
                <w:lang w:val="en-US"/>
              </w:rPr>
              <w:t>MIB</w:t>
            </w:r>
          </w:p>
          <w:p w14:paraId="37430E98" w14:textId="77777777" w:rsidR="00B11C8E" w:rsidRDefault="00B11C8E" w:rsidP="00917890">
            <w:pPr>
              <w:pStyle w:val="B3"/>
            </w:pPr>
            <w:r w:rsidRPr="001A0F7C">
              <w:t>-</w:t>
            </w:r>
            <w:r w:rsidRPr="001A0F7C">
              <w:tab/>
              <w:t xml:space="preserve">if the UE is provided </w:t>
            </w:r>
            <w:r w:rsidRPr="001A0F7C">
              <w:rPr>
                <w:i/>
              </w:rPr>
              <w:t>ntn-RACH-LessHO</w:t>
            </w:r>
            <w:r w:rsidRPr="001A0F7C">
              <w:t xml:space="preserve"> in </w:t>
            </w:r>
            <w:r w:rsidRPr="001A0F7C">
              <w:rPr>
                <w:i/>
              </w:rPr>
              <w:t>ReconfigurationWithSync</w:t>
            </w:r>
            <w:r w:rsidRPr="001A0F7C">
              <w:t xml:space="preserve"> [12. TS 38.331], using a RS resource</w:t>
            </w:r>
            <w:r w:rsidRPr="001A0F7C">
              <w:rPr>
                <w:lang w:val="en-US"/>
              </w:rPr>
              <w:t xml:space="preserve"> </w:t>
            </w:r>
            <w:r w:rsidRPr="001A0F7C">
              <w:t xml:space="preserve">from </w:t>
            </w:r>
            <w:r w:rsidRPr="001A0F7C">
              <w:rPr>
                <w:lang w:val="en-US"/>
              </w:rPr>
              <w:t>an</w:t>
            </w:r>
            <w:r w:rsidRPr="001A0F7C">
              <w:t xml:space="preserve"> SS/PBCH block </w:t>
            </w:r>
            <w:r w:rsidRPr="001A0F7C">
              <w:rPr>
                <w:rFonts w:eastAsia="MS Mincho"/>
              </w:rPr>
              <w:t xml:space="preserve">with same SS/PBCH block index as the one with same </w:t>
            </w:r>
            <w:r w:rsidRPr="001A0F7C">
              <w:t xml:space="preserve">quasi co-location properties as for PDCCH receptions for scheduling an initial PUSCH </w:t>
            </w:r>
            <w:r w:rsidRPr="001A0F7C">
              <w:lastRenderedPageBreak/>
              <w:t xml:space="preserve">transmission, as described in Clause 10.1, in </w:t>
            </w:r>
            <w:r w:rsidRPr="001A0F7C">
              <w:rPr>
                <w:i/>
              </w:rPr>
              <w:t>controlResourceSetZero</w:t>
            </w:r>
            <w:r w:rsidRPr="001A0F7C">
              <w:t xml:space="preserve"> provided in </w:t>
            </w:r>
            <w:r w:rsidRPr="001A0F7C">
              <w:rPr>
                <w:i/>
              </w:rPr>
              <w:t>ServingCellConfigCommon</w:t>
            </w:r>
            <w:r w:rsidRPr="001A0F7C">
              <w:t xml:space="preserve"> of </w:t>
            </w:r>
            <w:r w:rsidRPr="001A0F7C">
              <w:rPr>
                <w:i/>
              </w:rPr>
              <w:t>ReconfigurationWithSync</w:t>
            </w:r>
          </w:p>
          <w:p w14:paraId="22939FE8" w14:textId="77777777" w:rsidR="00B11C8E" w:rsidRDefault="00B11C8E" w:rsidP="00917890">
            <w:pPr>
              <w:pStyle w:val="B2"/>
              <w:rPr>
                <w:rFonts w:eastAsia="MS Mincho"/>
              </w:rPr>
            </w:pPr>
            <w:r>
              <w:t>-</w:t>
            </w:r>
            <w:r>
              <w:tab/>
              <w:t xml:space="preserve">If </w:t>
            </w:r>
            <w:r w:rsidRPr="00B916EC">
              <w:t>the UE is configured with a number of RS resource</w:t>
            </w:r>
            <w:r>
              <w:t xml:space="preserve"> indexe</w:t>
            </w:r>
            <w:r w:rsidRPr="00B916EC">
              <w:t>s</w:t>
            </w:r>
            <w:r>
              <w:rPr>
                <w:lang w:val="en-US"/>
              </w:rPr>
              <w:t>,</w:t>
            </w:r>
            <w:r w:rsidRPr="00B916EC">
              <w:t xml:space="preserve"> </w:t>
            </w:r>
            <w:r>
              <w:t>up to the value of</w:t>
            </w:r>
            <w:r w:rsidRPr="00B916EC">
              <w:t xml:space="preserve"> </w:t>
            </w:r>
            <w:r w:rsidRPr="005B3110">
              <w:rPr>
                <w:i/>
              </w:rPr>
              <w:t>maxNrofPUSCH-PathlossReferenceRS</w:t>
            </w:r>
            <w:r w:rsidRPr="00612E78">
              <w:rPr>
                <w:i/>
              </w:rPr>
              <w:t>s</w:t>
            </w:r>
            <w:r w:rsidRPr="00AB72D2">
              <w:rPr>
                <w:lang w:val="en-US"/>
              </w:rPr>
              <w:t>,</w:t>
            </w:r>
            <w:r w:rsidRPr="0058198C">
              <w:rPr>
                <w:rFonts w:eastAsia="MS Mincho"/>
              </w:rPr>
              <w:t xml:space="preserve"> </w:t>
            </w:r>
            <w:r w:rsidRPr="00B916EC">
              <w:rPr>
                <w:rFonts w:eastAsia="MS Mincho"/>
              </w:rPr>
              <w:t>and a respective set of RS configurations for the number of RS resource</w:t>
            </w:r>
            <w:r>
              <w:rPr>
                <w:rFonts w:eastAsia="MS Mincho"/>
              </w:rPr>
              <w:t xml:space="preserve"> indexe</w:t>
            </w:r>
            <w:r w:rsidRPr="00B916EC">
              <w:rPr>
                <w:rFonts w:eastAsia="MS Mincho"/>
              </w:rPr>
              <w:t xml:space="preserve">s by </w:t>
            </w:r>
            <w:r w:rsidRPr="005B3110">
              <w:rPr>
                <w:i/>
              </w:rPr>
              <w:t>PUSCH-PathlossReferenceRS</w:t>
            </w:r>
            <w:r>
              <w:rPr>
                <w:lang w:val="en-US"/>
              </w:rPr>
              <w:t>, t</w:t>
            </w:r>
            <w:r>
              <w:rPr>
                <w:rFonts w:eastAsia="MS Mincho"/>
              </w:rPr>
              <w:t xml:space="preserve">he set of RS resource indexes can </w:t>
            </w:r>
            <w:r w:rsidRPr="00B916EC">
              <w:rPr>
                <w:rFonts w:eastAsia="MS Mincho"/>
              </w:rPr>
              <w:t>include one or both of a set of SS/PBCH block indexes</w:t>
            </w:r>
            <w:r>
              <w:rPr>
                <w:rFonts w:eastAsia="MS Mincho"/>
              </w:rPr>
              <w:t>, each</w:t>
            </w:r>
            <w:r w:rsidRPr="00B916EC">
              <w:rPr>
                <w:rFonts w:eastAsia="MS Mincho"/>
              </w:rPr>
              <w:t xml:space="preserve"> provided by </w:t>
            </w:r>
            <w:r w:rsidRPr="005B3110">
              <w:rPr>
                <w:i/>
              </w:rPr>
              <w:t>ssb-Index</w:t>
            </w:r>
            <w:r w:rsidRPr="00B916EC">
              <w:rPr>
                <w:rFonts w:eastAsia="MS Mincho"/>
              </w:rPr>
              <w:t xml:space="preserve"> </w:t>
            </w:r>
            <w:r>
              <w:rPr>
                <w:rFonts w:eastAsia="MS Mincho"/>
              </w:rPr>
              <w:t xml:space="preserve">when a value of a corresponding </w:t>
            </w:r>
            <w:r w:rsidRPr="00075297">
              <w:rPr>
                <w:i/>
              </w:rPr>
              <w:t>pusch-</w:t>
            </w:r>
            <w:r w:rsidRPr="00BF09E1">
              <w:rPr>
                <w:i/>
              </w:rPr>
              <w:t>PathlossReferenceRS-Id</w:t>
            </w:r>
            <w:r w:rsidRPr="00B916EC">
              <w:rPr>
                <w:rFonts w:eastAsia="MS Mincho"/>
              </w:rPr>
              <w:t xml:space="preserve"> </w:t>
            </w:r>
            <w:r>
              <w:rPr>
                <w:rFonts w:eastAsia="MS Mincho"/>
              </w:rPr>
              <w:t xml:space="preserve">maps to a SS/PBCH block index, </w:t>
            </w:r>
            <w:r w:rsidRPr="00B916EC">
              <w:rPr>
                <w:rFonts w:eastAsia="MS Mincho"/>
              </w:rPr>
              <w:t xml:space="preserve">and a set of CSI-RS </w:t>
            </w:r>
            <w:r>
              <w:rPr>
                <w:rFonts w:eastAsia="MS Mincho"/>
              </w:rPr>
              <w:t>resource</w:t>
            </w:r>
            <w:r w:rsidRPr="00B916EC">
              <w:rPr>
                <w:rFonts w:eastAsia="MS Mincho"/>
              </w:rPr>
              <w:t xml:space="preserve"> indexes</w:t>
            </w:r>
            <w:r>
              <w:rPr>
                <w:rFonts w:eastAsia="MS Mincho"/>
              </w:rPr>
              <w:t>, each</w:t>
            </w:r>
            <w:r w:rsidRPr="00B916EC">
              <w:rPr>
                <w:rFonts w:eastAsia="MS Mincho"/>
              </w:rPr>
              <w:t xml:space="preserve"> provided by </w:t>
            </w:r>
            <w:r w:rsidRPr="005B3110">
              <w:rPr>
                <w:i/>
              </w:rPr>
              <w:t>csi-RS-Index</w:t>
            </w:r>
            <w:r>
              <w:rPr>
                <w:rFonts w:eastAsia="MS Mincho"/>
                <w:i/>
              </w:rPr>
              <w:t xml:space="preserve"> </w:t>
            </w:r>
            <w:r>
              <w:rPr>
                <w:rFonts w:eastAsia="MS Mincho"/>
              </w:rPr>
              <w:t xml:space="preserve">when a value of a corresponding </w:t>
            </w:r>
            <w:r w:rsidRPr="00BF09E1">
              <w:rPr>
                <w:i/>
              </w:rPr>
              <w:t>pusch-PathlossReferenceRS-Id</w:t>
            </w:r>
            <w:r w:rsidRPr="00B916EC">
              <w:rPr>
                <w:rFonts w:eastAsia="MS Mincho"/>
              </w:rPr>
              <w:t xml:space="preserve"> </w:t>
            </w:r>
            <w:r>
              <w:rPr>
                <w:rFonts w:eastAsia="MS Mincho"/>
              </w:rPr>
              <w:t>maps to a CSI-RS resource index</w:t>
            </w:r>
            <w:r w:rsidRPr="00B916EC">
              <w:rPr>
                <w:iCs/>
              </w:rPr>
              <w:t xml:space="preserve">. </w:t>
            </w:r>
            <w:r w:rsidRPr="00B916EC">
              <w:rPr>
                <w:rFonts w:eastAsia="MS Mincho"/>
              </w:rPr>
              <w:t xml:space="preserve">The UE identifies a RS resource </w:t>
            </w:r>
            <w:r>
              <w:rPr>
                <w:rFonts w:eastAsia="MS Mincho"/>
              </w:rPr>
              <w:t>index</w:t>
            </w:r>
            <w:r>
              <w:rPr>
                <w:rFonts w:eastAsia="MS Mincho"/>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Pr>
                <w:rFonts w:eastAsia="MS Mincho"/>
              </w:rPr>
              <w:t xml:space="preserve"> </w:t>
            </w:r>
            <w:r w:rsidRPr="00B916EC">
              <w:rPr>
                <w:rFonts w:eastAsia="MS Mincho"/>
              </w:rPr>
              <w:t>in the set of RS resource</w:t>
            </w:r>
            <w:r>
              <w:rPr>
                <w:rFonts w:eastAsia="MS Mincho"/>
              </w:rPr>
              <w:t xml:space="preserve"> indexe</w:t>
            </w:r>
            <w:r w:rsidRPr="00B916EC">
              <w:rPr>
                <w:rFonts w:eastAsia="MS Mincho"/>
              </w:rPr>
              <w:t xml:space="preserv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r w:rsidRPr="005B3110">
              <w:rPr>
                <w:i/>
              </w:rPr>
              <w:t>pusch-PathlossReferenceRS-Id</w:t>
            </w:r>
            <w:r>
              <w:rPr>
                <w:rFonts w:eastAsia="MS Mincho"/>
              </w:rPr>
              <w:t xml:space="preserve"> in </w:t>
            </w:r>
            <w:r w:rsidRPr="005B3110">
              <w:rPr>
                <w:i/>
              </w:rPr>
              <w:t>PUSCH-PathlossReferenceRS</w:t>
            </w:r>
          </w:p>
          <w:p w14:paraId="146A5416" w14:textId="77777777" w:rsidR="00B11C8E" w:rsidRDefault="00B11C8E" w:rsidP="00917890">
            <w:pPr>
              <w:pStyle w:val="B2"/>
            </w:pPr>
            <w:r>
              <w:t>-</w:t>
            </w:r>
            <w:r>
              <w:tab/>
              <w:t>If the PUSCH</w:t>
            </w:r>
            <w:r w:rsidRPr="00C52891">
              <w:rPr>
                <w:lang w:val="en-US"/>
              </w:rPr>
              <w:t xml:space="preserve"> </w:t>
            </w:r>
            <w:r>
              <w:rPr>
                <w:lang w:val="en-US"/>
              </w:rPr>
              <w:t xml:space="preserve">transmission </w:t>
            </w:r>
            <w:r>
              <w:t xml:space="preserve">is </w:t>
            </w:r>
            <w:r>
              <w:rPr>
                <w:lang w:val="en-US"/>
              </w:rPr>
              <w:t>scheduled by a RAR UL grant as described in clause 8.3</w:t>
            </w:r>
            <w:r w:rsidRPr="00B916EC">
              <w:rPr>
                <w:iCs/>
              </w:rPr>
              <w:t xml:space="preserve">, </w:t>
            </w:r>
            <w:r>
              <w:rPr>
                <w:iCs/>
              </w:rPr>
              <w:t>or for a PUSCH transmission for Type-2 random access procedure as described in clause 8.1A, the UE uses the same RS resource index</w:t>
            </w:r>
            <w:r>
              <w:rPr>
                <w:iCs/>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Pr>
                <w:iCs/>
              </w:rPr>
              <w:t xml:space="preserve"> as for a corresponding PRACH transmission</w:t>
            </w:r>
          </w:p>
          <w:p w14:paraId="4E288A70" w14:textId="77777777" w:rsidR="00B11C8E" w:rsidRDefault="00B11C8E" w:rsidP="00917890">
            <w:pPr>
              <w:pStyle w:val="B2"/>
              <w:rPr>
                <w:lang w:val="en-US"/>
              </w:rPr>
            </w:pPr>
            <w:r>
              <w:rPr>
                <w:lang w:eastAsia="zh-CN"/>
              </w:rPr>
              <w:t>-</w:t>
            </w:r>
            <w:r>
              <w:rPr>
                <w:lang w:eastAsia="zh-CN"/>
              </w:rPr>
              <w:tab/>
              <w:t xml:space="preserve">If the UE is provided </w:t>
            </w:r>
            <w:r w:rsidRPr="00155FC2">
              <w:rPr>
                <w:i/>
              </w:rPr>
              <w:t>SRI-PUSCH-PowerControl</w:t>
            </w:r>
            <w:r>
              <w:rPr>
                <w:iCs/>
                <w:lang w:val="en-US"/>
              </w:rPr>
              <w:t xml:space="preserve"> </w:t>
            </w:r>
            <w:r w:rsidRPr="007A2D3D">
              <w:t xml:space="preserve">and more than one values of </w:t>
            </w:r>
            <w:r w:rsidRPr="005B3110">
              <w:rPr>
                <w:i/>
              </w:rPr>
              <w:t>PUSCH-PathlossReferenceRS-Id</w:t>
            </w:r>
            <w:r>
              <w:t>, the UE obtains</w:t>
            </w:r>
            <w:r w:rsidRPr="004516B4">
              <w:t xml:space="preserve"> a mapping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4516B4">
              <w:t xml:space="preserve"> between a set of values for the SRI field</w:t>
            </w:r>
            <w:r w:rsidRPr="00F415B1">
              <w:rPr>
                <w:lang w:val="en-US"/>
              </w:rPr>
              <w:t>, or for first and second SRI fields if</w:t>
            </w:r>
            <w:r w:rsidRPr="00F415B1">
              <w:t xml:space="preserve">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w:t>
            </w:r>
            <w:r w:rsidRPr="00F415B1">
              <w:t xml:space="preserve"> 'codebook'</w:t>
            </w:r>
            <w:r w:rsidRPr="00F415B1">
              <w:rPr>
                <w:lang w:val="en-US"/>
              </w:rPr>
              <w:t xml:space="preserve">, or values for a first SRI field and values associated with a second SRI field value </w:t>
            </w:r>
            <w:r w:rsidRPr="00F415B1">
              <w:t xml:space="preserve">corresponding to </w:t>
            </w:r>
            <w:r w:rsidRPr="00F415B1">
              <w:rPr>
                <w:rFonts w:hint="eastAsia"/>
                <w:lang w:eastAsia="zh-CN"/>
              </w:rPr>
              <w:t>Tables 7.3.1.1.2-28/29/30/31</w:t>
            </w:r>
            <w:r w:rsidRPr="00F415B1">
              <w:rPr>
                <w:lang w:eastAsia="zh-CN"/>
              </w:rPr>
              <w:t xml:space="preserve"> of </w:t>
            </w:r>
            <w:r w:rsidRPr="00F415B1">
              <w:t>[5, TS 38.212]</w:t>
            </w:r>
            <w:r w:rsidRPr="00F415B1">
              <w:rPr>
                <w:lang w:val="en-US"/>
              </w:rPr>
              <w:t xml:space="preserve"> for a same </w:t>
            </w:r>
            <w:r w:rsidRPr="00F415B1">
              <w:rPr>
                <w:iCs/>
              </w:rPr>
              <w:t xml:space="preserve">number of layers </w:t>
            </w:r>
            <w:r w:rsidRPr="00F415B1">
              <w:rPr>
                <w:iCs/>
                <w:lang w:val="en-US"/>
              </w:rPr>
              <w:t xml:space="preserve">as </w:t>
            </w:r>
            <w:r w:rsidRPr="00F415B1">
              <w:rPr>
                <w:iCs/>
              </w:rPr>
              <w:t>indicated by the first SRI field</w:t>
            </w:r>
            <w:r w:rsidRPr="00F415B1">
              <w:rPr>
                <w:iCs/>
                <w:lang w:val="en-US"/>
              </w:rPr>
              <w:t xml:space="preserve"> value</w:t>
            </w:r>
            <w:r w:rsidRPr="00F415B1">
              <w:rPr>
                <w:lang w:val="en-US"/>
              </w:rPr>
              <w:t xml:space="preserve"> </w:t>
            </w:r>
            <w:r w:rsidRPr="00F415B1">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w:t>
            </w:r>
            <w:r w:rsidRPr="00F415B1">
              <w:t xml:space="preserve"> 'nonCodebook'</w:t>
            </w:r>
            <w:r w:rsidRPr="00F415B1">
              <w:rPr>
                <w:lang w:val="en-US"/>
              </w:rPr>
              <w:t>,</w:t>
            </w:r>
            <w:r w:rsidRPr="004516B4">
              <w:t xml:space="preserve"> in </w:t>
            </w:r>
            <w:r>
              <w:rPr>
                <w:lang w:val="en-US"/>
              </w:rPr>
              <w:t xml:space="preserve">a </w:t>
            </w:r>
            <w:r w:rsidRPr="004516B4">
              <w:t xml:space="preserve">DCI format </w:t>
            </w:r>
            <w:r w:rsidRPr="00EE027F">
              <w:rPr>
                <w:lang w:val="en-US"/>
              </w:rPr>
              <w:t>scheduling the PUSCH transmission</w:t>
            </w:r>
            <w:r w:rsidRPr="004516B4">
              <w:t xml:space="preserve"> and a set of </w:t>
            </w:r>
            <w:r w:rsidRPr="005B3110">
              <w:rPr>
                <w:i/>
              </w:rPr>
              <w:t>PUSCH-PathlossReferenceRS-Id</w:t>
            </w:r>
            <w:r>
              <w:rPr>
                <w:rFonts w:eastAsia="MS Mincho"/>
              </w:rPr>
              <w:t xml:space="preserve"> values</w:t>
            </w:r>
            <w:r>
              <w:rPr>
                <w:lang w:val="en-US"/>
              </w:rPr>
              <w:t xml:space="preserve"> and</w:t>
            </w:r>
            <w:r w:rsidRPr="004516B4">
              <w:t xml:space="preserve"> </w:t>
            </w:r>
            <w:r>
              <w:t>determines</w:t>
            </w:r>
            <w:r w:rsidRPr="004516B4">
              <w:t xml:space="preserve"> the RS resource </w:t>
            </w:r>
            <w:r>
              <w:rPr>
                <w:lang w:val="en-US"/>
              </w:rPr>
              <w:t>index</w:t>
            </w:r>
            <w:r w:rsidRPr="004516B4">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lang w:val="en-US" w:eastAsia="zh-CN"/>
              </w:rPr>
              <w:t xml:space="preserve">, or </w:t>
            </w:r>
            <w:r w:rsidRPr="00F415B1">
              <w:rPr>
                <w:lang w:val="en-US"/>
              </w:rPr>
              <w:t xml:space="preserve">respective first and second </w:t>
            </w:r>
            <w:r w:rsidRPr="00F415B1">
              <w:t xml:space="preserve">RS resource </w:t>
            </w:r>
            <w:r w:rsidRPr="00F415B1">
              <w:rPr>
                <w:lang w:val="en-US"/>
              </w:rPr>
              <w:t>indexes</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lang w:val="en-US" w:eastAsia="zh-CN"/>
              </w:rPr>
              <w:t>,</w:t>
            </w:r>
            <w:r w:rsidRPr="004516B4">
              <w:rPr>
                <w:iCs/>
              </w:rPr>
              <w:t xml:space="preserve"> </w:t>
            </w:r>
            <w:r w:rsidRPr="004516B4">
              <w:t xml:space="preserve">from the </w:t>
            </w:r>
            <w:r>
              <w:t>value</w:t>
            </w:r>
            <w:r w:rsidRPr="004516B4">
              <w:t xml:space="preserve"> of </w:t>
            </w:r>
            <w:r>
              <w:rPr>
                <w:rFonts w:eastAsia="MS Mincho"/>
                <w:i/>
                <w:lang w:val="en-US"/>
              </w:rPr>
              <w:t>PUSCH</w:t>
            </w:r>
            <w:r w:rsidRPr="00B916EC">
              <w:rPr>
                <w:rFonts w:eastAsia="MS Mincho"/>
                <w:i/>
              </w:rPr>
              <w:t>-</w:t>
            </w:r>
            <w:r>
              <w:rPr>
                <w:rFonts w:eastAsia="MS Mincho"/>
                <w:i/>
                <w:lang w:val="en-US"/>
              </w:rPr>
              <w:t>P</w:t>
            </w:r>
            <w:r w:rsidRPr="00B916EC">
              <w:rPr>
                <w:rFonts w:eastAsia="MS Mincho"/>
                <w:i/>
              </w:rPr>
              <w:t>athloss</w:t>
            </w:r>
            <w:r>
              <w:rPr>
                <w:rFonts w:eastAsia="MS Mincho"/>
                <w:i/>
                <w:lang w:val="en-US"/>
              </w:rPr>
              <w:t>R</w:t>
            </w:r>
            <w:r w:rsidRPr="00B916EC">
              <w:rPr>
                <w:rFonts w:eastAsia="MS Mincho"/>
                <w:i/>
              </w:rPr>
              <w:t>eference</w:t>
            </w:r>
            <w:r>
              <w:rPr>
                <w:rFonts w:eastAsia="MS Mincho"/>
                <w:i/>
                <w:lang w:val="en-US"/>
              </w:rPr>
              <w:t>RS</w:t>
            </w:r>
            <w:r w:rsidRPr="00B916EC">
              <w:rPr>
                <w:rFonts w:eastAsia="MS Mincho"/>
                <w:i/>
              </w:rPr>
              <w:t>-</w:t>
            </w:r>
            <w:r>
              <w:rPr>
                <w:rFonts w:eastAsia="MS Mincho"/>
                <w:i/>
                <w:lang w:val="en-US"/>
              </w:rPr>
              <w:t>Id</w:t>
            </w:r>
            <w:r>
              <w:rPr>
                <w:rFonts w:eastAsia="MS Mincho"/>
              </w:rPr>
              <w:t xml:space="preserve"> </w:t>
            </w:r>
            <w:r w:rsidRPr="004516B4">
              <w:t>that is mapped to the SRI field value</w:t>
            </w:r>
            <w:r w:rsidRPr="00F415B1">
              <w:rPr>
                <w:lang w:val="en-US"/>
              </w:rPr>
              <w:t xml:space="preserve">, or from the </w:t>
            </w:r>
            <w:r w:rsidRPr="00F415B1">
              <w:t>value</w:t>
            </w:r>
            <w:r w:rsidRPr="00F415B1">
              <w:rPr>
                <w:lang w:val="en-US"/>
              </w:rPr>
              <w:t>s</w:t>
            </w:r>
            <w:r w:rsidRPr="00F415B1">
              <w:t xml:space="preserve"> of </w:t>
            </w:r>
            <w:r w:rsidRPr="00F415B1">
              <w:rPr>
                <w:rFonts w:eastAsia="MS Mincho"/>
                <w:i/>
                <w:lang w:val="en-US"/>
              </w:rPr>
              <w:t>PUSCH</w:t>
            </w:r>
            <w:r w:rsidRPr="00F415B1">
              <w:rPr>
                <w:rFonts w:eastAsia="MS Mincho"/>
                <w:i/>
              </w:rPr>
              <w:t>-</w:t>
            </w:r>
            <w:r w:rsidRPr="00F415B1">
              <w:rPr>
                <w:rFonts w:eastAsia="MS Mincho"/>
                <w:i/>
                <w:lang w:val="en-US"/>
              </w:rPr>
              <w:t>P</w:t>
            </w:r>
            <w:r w:rsidRPr="00F415B1">
              <w:rPr>
                <w:rFonts w:eastAsia="MS Mincho"/>
                <w:i/>
              </w:rPr>
              <w:t>athloss</w:t>
            </w:r>
            <w:r w:rsidRPr="00F415B1">
              <w:rPr>
                <w:rFonts w:eastAsia="MS Mincho"/>
                <w:i/>
                <w:lang w:val="en-US"/>
              </w:rPr>
              <w:t>R</w:t>
            </w:r>
            <w:r w:rsidRPr="00F415B1">
              <w:rPr>
                <w:rFonts w:eastAsia="MS Mincho"/>
                <w:i/>
              </w:rPr>
              <w:t>eference</w:t>
            </w:r>
            <w:r w:rsidRPr="00F415B1">
              <w:rPr>
                <w:rFonts w:eastAsia="MS Mincho"/>
                <w:i/>
                <w:lang w:val="en-US"/>
              </w:rPr>
              <w:t>RS</w:t>
            </w:r>
            <w:r w:rsidRPr="00F415B1">
              <w:rPr>
                <w:rFonts w:eastAsia="MS Mincho"/>
                <w:i/>
              </w:rPr>
              <w:t>-</w:t>
            </w:r>
            <w:r w:rsidRPr="00F415B1">
              <w:rPr>
                <w:rFonts w:eastAsia="MS Mincho"/>
                <w:i/>
                <w:lang w:val="en-US"/>
              </w:rPr>
              <w:t>Id</w:t>
            </w:r>
            <w:r w:rsidRPr="00F415B1">
              <w:rPr>
                <w:rFonts w:eastAsia="MS Mincho"/>
              </w:rPr>
              <w:t xml:space="preserve"> </w:t>
            </w:r>
            <w:r w:rsidRPr="00F415B1">
              <w:t xml:space="preserve">that </w:t>
            </w:r>
            <w:r w:rsidRPr="00F415B1">
              <w:rPr>
                <w:lang w:val="en-US"/>
              </w:rPr>
              <w:t>are</w:t>
            </w:r>
            <w:r w:rsidRPr="00F415B1">
              <w:t xml:space="preserve"> mapped to </w:t>
            </w:r>
            <w:r w:rsidRPr="00F415B1">
              <w:rPr>
                <w:lang w:val="en-US"/>
              </w:rPr>
              <w:t xml:space="preserve">respective first and second </w:t>
            </w:r>
            <w:r w:rsidRPr="00F415B1">
              <w:t>SRI field value</w:t>
            </w:r>
            <w:r w:rsidRPr="00F415B1">
              <w:rPr>
                <w:lang w:val="en-US"/>
              </w:rPr>
              <w:t>s if</w:t>
            </w:r>
            <w:r w:rsidRPr="00F415B1">
              <w:t xml:space="preserve">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w:t>
            </w:r>
            <w:r w:rsidRPr="00F415B1">
              <w:t xml:space="preserve"> 'codebook'</w:t>
            </w:r>
            <w:r w:rsidRPr="00F415B1">
              <w:rPr>
                <w:lang w:val="en-US"/>
              </w:rPr>
              <w:t xml:space="preserve">, or from the </w:t>
            </w:r>
            <w:r w:rsidRPr="00F415B1">
              <w:t>value</w:t>
            </w:r>
            <w:r w:rsidRPr="00F415B1">
              <w:rPr>
                <w:lang w:val="en-US"/>
              </w:rPr>
              <w:t>s</w:t>
            </w:r>
            <w:r w:rsidRPr="00F415B1">
              <w:t xml:space="preserve"> of </w:t>
            </w:r>
            <w:r w:rsidRPr="00F415B1">
              <w:rPr>
                <w:rFonts w:eastAsia="MS Mincho"/>
                <w:i/>
                <w:lang w:val="en-US"/>
              </w:rPr>
              <w:t>PUSCH</w:t>
            </w:r>
            <w:r w:rsidRPr="00F415B1">
              <w:rPr>
                <w:rFonts w:eastAsia="MS Mincho"/>
                <w:i/>
              </w:rPr>
              <w:t>-</w:t>
            </w:r>
            <w:r w:rsidRPr="00F415B1">
              <w:rPr>
                <w:rFonts w:eastAsia="MS Mincho"/>
                <w:i/>
                <w:lang w:val="en-US"/>
              </w:rPr>
              <w:t>P</w:t>
            </w:r>
            <w:r w:rsidRPr="00F415B1">
              <w:rPr>
                <w:rFonts w:eastAsia="MS Mincho"/>
                <w:i/>
              </w:rPr>
              <w:t>athloss</w:t>
            </w:r>
            <w:r w:rsidRPr="00F415B1">
              <w:rPr>
                <w:rFonts w:eastAsia="MS Mincho"/>
                <w:i/>
                <w:lang w:val="en-US"/>
              </w:rPr>
              <w:t>R</w:t>
            </w:r>
            <w:r w:rsidRPr="00F415B1">
              <w:rPr>
                <w:rFonts w:eastAsia="MS Mincho"/>
                <w:i/>
              </w:rPr>
              <w:t>eference</w:t>
            </w:r>
            <w:r w:rsidRPr="00F415B1">
              <w:rPr>
                <w:rFonts w:eastAsia="MS Mincho"/>
                <w:i/>
                <w:lang w:val="en-US"/>
              </w:rPr>
              <w:t>RS</w:t>
            </w:r>
            <w:r w:rsidRPr="00F415B1">
              <w:rPr>
                <w:rFonts w:eastAsia="MS Mincho"/>
                <w:i/>
              </w:rPr>
              <w:t>-</w:t>
            </w:r>
            <w:r w:rsidRPr="00F415B1">
              <w:rPr>
                <w:rFonts w:eastAsia="MS Mincho"/>
                <w:i/>
                <w:lang w:val="en-US"/>
              </w:rPr>
              <w:t>Id</w:t>
            </w:r>
            <w:r w:rsidRPr="00F415B1">
              <w:rPr>
                <w:rFonts w:eastAsia="MS Mincho"/>
              </w:rPr>
              <w:t xml:space="preserve"> </w:t>
            </w:r>
            <w:r w:rsidRPr="00F415B1">
              <w:t xml:space="preserve">that </w:t>
            </w:r>
            <w:r w:rsidRPr="00F415B1">
              <w:rPr>
                <w:lang w:val="en-US"/>
              </w:rPr>
              <w:t>are</w:t>
            </w:r>
            <w:r w:rsidRPr="00F415B1">
              <w:t xml:space="preserve"> mapped to </w:t>
            </w:r>
            <w:r w:rsidRPr="00F415B1">
              <w:rPr>
                <w:lang w:val="en-US"/>
              </w:rPr>
              <w:t xml:space="preserve">respective first </w:t>
            </w:r>
            <w:r w:rsidRPr="00F415B1">
              <w:t>SRI field value</w:t>
            </w:r>
            <w:r w:rsidRPr="00F415B1">
              <w:rPr>
                <w:lang w:val="en-US"/>
              </w:rPr>
              <w:t xml:space="preserve"> and a value associated with the second SRI field value </w:t>
            </w:r>
            <w:r w:rsidRPr="00F415B1">
              <w:t xml:space="preserve">corresponding to </w:t>
            </w:r>
            <w:r w:rsidRPr="00F415B1">
              <w:rPr>
                <w:rFonts w:hint="eastAsia"/>
                <w:lang w:eastAsia="zh-CN"/>
              </w:rPr>
              <w:t>Tables 7.3.1.1.2-28/29/30/31</w:t>
            </w:r>
            <w:r w:rsidRPr="00F415B1">
              <w:rPr>
                <w:lang w:eastAsia="zh-CN"/>
              </w:rPr>
              <w:t xml:space="preserve"> of </w:t>
            </w:r>
            <w:r w:rsidRPr="00F415B1">
              <w:t>[5, TS 38.212]</w:t>
            </w:r>
            <w:r w:rsidRPr="00F415B1">
              <w:rPr>
                <w:lang w:val="en-US"/>
              </w:rPr>
              <w:t xml:space="preserve"> for a same </w:t>
            </w:r>
            <w:r w:rsidRPr="00F415B1">
              <w:rPr>
                <w:iCs/>
              </w:rPr>
              <w:t xml:space="preserve">number of layers </w:t>
            </w:r>
            <w:r w:rsidRPr="00F415B1">
              <w:rPr>
                <w:iCs/>
                <w:lang w:val="en-US"/>
              </w:rPr>
              <w:t xml:space="preserve">as </w:t>
            </w:r>
            <w:r w:rsidRPr="00F415B1">
              <w:rPr>
                <w:iCs/>
              </w:rPr>
              <w:t>indicated by the first SRI field</w:t>
            </w:r>
            <w:r w:rsidRPr="00F415B1">
              <w:rPr>
                <w:iCs/>
                <w:lang w:val="en-US"/>
              </w:rPr>
              <w:t xml:space="preserve"> value</w:t>
            </w:r>
            <w:r w:rsidRPr="00F415B1">
              <w:rPr>
                <w:lang w:val="en-US"/>
              </w:rPr>
              <w:t xml:space="preserve"> </w:t>
            </w:r>
            <w:r w:rsidRPr="00F415B1">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w:t>
            </w:r>
            <w:r w:rsidRPr="00F415B1">
              <w:t xml:space="preserve"> 'nonCodebook'</w:t>
            </w:r>
            <w:r w:rsidRPr="00F415B1">
              <w:rPr>
                <w:lang w:val="en-US"/>
              </w:rPr>
              <w:t>,</w:t>
            </w:r>
            <w:r>
              <w:rPr>
                <w:lang w:val="en-US"/>
              </w:rPr>
              <w:t xml:space="preserve"> </w:t>
            </w:r>
          </w:p>
          <w:p w14:paraId="0453B83E" w14:textId="77777777" w:rsidR="00B11C8E" w:rsidRPr="003A5BF8" w:rsidRDefault="00B11C8E" w:rsidP="00917890">
            <w:pPr>
              <w:pStyle w:val="B2"/>
              <w:ind w:left="567" w:firstLine="0"/>
              <w:rPr>
                <w:lang w:val="en-US"/>
              </w:rPr>
            </w:pPr>
            <w:r w:rsidRPr="007E2EF1">
              <w:t>where the RS resource is either on serving cell</w:t>
            </w:r>
            <w:r w:rsidRPr="007E2EF1">
              <w:rPr>
                <w:i/>
              </w:rPr>
              <w:t xml:space="preserve"> </w:t>
            </w:r>
            <m:oMath>
              <m:r>
                <w:rPr>
                  <w:rFonts w:ascii="Cambria Math" w:eastAsia="MS Mincho" w:hAnsi="Cambria Math"/>
                  <w:lang w:val="en-US"/>
                </w:rPr>
                <m:t>c</m:t>
              </m:r>
            </m:oMath>
            <w:r w:rsidRPr="007E2EF1">
              <w:rPr>
                <w:lang w:val="en-US"/>
              </w:rPr>
              <w:t xml:space="preserve"> </w:t>
            </w:r>
            <w:r w:rsidRPr="007E2EF1">
              <w:t xml:space="preserve">or, if provided, on a serving cell indicated by a value of </w:t>
            </w:r>
            <w:r w:rsidRPr="007E2EF1">
              <w:rPr>
                <w:i/>
                <w:iCs/>
              </w:rPr>
              <w:t>pathlossReferenceLinking</w:t>
            </w:r>
          </w:p>
          <w:p w14:paraId="1ACFD5ED" w14:textId="77777777" w:rsidR="00B11C8E" w:rsidRDefault="00B11C8E" w:rsidP="00917890">
            <w:pPr>
              <w:pStyle w:val="B2"/>
              <w:rPr>
                <w:shd w:val="clear" w:color="auto" w:fill="FFFFFF"/>
              </w:rPr>
            </w:pPr>
            <w:r w:rsidRPr="00E22A2E">
              <w:t>-</w:t>
            </w:r>
            <w:r w:rsidRPr="00E22A2E">
              <w:tab/>
            </w:r>
            <w:r w:rsidRPr="00EA04AE">
              <w:t xml:space="preserve">If the PUSCH transmission is </w:t>
            </w:r>
            <w:r w:rsidRPr="00AC16EB">
              <w:rPr>
                <w:lang w:val="en-US"/>
              </w:rPr>
              <w:t>scheduled by</w:t>
            </w:r>
            <w:r w:rsidRPr="00EA04AE">
              <w:t xml:space="preserve"> DCI format 0_0, </w:t>
            </w:r>
            <w:r w:rsidRPr="00EA04AE">
              <w:rPr>
                <w:shd w:val="clear" w:color="auto" w:fill="FFFFFF"/>
              </w:rPr>
              <w:t xml:space="preserve">and </w:t>
            </w:r>
          </w:p>
          <w:p w14:paraId="324EAFCD" w14:textId="77777777" w:rsidR="00B11C8E" w:rsidRPr="00F415B1" w:rsidRDefault="00B11C8E" w:rsidP="00917890">
            <w:pPr>
              <w:pStyle w:val="B3"/>
              <w:rPr>
                <w:shd w:val="clear" w:color="auto" w:fill="FFFFFF"/>
                <w:lang w:val="en-US"/>
              </w:rPr>
            </w:pPr>
            <w:r>
              <w:rPr>
                <w:lang w:val="en-US"/>
              </w:rPr>
              <w:t>-</w:t>
            </w:r>
            <w:r>
              <w:rPr>
                <w:lang w:val="en-US"/>
              </w:rPr>
              <w:tab/>
            </w:r>
            <w:r w:rsidRPr="00F415B1">
              <w:rPr>
                <w:lang w:val="en-US"/>
              </w:rPr>
              <w:t>if</w:t>
            </w:r>
            <w:r w:rsidRPr="00F415B1">
              <w:t xml:space="preserve"> </w:t>
            </w:r>
            <w:r w:rsidRPr="00F415B1">
              <w:rPr>
                <w:lang w:val="en-US"/>
              </w:rPr>
              <w:t xml:space="preserve">two spatial settings from </w:t>
            </w:r>
            <w:r w:rsidRPr="00F415B1">
              <w:rPr>
                <w:rStyle w:val="aff1"/>
              </w:rPr>
              <w:t>PUCCH-Spatial</w:t>
            </w:r>
            <w:r w:rsidRPr="00F415B1">
              <w:rPr>
                <w:rStyle w:val="aff1"/>
                <w:lang w:val="en-US"/>
              </w:rPr>
              <w:t>R</w:t>
            </w:r>
            <w:r w:rsidRPr="00F415B1">
              <w:rPr>
                <w:rStyle w:val="aff1"/>
              </w:rPr>
              <w:t>elation</w:t>
            </w:r>
            <w:r w:rsidRPr="00F415B1">
              <w:rPr>
                <w:rStyle w:val="aff1"/>
                <w:lang w:val="en-US"/>
              </w:rPr>
              <w:t>I</w:t>
            </w:r>
            <w:r w:rsidRPr="00F415B1">
              <w:rPr>
                <w:rStyle w:val="aff1"/>
              </w:rPr>
              <w:t>nfo</w:t>
            </w:r>
            <w:r w:rsidRPr="00F415B1">
              <w:rPr>
                <w:rStyle w:val="aff1"/>
                <w:lang w:val="en-US"/>
              </w:rPr>
              <w:t xml:space="preserve"> are activated for a PUCCH resource with a lowest index</w:t>
            </w:r>
            <w:r w:rsidRPr="0028409A">
              <w:rPr>
                <w:shd w:val="clear" w:color="auto" w:fill="FFFFFF"/>
              </w:rPr>
              <w:t xml:space="preserve"> </w:t>
            </w:r>
            <w:r w:rsidRPr="00EE5B10">
              <w:rPr>
                <w:shd w:val="clear" w:color="auto" w:fill="FFFFFF"/>
              </w:rPr>
              <w:t xml:space="preserve">for </w:t>
            </w:r>
            <w:r>
              <w:rPr>
                <w:shd w:val="clear" w:color="auto" w:fill="FFFFFF"/>
                <w:lang w:val="en-US"/>
              </w:rPr>
              <w:t xml:space="preserve">active </w:t>
            </w:r>
            <w:r w:rsidRPr="00654992">
              <w:rPr>
                <w:lang w:val="en-US"/>
              </w:rPr>
              <w:t xml:space="preserve">UL BWP </w:t>
            </w:r>
            <m:oMath>
              <m:r>
                <w:rPr>
                  <w:rFonts w:ascii="Cambria Math" w:hAnsi="Cambria Math"/>
                  <w:lang w:val="en-US"/>
                </w:rPr>
                <m:t>b</m:t>
              </m:r>
            </m:oMath>
            <w:r w:rsidRPr="00EA04AE">
              <w:rPr>
                <w:lang w:val="en-US"/>
              </w:rPr>
              <w:t xml:space="preserve"> of </w:t>
            </w:r>
            <w:r w:rsidRPr="00EA04AE">
              <w:t xml:space="preserve">each </w:t>
            </w:r>
            <w:r w:rsidRPr="00EA04AE">
              <w:rPr>
                <w:lang w:val="en-US"/>
              </w:rPr>
              <w:t xml:space="preserve">carrier </w:t>
            </w:r>
            <m:oMath>
              <m:r>
                <w:rPr>
                  <w:rFonts w:ascii="Cambria Math" w:eastAsia="MS Mincho" w:hAnsi="Cambria Math"/>
                  <w:lang w:val="en-US"/>
                </w:rPr>
                <m:t>f</m:t>
              </m:r>
            </m:oMath>
            <w:r w:rsidRPr="00EA04AE">
              <w:rPr>
                <w:lang w:val="en-US"/>
              </w:rPr>
              <w:t xml:space="preserve"> and </w:t>
            </w:r>
            <w:r w:rsidRPr="00EA04AE">
              <w:t xml:space="preserve">serving cell </w:t>
            </w:r>
            <m:oMath>
              <m:r>
                <w:rPr>
                  <w:rFonts w:ascii="Cambria Math" w:eastAsia="MS Mincho" w:hAnsi="Cambria Math"/>
                  <w:lang w:val="en-US"/>
                </w:rPr>
                <m:t>c</m:t>
              </m:r>
            </m:oMath>
            <w:r w:rsidRPr="00F415B1">
              <w:rPr>
                <w:rStyle w:val="aff1"/>
                <w:lang w:val="en-US"/>
              </w:rPr>
              <w:t>, the UE uses the</w:t>
            </w:r>
            <w:r w:rsidRPr="00F415B1">
              <w:rPr>
                <w:lang w:val="en-US"/>
              </w:rPr>
              <w:t xml:space="preserve"> same RS resource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lang w:val="en-US"/>
              </w:rPr>
              <w:t xml:space="preserve"> as for a PUCCH transmission with a spatial setting from the two spatial settings with lowest index in the PUCCH resource with the lowest index </w:t>
            </w:r>
            <w:r w:rsidRPr="00EE5B10">
              <w:rPr>
                <w:shd w:val="clear" w:color="auto" w:fill="FFFFFF"/>
              </w:rPr>
              <w:t xml:space="preserve">for </w:t>
            </w:r>
            <w:r>
              <w:rPr>
                <w:shd w:val="clear" w:color="auto" w:fill="FFFFFF"/>
                <w:lang w:val="en-US"/>
              </w:rPr>
              <w:t xml:space="preserve">active </w:t>
            </w:r>
            <w:r w:rsidRPr="00654992">
              <w:rPr>
                <w:lang w:val="en-US"/>
              </w:rPr>
              <w:t xml:space="preserve">UL BWP </w:t>
            </w:r>
            <m:oMath>
              <m:r>
                <w:rPr>
                  <w:rFonts w:ascii="Cambria Math" w:hAnsi="Cambria Math"/>
                  <w:lang w:val="en-US"/>
                </w:rPr>
                <m:t>b</m:t>
              </m:r>
            </m:oMath>
            <w:r w:rsidRPr="00EA04AE">
              <w:rPr>
                <w:lang w:val="en-US"/>
              </w:rPr>
              <w:t xml:space="preserve"> of </w:t>
            </w:r>
            <w:r w:rsidRPr="00EA04AE">
              <w:t xml:space="preserve">each </w:t>
            </w:r>
            <w:r w:rsidRPr="00EA04AE">
              <w:rPr>
                <w:lang w:val="en-US"/>
              </w:rPr>
              <w:t xml:space="preserve">carrier </w:t>
            </w:r>
            <m:oMath>
              <m:r>
                <w:rPr>
                  <w:rFonts w:ascii="Cambria Math" w:eastAsia="MS Mincho" w:hAnsi="Cambria Math"/>
                  <w:lang w:val="en-US"/>
                </w:rPr>
                <m:t>f</m:t>
              </m:r>
            </m:oMath>
            <w:r w:rsidRPr="00EA04AE">
              <w:rPr>
                <w:lang w:val="en-US"/>
              </w:rPr>
              <w:t xml:space="preserve"> and </w:t>
            </w:r>
            <w:r w:rsidRPr="00EA04AE">
              <w:t xml:space="preserve">serving cell </w:t>
            </w:r>
            <m:oMath>
              <m:r>
                <w:rPr>
                  <w:rFonts w:ascii="Cambria Math" w:eastAsia="MS Mincho" w:hAnsi="Cambria Math"/>
                  <w:lang w:val="en-US"/>
                </w:rPr>
                <m:t>c</m:t>
              </m:r>
            </m:oMath>
          </w:p>
          <w:p w14:paraId="0FBB28FD" w14:textId="77777777" w:rsidR="00B11C8E" w:rsidRDefault="00B11C8E" w:rsidP="00917890">
            <w:pPr>
              <w:pStyle w:val="B3"/>
              <w:rPr>
                <w:lang w:val="en-US"/>
              </w:rPr>
            </w:pPr>
            <w:r>
              <w:rPr>
                <w:lang w:val="en-US"/>
              </w:rPr>
              <w:t>-</w:t>
            </w:r>
            <w:r>
              <w:rPr>
                <w:lang w:val="en-US"/>
              </w:rPr>
              <w:tab/>
            </w:r>
            <w:r w:rsidRPr="00F415B1">
              <w:rPr>
                <w:lang w:val="en-US"/>
              </w:rPr>
              <w:t>else,</w:t>
            </w:r>
            <w:r w:rsidRPr="00F415B1">
              <w:t xml:space="preserve"> </w:t>
            </w:r>
            <w:r w:rsidRPr="00EA04AE">
              <w:rPr>
                <w:shd w:val="clear" w:color="auto" w:fill="FFFFFF"/>
              </w:rPr>
              <w:t xml:space="preserve">if the UE is provided a spatial setting by </w:t>
            </w:r>
            <w:r w:rsidRPr="00FA7E83">
              <w:rPr>
                <w:rStyle w:val="aff1"/>
              </w:rPr>
              <w:t>PUCCH-Spatial</w:t>
            </w:r>
            <w:r>
              <w:rPr>
                <w:rStyle w:val="aff1"/>
                <w:lang w:val="en-US"/>
              </w:rPr>
              <w:t>R</w:t>
            </w:r>
            <w:r w:rsidRPr="00FA7E83">
              <w:rPr>
                <w:rStyle w:val="aff1"/>
              </w:rPr>
              <w:t>elation</w:t>
            </w:r>
            <w:r>
              <w:rPr>
                <w:rStyle w:val="aff1"/>
                <w:lang w:val="en-US"/>
              </w:rPr>
              <w:t>I</w:t>
            </w:r>
            <w:r w:rsidRPr="00FA7E83">
              <w:rPr>
                <w:rStyle w:val="aff1"/>
              </w:rPr>
              <w:t>nfo</w:t>
            </w:r>
            <w:r>
              <w:rPr>
                <w:rStyle w:val="aff1"/>
                <w:lang w:val="en-US"/>
              </w:rPr>
              <w:t xml:space="preserve"> </w:t>
            </w:r>
            <w:r w:rsidRPr="00EE5B10">
              <w:rPr>
                <w:shd w:val="clear" w:color="auto" w:fill="FFFFFF"/>
              </w:rPr>
              <w:t xml:space="preserve">for a PUCCH resource with a lowest index for </w:t>
            </w:r>
            <w:r>
              <w:rPr>
                <w:shd w:val="clear" w:color="auto" w:fill="FFFFFF"/>
                <w:lang w:val="en-US"/>
              </w:rPr>
              <w:t xml:space="preserve">active </w:t>
            </w:r>
            <w:r w:rsidRPr="00654992">
              <w:rPr>
                <w:lang w:val="en-US"/>
              </w:rPr>
              <w:t xml:space="preserve">UL BWP </w:t>
            </w:r>
            <m:oMath>
              <m:r>
                <w:rPr>
                  <w:rFonts w:ascii="Cambria Math" w:hAnsi="Cambria Math"/>
                  <w:lang w:val="en-US"/>
                </w:rPr>
                <m:t>b</m:t>
              </m:r>
            </m:oMath>
            <w:r w:rsidRPr="00EA04AE">
              <w:rPr>
                <w:lang w:val="en-US"/>
              </w:rPr>
              <w:t xml:space="preserve"> of </w:t>
            </w:r>
            <w:r w:rsidRPr="00EA04AE">
              <w:t xml:space="preserve">each </w:t>
            </w:r>
            <w:r w:rsidRPr="00EA04AE">
              <w:rPr>
                <w:lang w:val="en-US"/>
              </w:rPr>
              <w:t xml:space="preserve">carrier </w:t>
            </w:r>
            <m:oMath>
              <m:r>
                <w:rPr>
                  <w:rFonts w:ascii="Cambria Math" w:eastAsia="MS Mincho" w:hAnsi="Cambria Math"/>
                  <w:lang w:val="en-US"/>
                </w:rPr>
                <m:t>f</m:t>
              </m:r>
            </m:oMath>
            <w:r w:rsidRPr="00EA04AE">
              <w:rPr>
                <w:lang w:val="en-US"/>
              </w:rPr>
              <w:t xml:space="preserve"> and </w:t>
            </w:r>
            <w:r w:rsidRPr="00EA04AE">
              <w:t xml:space="preserve">serving cell </w:t>
            </w:r>
            <m:oMath>
              <m:r>
                <w:rPr>
                  <w:rFonts w:ascii="Cambria Math" w:eastAsia="MS Mincho" w:hAnsi="Cambria Math"/>
                  <w:lang w:val="en-US"/>
                </w:rPr>
                <m:t>c</m:t>
              </m:r>
            </m:oMath>
            <w:r w:rsidRPr="00EA04AE">
              <w:rPr>
                <w:shd w:val="clear" w:color="auto" w:fill="FFFFFF"/>
              </w:rPr>
              <w:t xml:space="preserve">, as described </w:t>
            </w:r>
            <w:r>
              <w:rPr>
                <w:shd w:val="clear" w:color="auto" w:fill="FFFFFF"/>
              </w:rPr>
              <w:t>in clause</w:t>
            </w:r>
            <w:r w:rsidRPr="00EA04AE">
              <w:rPr>
                <w:shd w:val="clear" w:color="auto" w:fill="FFFFFF"/>
              </w:rPr>
              <w:t xml:space="preserve"> 9.2.2, </w:t>
            </w:r>
            <w:r w:rsidRPr="00EA04AE">
              <w:rPr>
                <w:lang w:val="en-US"/>
              </w:rPr>
              <w:t>the UE uses the same RS resource index</w:t>
            </w:r>
            <w:r>
              <w:rPr>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EA04AE">
              <w:rPr>
                <w:lang w:val="en-US"/>
              </w:rPr>
              <w:t xml:space="preserve"> as for a PUCCH transmission</w:t>
            </w:r>
            <w:r>
              <w:rPr>
                <w:lang w:val="en-US"/>
              </w:rPr>
              <w:t xml:space="preserve"> in the PUCCH resource with the lowest index</w:t>
            </w:r>
          </w:p>
          <w:p w14:paraId="1A201966" w14:textId="77777777" w:rsidR="00B11C8E" w:rsidRPr="00BA5282" w:rsidRDefault="00B11C8E" w:rsidP="00917890">
            <w:pPr>
              <w:pStyle w:val="B2"/>
            </w:pPr>
            <w:r w:rsidRPr="00E37D08">
              <w:rPr>
                <w:rFonts w:hint="eastAsia"/>
              </w:rPr>
              <w:t>-</w:t>
            </w:r>
            <w:r>
              <w:tab/>
            </w:r>
            <w:r w:rsidRPr="00E37D08">
              <w:rPr>
                <w:rFonts w:hint="eastAsia"/>
              </w:rPr>
              <w:t xml:space="preserve">If the PUSCH transmission is </w:t>
            </w:r>
            <w:r>
              <w:rPr>
                <w:lang w:val="en-US"/>
              </w:rPr>
              <w:t xml:space="preserve">not </w:t>
            </w:r>
            <w:r w:rsidRPr="00E37D08">
              <w:rPr>
                <w:rFonts w:hint="eastAsia"/>
              </w:rPr>
              <w:t>scheduled by DCI format 0_</w:t>
            </w:r>
            <w:r>
              <w:rPr>
                <w:lang w:val="en-US"/>
              </w:rPr>
              <w:t>0</w:t>
            </w:r>
            <w:r w:rsidRPr="00E37D08">
              <w:rPr>
                <w:rFonts w:hint="eastAsia"/>
              </w:rPr>
              <w:t xml:space="preserve">, and if the UE is provided </w:t>
            </w:r>
            <w:r w:rsidRPr="00E37D08">
              <w:rPr>
                <w:i/>
                <w:iCs/>
              </w:rPr>
              <w:t>enableDefaultBeamP</w:t>
            </w:r>
            <w:r>
              <w:rPr>
                <w:i/>
                <w:iCs/>
                <w:lang w:val="en-US"/>
              </w:rPr>
              <w:t>L-</w:t>
            </w:r>
            <w:r w:rsidRPr="00E37D08">
              <w:rPr>
                <w:i/>
                <w:iCs/>
              </w:rPr>
              <w:t>ForSRS</w:t>
            </w:r>
            <w:r w:rsidRPr="00E37D08">
              <w:rPr>
                <w:rFonts w:hint="eastAsia"/>
              </w:rPr>
              <w:t xml:space="preserve"> and is </w:t>
            </w:r>
            <w:r>
              <w:rPr>
                <w:lang w:val="en-US"/>
              </w:rPr>
              <w:t xml:space="preserve">not </w:t>
            </w:r>
            <w:r w:rsidRPr="00E37D08">
              <w:rPr>
                <w:rFonts w:hint="eastAsia"/>
              </w:rPr>
              <w:t xml:space="preserve">provided </w:t>
            </w:r>
            <w:r w:rsidRPr="00E37D08">
              <w:rPr>
                <w:rFonts w:hint="eastAsia"/>
                <w:i/>
              </w:rPr>
              <w:t>PUSCH-PathlossReferenceRS</w:t>
            </w:r>
            <w:r w:rsidRPr="00E37D08">
              <w:rPr>
                <w:rFonts w:hint="eastAsia"/>
              </w:rPr>
              <w:t xml:space="preserve"> </w:t>
            </w:r>
            <w:r>
              <w:rPr>
                <w:lang w:val="en-US"/>
              </w:rPr>
              <w:t>and</w:t>
            </w:r>
            <w:r w:rsidRPr="00E37D08">
              <w:rPr>
                <w:rFonts w:hint="eastAsia"/>
              </w:rPr>
              <w:t xml:space="preserve"> </w:t>
            </w:r>
            <w:r w:rsidRPr="00E37D08">
              <w:rPr>
                <w:rFonts w:hint="eastAsia"/>
                <w:i/>
              </w:rPr>
              <w:t>PUSCH-PathlossReferenceRS-r16,</w:t>
            </w:r>
            <w:r w:rsidRPr="00E37D08">
              <w:rPr>
                <w:rFonts w:hint="eastAsia"/>
              </w:rPr>
              <w:t xml:space="preserve"> the UE uses the same RS resource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Pr>
                <w:lang w:val="en-US"/>
              </w:rPr>
              <w:t xml:space="preserve"> </w:t>
            </w:r>
            <w:r w:rsidRPr="00E37D08">
              <w:rPr>
                <w:rFonts w:hint="eastAsia"/>
              </w:rPr>
              <w:t xml:space="preserve">as for </w:t>
            </w:r>
            <w:r>
              <w:rPr>
                <w:lang w:val="en-US"/>
              </w:rPr>
              <w:t>an</w:t>
            </w:r>
            <w:r w:rsidRPr="00E37D08">
              <w:rPr>
                <w:rFonts w:hint="eastAsia"/>
              </w:rPr>
              <w:t xml:space="preserve"> SRS resource set with </w:t>
            </w:r>
            <w:r>
              <w:rPr>
                <w:lang w:val="en-US"/>
              </w:rPr>
              <w:t xml:space="preserve">an </w:t>
            </w:r>
            <w:r w:rsidRPr="00E37D08">
              <w:rPr>
                <w:rFonts w:hint="eastAsia"/>
              </w:rPr>
              <w:t xml:space="preserve">SRS resource </w:t>
            </w:r>
            <w:r>
              <w:rPr>
                <w:lang w:val="en-US"/>
              </w:rPr>
              <w:t>associated with</w:t>
            </w:r>
            <w:r w:rsidRPr="00E37D08">
              <w:rPr>
                <w:rFonts w:hint="eastAsia"/>
              </w:rPr>
              <w:t xml:space="preserve"> the PUSCH transmission</w:t>
            </w:r>
          </w:p>
          <w:p w14:paraId="5C7B2D54" w14:textId="77777777" w:rsidR="00B11C8E" w:rsidRDefault="00B11C8E" w:rsidP="00917890">
            <w:pPr>
              <w:pStyle w:val="B2"/>
            </w:pPr>
            <w:r>
              <w:t>-</w:t>
            </w:r>
            <w:r>
              <w:tab/>
            </w:r>
            <w:r w:rsidRPr="004516B4">
              <w:t xml:space="preserve">If </w:t>
            </w:r>
          </w:p>
          <w:p w14:paraId="7C86D018" w14:textId="77777777" w:rsidR="00B11C8E" w:rsidRPr="0046408A" w:rsidRDefault="00B11C8E" w:rsidP="00917890">
            <w:pPr>
              <w:pStyle w:val="B3"/>
            </w:pPr>
            <w:r w:rsidRPr="0046408A">
              <w:t>-</w:t>
            </w:r>
            <w:r w:rsidRPr="0046408A">
              <w:tab/>
            </w:r>
            <w:r w:rsidRPr="0046408A">
              <w:rPr>
                <w:szCs w:val="16"/>
              </w:rPr>
              <w:t xml:space="preserve">the UE is not provided </w:t>
            </w:r>
            <w:r w:rsidRPr="0046408A">
              <w:rPr>
                <w:i/>
                <w:szCs w:val="16"/>
              </w:rPr>
              <w:t>enableDefaultBeamPL-ForPUSCH0-0</w:t>
            </w:r>
            <w:r w:rsidRPr="0046408A">
              <w:rPr>
                <w:szCs w:val="16"/>
              </w:rPr>
              <w:t xml:space="preserve"> and</w:t>
            </w:r>
            <w:r w:rsidRPr="0046408A">
              <w:t xml:space="preserve"> the PUSCH transmission is scheduled by DCI format 0_0</w:t>
            </w:r>
            <w:r w:rsidRPr="0046408A">
              <w:rPr>
                <w:lang w:val="en-US"/>
              </w:rPr>
              <w:t xml:space="preserve"> and the</w:t>
            </w:r>
            <w:r w:rsidRPr="0046408A">
              <w:t xml:space="preserve"> UE is not provided a spatial setting for a PUCCH transmission</w:t>
            </w:r>
            <w:r w:rsidRPr="0046408A">
              <w:rPr>
                <w:lang w:val="en-US"/>
              </w:rPr>
              <w:t>,</w:t>
            </w:r>
            <w:r w:rsidRPr="0046408A">
              <w:t xml:space="preserve"> or </w:t>
            </w:r>
          </w:p>
          <w:p w14:paraId="5AEA2E17" w14:textId="77777777" w:rsidR="00B11C8E" w:rsidRDefault="00B11C8E" w:rsidP="00917890">
            <w:pPr>
              <w:pStyle w:val="B3"/>
            </w:pPr>
            <w:r>
              <w:lastRenderedPageBreak/>
              <w:t>-</w:t>
            </w:r>
            <w:r>
              <w:tab/>
            </w:r>
            <w:r w:rsidRPr="004516B4">
              <w:t>the PUSCH transmission is</w:t>
            </w:r>
            <w:r>
              <w:t xml:space="preserve"> </w:t>
            </w:r>
            <w:r w:rsidRPr="004516B4">
              <w:t>scheduled</w:t>
            </w:r>
            <w:r>
              <w:t xml:space="preserve"> by DCI format 0_1 </w:t>
            </w:r>
            <w:r w:rsidRPr="00C319A5">
              <w:rPr>
                <w:lang w:val="x-none"/>
              </w:rPr>
              <w:t>or DCI format 0_2</w:t>
            </w:r>
            <w:r>
              <w:t xml:space="preserve"> that does not include an SRI field</w:t>
            </w:r>
            <w:r w:rsidRPr="004516B4">
              <w:t>,</w:t>
            </w:r>
            <w:r>
              <w:t xml:space="preserve"> or </w:t>
            </w:r>
          </w:p>
          <w:p w14:paraId="64F70E7B" w14:textId="77777777" w:rsidR="00B11C8E" w:rsidRDefault="00B11C8E" w:rsidP="00917890">
            <w:pPr>
              <w:pStyle w:val="B3"/>
            </w:pPr>
            <w:r>
              <w:t>-</w:t>
            </w:r>
            <w:r>
              <w:tab/>
            </w:r>
            <w:r w:rsidRPr="004516B4">
              <w:rPr>
                <w:i/>
                <w:iCs/>
              </w:rPr>
              <w:t>SRI-</w:t>
            </w:r>
            <w:r>
              <w:rPr>
                <w:i/>
                <w:iCs/>
                <w:lang w:val="en-US"/>
              </w:rPr>
              <w:t>PUSCH-PowerControl</w:t>
            </w:r>
            <w:r>
              <w:t xml:space="preserve"> is not provided to the UE, </w:t>
            </w:r>
          </w:p>
          <w:p w14:paraId="74F374A0" w14:textId="77777777" w:rsidR="00B11C8E" w:rsidRDefault="00B11C8E" w:rsidP="00917890">
            <w:pPr>
              <w:pStyle w:val="B2"/>
              <w:rPr>
                <w:i/>
                <w:iCs/>
              </w:rPr>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with a respective </w:t>
            </w:r>
            <w:r>
              <w:rPr>
                <w:rFonts w:eastAsia="MS Mincho"/>
                <w:i/>
                <w:lang w:val="en-US"/>
              </w:rPr>
              <w:t>PUSCH</w:t>
            </w:r>
            <w:r w:rsidRPr="00B916EC">
              <w:rPr>
                <w:rFonts w:eastAsia="MS Mincho"/>
                <w:i/>
              </w:rPr>
              <w:t>-</w:t>
            </w:r>
            <w:r>
              <w:rPr>
                <w:rFonts w:eastAsia="MS Mincho"/>
                <w:i/>
                <w:lang w:val="en-US"/>
              </w:rPr>
              <w:t>P</w:t>
            </w:r>
            <w:r w:rsidRPr="00B916EC">
              <w:rPr>
                <w:rFonts w:eastAsia="MS Mincho"/>
                <w:i/>
              </w:rPr>
              <w:t>athloss</w:t>
            </w:r>
            <w:r>
              <w:rPr>
                <w:rFonts w:eastAsia="MS Mincho"/>
                <w:i/>
                <w:lang w:val="en-US"/>
              </w:rPr>
              <w:t>R</w:t>
            </w:r>
            <w:r w:rsidRPr="00B916EC">
              <w:rPr>
                <w:rFonts w:eastAsia="MS Mincho"/>
                <w:i/>
              </w:rPr>
              <w:t>eference</w:t>
            </w:r>
            <w:r>
              <w:rPr>
                <w:rFonts w:eastAsia="MS Mincho"/>
                <w:i/>
                <w:lang w:val="en-US"/>
              </w:rPr>
              <w:t>RS</w:t>
            </w:r>
            <w:r w:rsidRPr="00B916EC">
              <w:rPr>
                <w:rFonts w:eastAsia="MS Mincho"/>
                <w:i/>
              </w:rPr>
              <w:t>-</w:t>
            </w:r>
            <w:r>
              <w:rPr>
                <w:rFonts w:eastAsia="MS Mincho"/>
                <w:i/>
                <w:lang w:val="en-US"/>
              </w:rPr>
              <w:t>Id</w:t>
            </w:r>
            <w:r>
              <w:rPr>
                <w:rFonts w:eastAsia="MS Mincho"/>
              </w:rPr>
              <w:t xml:space="preserve"> </w:t>
            </w:r>
            <w:r>
              <w:t>value being equal to zero</w:t>
            </w:r>
            <w:r>
              <w:rPr>
                <w:lang w:val="en-US"/>
              </w:rPr>
              <w:t xml:space="preserve"> </w:t>
            </w:r>
            <w:r w:rsidRPr="007E2EF1">
              <w:t>where the RS resource is either on serving cell</w:t>
            </w:r>
            <w:r w:rsidRPr="007E2EF1">
              <w:rPr>
                <w:i/>
              </w:rPr>
              <w:t xml:space="preserve"> </w:t>
            </w:r>
            <m:oMath>
              <m:r>
                <w:rPr>
                  <w:rFonts w:ascii="Cambria Math" w:eastAsia="MS Mincho" w:hAnsi="Cambria Math"/>
                  <w:lang w:val="en-US"/>
                </w:rPr>
                <m:t>c</m:t>
              </m:r>
            </m:oMath>
            <w:r w:rsidRPr="007E2EF1">
              <w:rPr>
                <w:lang w:val="en-US"/>
              </w:rPr>
              <w:t xml:space="preserve"> </w:t>
            </w:r>
            <w:r w:rsidRPr="007E2EF1">
              <w:t xml:space="preserve">or, if provided, on a serving cell indicated by a value of </w:t>
            </w:r>
            <w:r w:rsidRPr="007E2EF1">
              <w:rPr>
                <w:i/>
                <w:iCs/>
              </w:rPr>
              <w:t>pathlossReferenceLinking</w:t>
            </w:r>
          </w:p>
          <w:p w14:paraId="3ACE0633" w14:textId="77777777" w:rsidR="00B11C8E" w:rsidRDefault="00B11C8E" w:rsidP="00917890">
            <w:pPr>
              <w:pStyle w:val="B2"/>
            </w:pPr>
            <w:r>
              <w:t>-</w:t>
            </w:r>
            <w:r>
              <w:tab/>
            </w:r>
            <w:r w:rsidRPr="004516B4">
              <w:t xml:space="preserve">If </w:t>
            </w:r>
          </w:p>
          <w:p w14:paraId="0CD0B7E9" w14:textId="77777777" w:rsidR="00B11C8E" w:rsidRDefault="00B11C8E" w:rsidP="00917890">
            <w:pPr>
              <w:pStyle w:val="B3"/>
              <w:rPr>
                <w:lang w:val="en-US"/>
              </w:rPr>
            </w:pPr>
            <w:r>
              <w:t>-</w:t>
            </w:r>
            <w:r>
              <w:tab/>
            </w:r>
            <w:r w:rsidRPr="004516B4">
              <w:t xml:space="preserve">the PUSCH transmission is scheduled by </w:t>
            </w:r>
            <w:r>
              <w:t>DCI format 0_0</w:t>
            </w:r>
            <w:r w:rsidRPr="00E420AA">
              <w:t xml:space="preserve"> </w:t>
            </w:r>
            <w:r>
              <w:t xml:space="preserve">on serving cell </w:t>
            </w:r>
            <m:oMath>
              <m:r>
                <w:rPr>
                  <w:rFonts w:ascii="Cambria Math" w:eastAsia="MS Mincho" w:hAnsi="Cambria Math"/>
                  <w:lang w:val="en-US"/>
                </w:rPr>
                <m:t>c</m:t>
              </m:r>
            </m:oMath>
            <w:r>
              <w:t>,</w:t>
            </w:r>
            <w:r>
              <w:rPr>
                <w:lang w:val="en-US"/>
              </w:rPr>
              <w:t xml:space="preserve"> </w:t>
            </w:r>
          </w:p>
          <w:p w14:paraId="3E2C0FE8" w14:textId="77777777" w:rsidR="00B11C8E" w:rsidRDefault="00B11C8E" w:rsidP="00917890">
            <w:pPr>
              <w:pStyle w:val="B3"/>
              <w:rPr>
                <w:lang w:val="en-US"/>
              </w:rPr>
            </w:pPr>
            <w:r>
              <w:t>-</w:t>
            </w:r>
            <w:r>
              <w:tab/>
            </w:r>
            <w:r>
              <w:rPr>
                <w:lang w:val="en-US"/>
              </w:rPr>
              <w:t>the</w:t>
            </w:r>
            <w:r w:rsidRPr="000753B4">
              <w:t xml:space="preserve"> UE is not provided </w:t>
            </w:r>
            <w:r>
              <w:t>PUCCH resources for the active UL BWP</w:t>
            </w:r>
            <w:r w:rsidRPr="00E420AA">
              <w:t xml:space="preserve"> </w:t>
            </w:r>
            <w:r>
              <w:t xml:space="preserve">of serving cell </w:t>
            </w:r>
            <m:oMath>
              <m:r>
                <w:rPr>
                  <w:rFonts w:ascii="Cambria Math" w:eastAsia="MS Mincho" w:hAnsi="Cambria Math"/>
                  <w:lang w:val="en-US"/>
                </w:rPr>
                <m:t>c</m:t>
              </m:r>
            </m:oMath>
            <w:r>
              <w:rPr>
                <w:lang w:val="en-US"/>
              </w:rPr>
              <w:t>, and</w:t>
            </w:r>
          </w:p>
          <w:p w14:paraId="3B6AFBD7" w14:textId="77777777" w:rsidR="00B11C8E" w:rsidRDefault="00B11C8E" w:rsidP="00917890">
            <w:pPr>
              <w:pStyle w:val="B3"/>
            </w:pPr>
            <w:r>
              <w:t>-</w:t>
            </w:r>
            <w:r>
              <w:tab/>
            </w:r>
            <w:r>
              <w:rPr>
                <w:lang w:val="en-US"/>
              </w:rPr>
              <w:t xml:space="preserve">the UE is provided </w:t>
            </w:r>
            <w:r w:rsidRPr="00D74E91">
              <w:rPr>
                <w:i/>
                <w:lang w:val="en-US"/>
              </w:rPr>
              <w:t>enableDefaultBeamP</w:t>
            </w:r>
            <w:r>
              <w:rPr>
                <w:i/>
                <w:lang w:val="en-US"/>
              </w:rPr>
              <w:t>L-</w:t>
            </w:r>
            <w:r w:rsidRPr="00D74E91">
              <w:rPr>
                <w:i/>
                <w:lang w:val="en-US"/>
              </w:rPr>
              <w:t>ForPUSCH0</w:t>
            </w:r>
            <w:r>
              <w:rPr>
                <w:i/>
                <w:lang w:val="en-US"/>
              </w:rPr>
              <w:t>-0</w:t>
            </w:r>
            <w:r>
              <w:t xml:space="preserve"> </w:t>
            </w:r>
          </w:p>
          <w:p w14:paraId="124C48AA" w14:textId="77777777" w:rsidR="00B11C8E" w:rsidRDefault="00B11C8E" w:rsidP="00917890">
            <w:pPr>
              <w:pStyle w:val="B2"/>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Pr>
                <w:lang w:val="en-US"/>
              </w:rPr>
              <w:t xml:space="preserve">periodic </w:t>
            </w:r>
            <w:r>
              <w:t xml:space="preserve">RS resource </w:t>
            </w:r>
            <w:r>
              <w:rPr>
                <w:lang w:val="en-US"/>
              </w:rPr>
              <w:t xml:space="preserve">configured </w:t>
            </w:r>
            <w:r>
              <w:t xml:space="preserve">with </w:t>
            </w:r>
            <w:r w:rsidRPr="005F35BE">
              <w:rPr>
                <w:i/>
                <w:lang w:val="en-US" w:eastAsia="ja-JP"/>
              </w:rPr>
              <w:t>qcl-Type</w:t>
            </w:r>
            <w:r>
              <w:rPr>
                <w:lang w:val="en-US" w:eastAsia="ja-JP"/>
              </w:rPr>
              <w:t xml:space="preserve"> set to</w:t>
            </w:r>
            <w:r>
              <w:t xml:space="preserve"> </w:t>
            </w:r>
            <w:r>
              <w:rPr>
                <w:lang w:val="en-US"/>
              </w:rPr>
              <w:t>'t</w:t>
            </w:r>
            <w:r w:rsidRPr="00326D6E">
              <w:t>ypeD</w:t>
            </w:r>
            <w:r>
              <w:t>' in the TCI state or the QCL assumption of a CORESET with the lowest index in the active DL BWP of the serving cell</w:t>
            </w:r>
            <w:r>
              <w:rPr>
                <w:lang w:val="en-US"/>
              </w:rPr>
              <w:t xml:space="preserve"> </w:t>
            </w:r>
            <m:oMath>
              <m:r>
                <w:rPr>
                  <w:rFonts w:ascii="Cambria Math" w:eastAsia="MS Mincho" w:hAnsi="Cambria Math"/>
                  <w:lang w:val="en-US"/>
                </w:rPr>
                <m:t>c</m:t>
              </m:r>
            </m:oMath>
            <w:r>
              <w:rPr>
                <w:lang w:val="en-US"/>
              </w:rPr>
              <w:t>.</w:t>
            </w:r>
            <w:r w:rsidRPr="00752CE6">
              <w:t xml:space="preserve"> </w:t>
            </w:r>
            <w:r w:rsidRPr="00F415B1">
              <w:t>If the CORESET has two activated TCI states, as described in clause 10.1, the UE determines the RS resource</w:t>
            </w:r>
            <w:r w:rsidRPr="00F415B1">
              <w:rPr>
                <w:lang w:val="en-US"/>
              </w:rPr>
              <w:t xml:space="preserve"> index</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based on the first TCI state.</w:t>
            </w:r>
          </w:p>
          <w:p w14:paraId="138C6845" w14:textId="77777777" w:rsidR="00B11C8E" w:rsidRDefault="00B11C8E" w:rsidP="00917890">
            <w:pPr>
              <w:pStyle w:val="B2"/>
            </w:pPr>
            <w:r>
              <w:t>-</w:t>
            </w:r>
            <w:r>
              <w:tab/>
            </w:r>
            <w:r w:rsidRPr="004516B4">
              <w:t xml:space="preserve">If </w:t>
            </w:r>
          </w:p>
          <w:p w14:paraId="0C88CFA0" w14:textId="77777777" w:rsidR="00B11C8E" w:rsidRDefault="00B11C8E" w:rsidP="00917890">
            <w:pPr>
              <w:pStyle w:val="B3"/>
              <w:rPr>
                <w:lang w:val="en-US"/>
              </w:rPr>
            </w:pPr>
            <w:r>
              <w:t>-</w:t>
            </w:r>
            <w:r>
              <w:tab/>
            </w:r>
            <w:r w:rsidRPr="004516B4">
              <w:t xml:space="preserve">the PUSCH transmission is scheduled by </w:t>
            </w:r>
            <w:r>
              <w:t>DCI format 0_0</w:t>
            </w:r>
            <w:r w:rsidRPr="00E420AA">
              <w:t xml:space="preserve"> </w:t>
            </w:r>
            <w:r>
              <w:t xml:space="preserve">on serving cell </w:t>
            </w:r>
            <m:oMath>
              <m:r>
                <w:rPr>
                  <w:rFonts w:ascii="Cambria Math" w:eastAsia="MS Mincho" w:hAnsi="Cambria Math"/>
                  <w:lang w:val="en-US"/>
                </w:rPr>
                <m:t>c</m:t>
              </m:r>
            </m:oMath>
            <w:r>
              <w:t>,</w:t>
            </w:r>
            <w:r>
              <w:rPr>
                <w:lang w:val="en-US"/>
              </w:rPr>
              <w:t xml:space="preserve"> </w:t>
            </w:r>
          </w:p>
          <w:p w14:paraId="7791D535" w14:textId="77777777" w:rsidR="00B11C8E" w:rsidRDefault="00B11C8E" w:rsidP="00917890">
            <w:pPr>
              <w:pStyle w:val="B3"/>
              <w:rPr>
                <w:lang w:val="en-US"/>
              </w:rPr>
            </w:pPr>
            <w:r>
              <w:t>-</w:t>
            </w:r>
            <w:r>
              <w:tab/>
            </w:r>
            <w:r>
              <w:rPr>
                <w:lang w:val="en-US"/>
              </w:rPr>
              <w:t>the</w:t>
            </w:r>
            <w:r>
              <w:t xml:space="preserve"> UE is not </w:t>
            </w:r>
            <w:r w:rsidRPr="000753B4">
              <w:t xml:space="preserve">provided </w:t>
            </w:r>
            <w:r>
              <w:t>a spatial setting for PUCCH resources on the active UL BWP of the primary cell [11, TS 38.321]</w:t>
            </w:r>
            <w:r>
              <w:rPr>
                <w:lang w:val="en-US"/>
              </w:rPr>
              <w:t>, and</w:t>
            </w:r>
          </w:p>
          <w:p w14:paraId="30AD5947" w14:textId="77777777" w:rsidR="00B11C8E" w:rsidRDefault="00B11C8E" w:rsidP="00917890">
            <w:pPr>
              <w:pStyle w:val="B3"/>
            </w:pPr>
            <w:r>
              <w:t>-</w:t>
            </w:r>
            <w:r>
              <w:tab/>
            </w:r>
            <w:r>
              <w:rPr>
                <w:lang w:val="en-US"/>
              </w:rPr>
              <w:t xml:space="preserve">the UE is provided </w:t>
            </w:r>
            <w:r w:rsidRPr="00D74E91">
              <w:rPr>
                <w:i/>
                <w:lang w:val="en-US"/>
              </w:rPr>
              <w:t>enableDefaultBeamP</w:t>
            </w:r>
            <w:r>
              <w:rPr>
                <w:i/>
                <w:lang w:val="en-US"/>
              </w:rPr>
              <w:t>L-</w:t>
            </w:r>
            <w:r w:rsidRPr="00D74E91">
              <w:rPr>
                <w:i/>
                <w:lang w:val="en-US"/>
              </w:rPr>
              <w:t>ForPUSCH0</w:t>
            </w:r>
            <w:r>
              <w:rPr>
                <w:i/>
                <w:lang w:val="en-US"/>
              </w:rPr>
              <w:t>-0</w:t>
            </w:r>
            <w:r>
              <w:t xml:space="preserve"> </w:t>
            </w:r>
          </w:p>
          <w:p w14:paraId="0546B890" w14:textId="77777777" w:rsidR="00B11C8E" w:rsidRPr="00590EB5" w:rsidRDefault="00B11C8E" w:rsidP="00917890">
            <w:pPr>
              <w:pStyle w:val="B2"/>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Pr>
                <w:lang w:val="en-US"/>
              </w:rPr>
              <w:t xml:space="preserve">periodic </w:t>
            </w:r>
            <w:r>
              <w:t xml:space="preserve">RS resource </w:t>
            </w:r>
            <w:r>
              <w:rPr>
                <w:lang w:val="en-US"/>
              </w:rPr>
              <w:t xml:space="preserve">configured </w:t>
            </w:r>
            <w:r>
              <w:t xml:space="preserve">with </w:t>
            </w:r>
            <w:r w:rsidRPr="005F35BE">
              <w:rPr>
                <w:i/>
                <w:lang w:val="en-US" w:eastAsia="ja-JP"/>
              </w:rPr>
              <w:t>qcl-Type</w:t>
            </w:r>
            <w:r>
              <w:rPr>
                <w:lang w:val="en-US" w:eastAsia="ja-JP"/>
              </w:rPr>
              <w:t xml:space="preserve"> set to</w:t>
            </w:r>
            <w:r>
              <w:t xml:space="preserve"> </w:t>
            </w:r>
            <w:r>
              <w:rPr>
                <w:lang w:val="en-US"/>
              </w:rPr>
              <w:t>'t</w:t>
            </w:r>
            <w:r w:rsidRPr="00326D6E">
              <w:t>ypeD</w:t>
            </w:r>
            <w:r>
              <w:t xml:space="preserve">' in the TCI state or the QCL assumption of a CORESET with the lowest index in the active DL BWP of </w:t>
            </w:r>
            <w:r>
              <w:rPr>
                <w:lang w:val="en-US"/>
              </w:rPr>
              <w:t>the serving</w:t>
            </w:r>
            <w:r>
              <w:t xml:space="preserve"> cell</w:t>
            </w:r>
            <w:r>
              <w:rPr>
                <w:lang w:val="en-US"/>
              </w:rPr>
              <w:t xml:space="preserve"> </w:t>
            </w:r>
            <m:oMath>
              <m:r>
                <w:rPr>
                  <w:rFonts w:ascii="Cambria Math" w:eastAsia="MS Mincho" w:hAnsi="Cambria Math"/>
                  <w:lang w:val="en-US"/>
                </w:rPr>
                <m:t>c</m:t>
              </m:r>
            </m:oMath>
            <w:r>
              <w:rPr>
                <w:lang w:val="en-US"/>
              </w:rPr>
              <w:t>.</w:t>
            </w:r>
            <w:r w:rsidRPr="003703DC">
              <w:t xml:space="preserve"> </w:t>
            </w:r>
            <w:r w:rsidRPr="00F415B1">
              <w:t>If the CORESET has two activated TCI states, as described in clause 10.1, the UE determines the RS resource</w:t>
            </w:r>
            <w:r w:rsidRPr="00F415B1">
              <w:rPr>
                <w:lang w:val="en-US"/>
              </w:rPr>
              <w:t xml:space="preserve"> index</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based on the first TCI state.</w:t>
            </w:r>
          </w:p>
          <w:p w14:paraId="05230F88" w14:textId="77777777" w:rsidR="00B11C8E" w:rsidRPr="003A5BF8" w:rsidRDefault="00B11C8E" w:rsidP="00917890">
            <w:pPr>
              <w:pStyle w:val="B2"/>
              <w:rPr>
                <w:lang w:val="en-US" w:eastAsia="zh-CN"/>
              </w:rPr>
            </w:pPr>
            <w:r>
              <w:t>-</w:t>
            </w:r>
            <w:r>
              <w:tab/>
            </w:r>
            <w:r w:rsidRPr="009D5B6D">
              <w:t xml:space="preserve">For a PUSCH transmission configured by </w:t>
            </w:r>
            <w:r w:rsidRPr="009D5B6D">
              <w:rPr>
                <w:i/>
                <w:iCs/>
              </w:rPr>
              <w:t>ConfiguredGrantConfig</w:t>
            </w:r>
            <w:r w:rsidRPr="009D5B6D">
              <w:rPr>
                <w:i/>
                <w:iCs/>
                <w:lang w:val="en-US"/>
              </w:rPr>
              <w:t xml:space="preserve">, </w:t>
            </w:r>
            <w:r w:rsidRPr="009D5B6D">
              <w:rPr>
                <w:lang w:val="en-US"/>
              </w:rPr>
              <w:t xml:space="preserve">if </w:t>
            </w:r>
            <w:r w:rsidRPr="00110C77">
              <w:rPr>
                <w:i/>
              </w:rPr>
              <w:t>rrc-ConfiguredUplinkGrant</w:t>
            </w:r>
            <w:r w:rsidRPr="00110C77">
              <w:rPr>
                <w:lang w:val="en-US"/>
              </w:rPr>
              <w:t xml:space="preserve"> </w:t>
            </w:r>
            <w:r>
              <w:rPr>
                <w:lang w:val="en-US"/>
              </w:rPr>
              <w:t xml:space="preserve">is included </w:t>
            </w:r>
            <w:r w:rsidRPr="00110C77">
              <w:rPr>
                <w:lang w:val="en-US"/>
              </w:rPr>
              <w:t xml:space="preserve">in </w:t>
            </w:r>
            <w:r w:rsidRPr="00110C77">
              <w:rPr>
                <w:i/>
              </w:rPr>
              <w:t>ConfiguredGrantConfig</w:t>
            </w:r>
            <w:r>
              <w:rPr>
                <w:rFonts w:eastAsia="Malgun Gothic"/>
              </w:rPr>
              <w:t xml:space="preserve">, a </w:t>
            </w:r>
            <w:r w:rsidRPr="00B916EC">
              <w:t>RS resource</w:t>
            </w:r>
            <w:r>
              <w:rPr>
                <w:lang w:val="en-US"/>
              </w:rPr>
              <w:t xml:space="preserve"> index</w:t>
            </w:r>
            <w:r w:rsidRPr="00B916EC">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is provided by </w:t>
            </w:r>
            <w:r>
              <w:rPr>
                <w:lang w:val="en-US"/>
              </w:rPr>
              <w:t xml:space="preserve">a value of </w:t>
            </w:r>
            <w:r w:rsidRPr="003669B6">
              <w:rPr>
                <w:i/>
              </w:rPr>
              <w:t>pathlossReferenceIndex</w:t>
            </w:r>
            <w:r w:rsidRPr="000538E2">
              <w:rPr>
                <w:lang w:val="en-US"/>
              </w:rPr>
              <w:t xml:space="preserve"> </w:t>
            </w:r>
            <w:r w:rsidRPr="004C0BB8">
              <w:rPr>
                <w:lang w:eastAsia="zh-CN"/>
              </w:rPr>
              <w:t xml:space="preserve">included in </w:t>
            </w:r>
            <w:r w:rsidRPr="004C0BB8">
              <w:rPr>
                <w:i/>
                <w:iCs/>
                <w:lang w:eastAsia="zh-CN"/>
              </w:rPr>
              <w:t>rrc-ConfiguredUplinkGrant</w:t>
            </w:r>
            <w:r>
              <w:rPr>
                <w:i/>
                <w:iCs/>
                <w:lang w:val="en-US" w:eastAsia="zh-CN"/>
              </w:rPr>
              <w:t xml:space="preserve"> </w:t>
            </w:r>
            <w:r w:rsidRPr="004864B4">
              <w:t>where the RS resource is either on serving cell</w:t>
            </w:r>
            <w:r w:rsidRPr="004864B4">
              <w:rPr>
                <w:i/>
              </w:rPr>
              <w:t xml:space="preserve"> </w:t>
            </w:r>
            <m:oMath>
              <m:r>
                <w:rPr>
                  <w:rFonts w:ascii="Cambria Math" w:eastAsia="MS Mincho" w:hAnsi="Cambria Math"/>
                  <w:lang w:val="en-US"/>
                </w:rPr>
                <m:t>c</m:t>
              </m:r>
            </m:oMath>
            <w:r w:rsidRPr="004864B4">
              <w:rPr>
                <w:lang w:val="en-US"/>
              </w:rPr>
              <w:t xml:space="preserve"> </w:t>
            </w:r>
            <w:r w:rsidRPr="004864B4">
              <w:t xml:space="preserve">or, if provided, on a serving cell indicated by a value of </w:t>
            </w:r>
            <w:r w:rsidRPr="004864B4">
              <w:rPr>
                <w:i/>
                <w:iCs/>
              </w:rPr>
              <w:t>pathlossReferenceLinking</w:t>
            </w:r>
            <w:r w:rsidRPr="00F415B1">
              <w:rPr>
                <w:lang w:val="en-US"/>
              </w:rPr>
              <w:t xml:space="preserve">. 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lang w:val="en-US"/>
              </w:rPr>
              <w:t xml:space="preserve"> and for </w:t>
            </w:r>
            <w:r w:rsidRPr="00F415B1">
              <w:t>configured grant Type</w:t>
            </w:r>
            <w:r w:rsidRPr="00F415B1">
              <w:rPr>
                <w:lang w:val="en-US"/>
              </w:rPr>
              <w:t xml:space="preserve"> 1</w:t>
            </w:r>
            <w:r w:rsidRPr="00F415B1">
              <w:t xml:space="preserve"> PUSCH</w:t>
            </w:r>
            <w:r w:rsidRPr="00F415B1">
              <w:rPr>
                <w:lang w:val="en-US"/>
              </w:rPr>
              <w:t xml:space="preserve">, first and second </w:t>
            </w:r>
            <w:r w:rsidRPr="00F415B1">
              <w:t>RS resource</w:t>
            </w:r>
            <w:r w:rsidRPr="00F415B1">
              <w:rPr>
                <w:lang w:val="en-US"/>
              </w:rPr>
              <w:t xml:space="preserve"> indexes</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w:t>
            </w:r>
            <w:r w:rsidRPr="008F482D">
              <w:rPr>
                <w:iCs/>
                <w:lang w:val="en-US" w:eastAsia="zh-CN"/>
              </w:rPr>
              <w:t xml:space="preserve">that </w:t>
            </w:r>
            <w:r w:rsidRPr="008F482D">
              <w:rPr>
                <w:rFonts w:hint="eastAsia"/>
                <w:iCs/>
                <w:lang w:val="en-US" w:eastAsia="zh-CN"/>
              </w:rPr>
              <w:t>ar</w:t>
            </w:r>
            <w:r w:rsidRPr="008F482D">
              <w:rPr>
                <w:iCs/>
                <w:lang w:val="en-US" w:eastAsia="zh-CN"/>
              </w:rPr>
              <w:t>e respectively associated with the firs</w:t>
            </w:r>
            <w:r w:rsidRPr="008F482D">
              <w:rPr>
                <w:lang w:val="en-US" w:eastAsia="zh-CN"/>
              </w:rPr>
              <w:t xml:space="preserve">t and second </w:t>
            </w:r>
            <w:r w:rsidRPr="008F482D">
              <w:rPr>
                <w:i/>
                <w:iCs/>
                <w:lang w:val="en-US" w:eastAsia="zh-CN"/>
              </w:rPr>
              <w:t>srs-ResourceIndicator</w:t>
            </w:r>
            <w:r w:rsidRPr="008F482D">
              <w:rPr>
                <w:lang w:val="en-US" w:eastAsia="zh-CN"/>
              </w:rPr>
              <w:t xml:space="preserve"> in </w:t>
            </w:r>
            <w:r w:rsidRPr="008F482D">
              <w:rPr>
                <w:i/>
                <w:iCs/>
                <w:lang w:val="en-US" w:eastAsia="zh-CN"/>
              </w:rPr>
              <w:t>rrc-ConfiguredUplinkGrant</w:t>
            </w:r>
            <w:r w:rsidRPr="008F482D">
              <w:rPr>
                <w:lang w:val="en-US"/>
              </w:rPr>
              <w:t xml:space="preserve"> </w:t>
            </w:r>
            <w:r w:rsidRPr="00F415B1">
              <w:rPr>
                <w:lang w:val="en-US"/>
              </w:rPr>
              <w:t>are</w:t>
            </w:r>
            <w:r w:rsidRPr="00F415B1">
              <w:t xml:space="preserve"> provided by </w:t>
            </w:r>
            <w:r w:rsidRPr="00F415B1">
              <w:rPr>
                <w:lang w:val="en-US"/>
              </w:rPr>
              <w:t xml:space="preserve">respective values of </w:t>
            </w:r>
            <w:r w:rsidRPr="00F415B1">
              <w:rPr>
                <w:i/>
              </w:rPr>
              <w:t>pathlossReferenceIndex</w:t>
            </w:r>
            <w:r w:rsidRPr="00F415B1">
              <w:rPr>
                <w:lang w:val="en-US"/>
              </w:rPr>
              <w:t xml:space="preserve"> </w:t>
            </w:r>
            <w:r w:rsidRPr="00F415B1">
              <w:rPr>
                <w:lang w:val="en-US" w:eastAsia="zh-CN"/>
              </w:rPr>
              <w:t xml:space="preserve">and </w:t>
            </w:r>
            <w:r w:rsidRPr="00F415B1">
              <w:rPr>
                <w:i/>
              </w:rPr>
              <w:t>pathlossReferenceIndex</w:t>
            </w:r>
            <w:r w:rsidRPr="00F415B1">
              <w:rPr>
                <w:i/>
                <w:lang w:val="en-US"/>
              </w:rPr>
              <w:t>2</w:t>
            </w:r>
            <w:r w:rsidRPr="00F415B1">
              <w:rPr>
                <w:lang w:eastAsia="zh-CN"/>
              </w:rPr>
              <w:t xml:space="preserve"> in </w:t>
            </w:r>
            <w:r w:rsidRPr="00F415B1">
              <w:rPr>
                <w:i/>
                <w:iCs/>
                <w:lang w:eastAsia="zh-CN"/>
              </w:rPr>
              <w:t>rrc-ConfiguredUplinkGrant</w:t>
            </w:r>
            <w:r w:rsidRPr="00F415B1">
              <w:rPr>
                <w:lang w:val="en-US"/>
              </w:rPr>
              <w:t>.</w:t>
            </w:r>
          </w:p>
          <w:p w14:paraId="2D17961F" w14:textId="77777777" w:rsidR="00B11C8E" w:rsidRPr="00F415B1" w:rsidRDefault="00B11C8E" w:rsidP="00917890">
            <w:pPr>
              <w:pStyle w:val="B2"/>
            </w:pPr>
            <w:r>
              <w:t>-</w:t>
            </w:r>
            <w:r>
              <w:tab/>
            </w:r>
            <w:r w:rsidRPr="009D5B6D">
              <w:t xml:space="preserve">For a PUSCH transmission configured by </w:t>
            </w:r>
            <w:r w:rsidRPr="009D5B6D">
              <w:rPr>
                <w:i/>
                <w:iCs/>
              </w:rPr>
              <w:t>ConfiguredGrantConfig</w:t>
            </w:r>
            <w:r>
              <w:rPr>
                <w:iCs/>
                <w:lang w:val="en-US"/>
              </w:rPr>
              <w:t xml:space="preserve"> that does not include</w:t>
            </w:r>
            <w:r>
              <w:rPr>
                <w:lang w:val="en-US"/>
              </w:rPr>
              <w:t xml:space="preserve"> </w:t>
            </w:r>
            <w:r w:rsidRPr="007E3666">
              <w:rPr>
                <w:i/>
                <w:lang w:val="en-US"/>
              </w:rPr>
              <w:t>rrc-</w:t>
            </w:r>
            <w:r w:rsidRPr="00692B06">
              <w:rPr>
                <w:i/>
              </w:rPr>
              <w:t>Configured</w:t>
            </w:r>
            <w:r>
              <w:rPr>
                <w:i/>
                <w:lang w:val="en-US"/>
              </w:rPr>
              <w:t>Uplink</w:t>
            </w:r>
            <w:r w:rsidRPr="00692B06">
              <w:rPr>
                <w:i/>
              </w:rPr>
              <w:t>Grant</w:t>
            </w:r>
            <w:r>
              <w:rPr>
                <w:rFonts w:eastAsia="Malgun Gothic"/>
              </w:rPr>
              <w:t xml:space="preserve">, the </w:t>
            </w:r>
            <w:r w:rsidRPr="004516B4">
              <w:t xml:space="preserve">UE </w:t>
            </w:r>
            <w:r>
              <w:t xml:space="preserve">determines </w:t>
            </w:r>
            <w:r>
              <w:rPr>
                <w:lang w:val="en-US"/>
              </w:rPr>
              <w:t>a</w:t>
            </w:r>
            <w:r>
              <w:t xml:space="preserve"> RS</w:t>
            </w:r>
            <w:r w:rsidRPr="004516B4">
              <w:t xml:space="preserve"> resource</w:t>
            </w:r>
            <w:r>
              <w:rPr>
                <w:lang w:val="en-US"/>
              </w:rPr>
              <w:t xml:space="preserve"> index</w:t>
            </w:r>
            <w:r w:rsidRPr="004516B4">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4516B4">
              <w:rPr>
                <w:iCs/>
              </w:rPr>
              <w:t xml:space="preserve"> </w:t>
            </w:r>
            <w:r w:rsidRPr="004516B4">
              <w:t xml:space="preserve">from </w:t>
            </w:r>
            <w:r>
              <w:rPr>
                <w:lang w:val="en-US"/>
              </w:rPr>
              <w:t>a</w:t>
            </w:r>
            <w:r w:rsidRPr="004516B4">
              <w:t xml:space="preserve"> </w:t>
            </w:r>
            <w:r>
              <w:t>value</w:t>
            </w:r>
            <w:r w:rsidRPr="004516B4">
              <w:t xml:space="preserve"> of </w:t>
            </w:r>
            <w:r w:rsidRPr="005B3110">
              <w:rPr>
                <w:i/>
              </w:rPr>
              <w:t>PUSCH-PathlossReferenceRS-Id</w:t>
            </w:r>
            <w:r>
              <w:rPr>
                <w:rFonts w:eastAsia="MS Mincho"/>
              </w:rPr>
              <w:t xml:space="preserve"> </w:t>
            </w:r>
            <w:r w:rsidRPr="004516B4">
              <w:t xml:space="preserve">that is mapped to </w:t>
            </w:r>
            <w:r>
              <w:rPr>
                <w:lang w:val="en-US"/>
              </w:rPr>
              <w:t>a</w:t>
            </w:r>
            <w:r w:rsidRPr="004516B4">
              <w:t xml:space="preserve"> SRI field value</w:t>
            </w:r>
            <w:r>
              <w:t xml:space="preserve"> in </w:t>
            </w:r>
            <w:r>
              <w:rPr>
                <w:lang w:val="en-US"/>
              </w:rPr>
              <w:t>a</w:t>
            </w:r>
            <w:r>
              <w:t xml:space="preserve"> DCI format activating the PUSCH transmission</w:t>
            </w:r>
            <w:r w:rsidRPr="004516B4">
              <w:t>.</w:t>
            </w:r>
            <w:r>
              <w:t xml:space="preserve"> </w:t>
            </w:r>
          </w:p>
          <w:p w14:paraId="7CE6E233" w14:textId="77777777" w:rsidR="00B11C8E" w:rsidRPr="00F415B1" w:rsidRDefault="00B11C8E" w:rsidP="00917890">
            <w:pPr>
              <w:pStyle w:val="B3"/>
            </w:pPr>
            <w:r>
              <w:rPr>
                <w:lang w:val="en-US"/>
              </w:rPr>
              <w:t>-</w:t>
            </w:r>
            <w:r>
              <w:rPr>
                <w:lang w:val="en-US"/>
              </w:rPr>
              <w:tab/>
            </w:r>
            <w:r w:rsidRPr="00F415B1">
              <w:rPr>
                <w:lang w:val="en-US"/>
              </w:rPr>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w:t>
            </w:r>
            <w:r w:rsidRPr="00F415B1">
              <w:t xml:space="preserve">and </w:t>
            </w:r>
            <w:r w:rsidRPr="00F415B1">
              <w:rPr>
                <w:lang w:val="en-US"/>
              </w:rPr>
              <w:t xml:space="preserve">the DCI format </w:t>
            </w:r>
            <w:r w:rsidRPr="00F415B1">
              <w:t>activating the PUSCH transmission include</w:t>
            </w:r>
            <w:r w:rsidRPr="00F415B1">
              <w:rPr>
                <w:lang w:val="en-US"/>
              </w:rPr>
              <w:t>s</w:t>
            </w:r>
            <w:r w:rsidRPr="00F415B1">
              <w:t xml:space="preserve"> </w:t>
            </w:r>
            <w:r w:rsidRPr="00F415B1">
              <w:rPr>
                <w:lang w:val="en-US"/>
              </w:rPr>
              <w:t>two</w:t>
            </w:r>
            <w:r w:rsidRPr="00F415B1">
              <w:t xml:space="preserve"> SRI field</w:t>
            </w:r>
            <w:r w:rsidRPr="00F415B1">
              <w:rPr>
                <w:lang w:val="en-US"/>
              </w:rPr>
              <w:t xml:space="preserve">s, </w:t>
            </w:r>
            <w:r w:rsidRPr="00F415B1">
              <w:rPr>
                <w:rFonts w:eastAsia="Malgun Gothic"/>
              </w:rPr>
              <w:t xml:space="preserve">the </w:t>
            </w:r>
            <w:r w:rsidRPr="00F415B1">
              <w:t xml:space="preserve">UE determines </w:t>
            </w:r>
            <w:r w:rsidRPr="00F415B1">
              <w:rPr>
                <w:lang w:val="en-US"/>
              </w:rPr>
              <w:t>first and second</w:t>
            </w:r>
            <w:r w:rsidRPr="00F415B1">
              <w:t xml:space="preserve"> RS resource</w:t>
            </w:r>
            <w:r w:rsidRPr="00F415B1">
              <w:rPr>
                <w:lang w:val="en-US"/>
              </w:rPr>
              <w:t xml:space="preserve"> indexes</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iCs/>
              </w:rPr>
              <w:t xml:space="preserve"> </w:t>
            </w:r>
            <w:r w:rsidRPr="00F415B1">
              <w:t xml:space="preserve">from </w:t>
            </w:r>
            <w:r w:rsidRPr="00F415B1">
              <w:rPr>
                <w:lang w:val="en-US"/>
              </w:rPr>
              <w:t>respective first and second</w:t>
            </w:r>
            <w:r w:rsidRPr="00F415B1">
              <w:t xml:space="preserve"> value</w:t>
            </w:r>
            <w:r w:rsidRPr="00F415B1">
              <w:rPr>
                <w:lang w:val="en-US"/>
              </w:rPr>
              <w:t>s</w:t>
            </w:r>
            <w:r w:rsidRPr="00F415B1">
              <w:t xml:space="preserve"> of </w:t>
            </w:r>
            <w:r w:rsidRPr="00F415B1">
              <w:rPr>
                <w:i/>
              </w:rPr>
              <w:t>PUSCH-PathlossReferenceRS-Id</w:t>
            </w:r>
            <w:r w:rsidRPr="00F415B1">
              <w:rPr>
                <w:rFonts w:eastAsia="MS Mincho"/>
              </w:rPr>
              <w:t xml:space="preserve"> </w:t>
            </w:r>
            <w:r w:rsidRPr="00F415B1">
              <w:t xml:space="preserve">that </w:t>
            </w:r>
            <w:r w:rsidRPr="00F415B1">
              <w:rPr>
                <w:lang w:val="en-US"/>
              </w:rPr>
              <w:t>are</w:t>
            </w:r>
            <w:r w:rsidRPr="00F415B1">
              <w:t xml:space="preserve"> mapped to </w:t>
            </w:r>
            <w:r w:rsidRPr="00F415B1">
              <w:rPr>
                <w:lang w:val="en-US"/>
              </w:rPr>
              <w:t>the first and second</w:t>
            </w:r>
            <w:r w:rsidRPr="00F415B1">
              <w:t xml:space="preserve"> SR</w:t>
            </w:r>
            <w:r w:rsidRPr="00F415B1">
              <w:rPr>
                <w:lang w:val="en-US"/>
              </w:rPr>
              <w:t>I</w:t>
            </w:r>
            <w:r w:rsidRPr="00F415B1">
              <w:t xml:space="preserve"> value</w:t>
            </w:r>
            <w:r w:rsidRPr="00F415B1">
              <w:rPr>
                <w:lang w:val="en-US"/>
              </w:rPr>
              <w:t xml:space="preserve">s corresponding to each SRS resource set with </w:t>
            </w:r>
            <w:r w:rsidRPr="00F415B1">
              <w:rPr>
                <w:i/>
              </w:rPr>
              <w:t>usage</w:t>
            </w:r>
            <w:r w:rsidRPr="00F415B1">
              <w:rPr>
                <w:iCs/>
              </w:rPr>
              <w:t xml:space="preserve"> set to </w:t>
            </w:r>
            <w:r>
              <w:rPr>
                <w:iCs/>
              </w:rPr>
              <w:t>'</w:t>
            </w:r>
            <w:r w:rsidRPr="00F415B1">
              <w:rPr>
                <w:iCs/>
              </w:rPr>
              <w:t>codebook</w:t>
            </w:r>
            <w:r>
              <w:rPr>
                <w:iCs/>
              </w:rPr>
              <w:t>'</w:t>
            </w:r>
            <w:r w:rsidRPr="00F415B1">
              <w:rPr>
                <w:iCs/>
                <w:lang w:val="en-US"/>
              </w:rPr>
              <w:t>, respectively</w:t>
            </w:r>
            <w:r w:rsidRPr="00F415B1">
              <w:rPr>
                <w:lang w:val="en-US"/>
              </w:rPr>
              <w:t>.</w:t>
            </w:r>
          </w:p>
          <w:p w14:paraId="4080AE8C" w14:textId="77777777" w:rsidR="00B11C8E" w:rsidRPr="00F415B1" w:rsidRDefault="00B11C8E" w:rsidP="00917890">
            <w:pPr>
              <w:pStyle w:val="B3"/>
            </w:pPr>
            <w:r>
              <w:rPr>
                <w:lang w:val="en-US"/>
              </w:rPr>
              <w:t>-</w:t>
            </w:r>
            <w:r>
              <w:rPr>
                <w:lang w:val="en-US"/>
              </w:rPr>
              <w:tab/>
            </w:r>
            <w:r w:rsidRPr="00F415B1">
              <w:rPr>
                <w:lang w:val="en-US"/>
              </w:rPr>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nonCodebook</w:t>
            </w:r>
            <w:r>
              <w:rPr>
                <w:iCs/>
              </w:rPr>
              <w:t>'</w:t>
            </w:r>
            <w:r w:rsidRPr="00F415B1">
              <w:rPr>
                <w:i/>
                <w:lang w:val="en-US"/>
              </w:rPr>
              <w:t xml:space="preserve"> </w:t>
            </w:r>
            <w:r w:rsidRPr="00F415B1">
              <w:t xml:space="preserve">and </w:t>
            </w:r>
            <w:r w:rsidRPr="00F415B1">
              <w:rPr>
                <w:lang w:val="en-US"/>
              </w:rPr>
              <w:t xml:space="preserve">the DCI format </w:t>
            </w:r>
            <w:r w:rsidRPr="00F415B1">
              <w:t>activating the PUSCH transmission include</w:t>
            </w:r>
            <w:r w:rsidRPr="00F415B1">
              <w:rPr>
                <w:lang w:val="en-US"/>
              </w:rPr>
              <w:t>s</w:t>
            </w:r>
            <w:r w:rsidRPr="00F415B1">
              <w:t xml:space="preserve"> </w:t>
            </w:r>
            <w:r w:rsidRPr="00F415B1">
              <w:rPr>
                <w:lang w:val="en-US"/>
              </w:rPr>
              <w:t>two</w:t>
            </w:r>
            <w:r w:rsidRPr="00F415B1">
              <w:t xml:space="preserve"> SRI field</w:t>
            </w:r>
            <w:r w:rsidRPr="00F415B1">
              <w:rPr>
                <w:lang w:val="en-US"/>
              </w:rPr>
              <w:t xml:space="preserve">s, </w:t>
            </w:r>
            <w:r w:rsidRPr="00F415B1">
              <w:rPr>
                <w:rFonts w:eastAsia="Malgun Gothic"/>
              </w:rPr>
              <w:t xml:space="preserve">the </w:t>
            </w:r>
            <w:r w:rsidRPr="00F415B1">
              <w:t xml:space="preserve">UE determines </w:t>
            </w:r>
            <w:r w:rsidRPr="00F415B1">
              <w:rPr>
                <w:lang w:val="en-US"/>
              </w:rPr>
              <w:t>first and second</w:t>
            </w:r>
            <w:r w:rsidRPr="00F415B1">
              <w:t xml:space="preserve"> RS resource</w:t>
            </w:r>
            <w:r w:rsidRPr="00F415B1">
              <w:rPr>
                <w:lang w:val="en-US"/>
              </w:rPr>
              <w:t xml:space="preserve"> indexes</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iCs/>
              </w:rPr>
              <w:t xml:space="preserve"> </w:t>
            </w:r>
            <w:r w:rsidRPr="00F415B1">
              <w:t xml:space="preserve">from </w:t>
            </w:r>
            <w:r w:rsidRPr="00F415B1">
              <w:rPr>
                <w:lang w:val="en-US"/>
              </w:rPr>
              <w:t>respective first and second</w:t>
            </w:r>
            <w:r w:rsidRPr="00F415B1">
              <w:t xml:space="preserve"> value</w:t>
            </w:r>
            <w:r w:rsidRPr="00F415B1">
              <w:rPr>
                <w:lang w:val="en-US"/>
              </w:rPr>
              <w:t>s</w:t>
            </w:r>
            <w:r w:rsidRPr="00F415B1">
              <w:t xml:space="preserve"> of </w:t>
            </w:r>
            <w:r w:rsidRPr="00F415B1">
              <w:rPr>
                <w:i/>
              </w:rPr>
              <w:t>PUSCH-PathlossReferenceRS-Id</w:t>
            </w:r>
            <w:r w:rsidRPr="00F415B1">
              <w:rPr>
                <w:rFonts w:eastAsia="MS Mincho"/>
              </w:rPr>
              <w:t xml:space="preserve"> </w:t>
            </w:r>
            <w:r w:rsidRPr="00F415B1">
              <w:t xml:space="preserve">that </w:t>
            </w:r>
            <w:r w:rsidRPr="00F415B1">
              <w:rPr>
                <w:lang w:val="en-US"/>
              </w:rPr>
              <w:t>are</w:t>
            </w:r>
            <w:r w:rsidRPr="00F415B1">
              <w:t xml:space="preserve"> mapped to </w:t>
            </w:r>
            <w:r w:rsidRPr="00F415B1">
              <w:rPr>
                <w:lang w:val="en-US"/>
              </w:rPr>
              <w:t xml:space="preserve">the first </w:t>
            </w:r>
            <w:r w:rsidRPr="00F415B1">
              <w:t>SR</w:t>
            </w:r>
            <w:r w:rsidRPr="00F415B1">
              <w:rPr>
                <w:lang w:val="en-US"/>
              </w:rPr>
              <w:t>I</w:t>
            </w:r>
            <w:r w:rsidRPr="00F415B1">
              <w:t xml:space="preserve"> value</w:t>
            </w:r>
            <w:r w:rsidRPr="00F415B1">
              <w:rPr>
                <w:lang w:val="en-US"/>
              </w:rPr>
              <w:t xml:space="preserve"> corresponding to the first SRS resource set with </w:t>
            </w:r>
            <w:r w:rsidRPr="00F415B1">
              <w:rPr>
                <w:i/>
              </w:rPr>
              <w:t>usage</w:t>
            </w:r>
            <w:r w:rsidRPr="00F415B1">
              <w:rPr>
                <w:iCs/>
              </w:rPr>
              <w:t xml:space="preserve"> set to </w:t>
            </w:r>
            <w:r>
              <w:rPr>
                <w:iCs/>
              </w:rPr>
              <w:t>'</w:t>
            </w:r>
            <w:r w:rsidRPr="00F415B1">
              <w:rPr>
                <w:iCs/>
              </w:rPr>
              <w:t>nonCodebook</w:t>
            </w:r>
            <w:r>
              <w:rPr>
                <w:iCs/>
              </w:rPr>
              <w:t>'</w:t>
            </w:r>
            <w:r w:rsidRPr="00F415B1">
              <w:rPr>
                <w:iCs/>
                <w:lang w:val="en-US"/>
              </w:rPr>
              <w:t xml:space="preserve">, and the value, associated with </w:t>
            </w:r>
            <w:r w:rsidRPr="00F415B1">
              <w:rPr>
                <w:iCs/>
              </w:rPr>
              <w:t xml:space="preserve">the second SRI </w:t>
            </w:r>
            <w:r w:rsidRPr="00F415B1">
              <w:rPr>
                <w:iCs/>
              </w:rPr>
              <w:lastRenderedPageBreak/>
              <w:t xml:space="preserve">field </w:t>
            </w:r>
            <w:r w:rsidRPr="00F415B1">
              <w:rPr>
                <w:iCs/>
                <w:lang w:val="en-US"/>
              </w:rPr>
              <w:t xml:space="preserve">value </w:t>
            </w:r>
            <w:r w:rsidRPr="00F415B1">
              <w:t xml:space="preserve">corresponding to </w:t>
            </w:r>
            <w:r w:rsidRPr="00F415B1">
              <w:rPr>
                <w:rFonts w:hint="eastAsia"/>
                <w:lang w:eastAsia="zh-CN"/>
              </w:rPr>
              <w:t>Tables 7.3.1.1.2-28/29/30/31</w:t>
            </w:r>
            <w:r w:rsidRPr="00F415B1">
              <w:rPr>
                <w:lang w:eastAsia="zh-CN"/>
              </w:rPr>
              <w:t xml:space="preserve"> of </w:t>
            </w:r>
            <w:r w:rsidRPr="00F415B1">
              <w:t>[5, TS 38.212]</w:t>
            </w:r>
            <w:r w:rsidRPr="00F415B1">
              <w:rPr>
                <w:lang w:val="en-US"/>
              </w:rPr>
              <w:t xml:space="preserve"> </w:t>
            </w:r>
            <w:r w:rsidRPr="00F415B1">
              <w:rPr>
                <w:iCs/>
                <w:lang w:val="en-US"/>
              </w:rPr>
              <w:t>for</w:t>
            </w:r>
            <w:r w:rsidRPr="00F415B1">
              <w:rPr>
                <w:iCs/>
              </w:rPr>
              <w:t xml:space="preserve"> </w:t>
            </w:r>
            <w:r w:rsidRPr="00F415B1">
              <w:rPr>
                <w:iCs/>
                <w:lang w:val="en-US"/>
              </w:rPr>
              <w:t>a</w:t>
            </w:r>
            <w:r w:rsidRPr="00F415B1">
              <w:rPr>
                <w:iCs/>
              </w:rPr>
              <w:t xml:space="preserve"> same number of layers </w:t>
            </w:r>
            <w:r w:rsidRPr="00F415B1">
              <w:rPr>
                <w:iCs/>
                <w:lang w:val="en-US"/>
              </w:rPr>
              <w:t xml:space="preserve">as </w:t>
            </w:r>
            <w:r w:rsidRPr="00F415B1">
              <w:rPr>
                <w:iCs/>
              </w:rPr>
              <w:t xml:space="preserve">indicated by the first SRI field </w:t>
            </w:r>
            <w:r w:rsidRPr="00F415B1">
              <w:rPr>
                <w:iCs/>
                <w:lang w:val="en-US"/>
              </w:rPr>
              <w:t xml:space="preserve">value, </w:t>
            </w:r>
            <w:r w:rsidRPr="00F415B1">
              <w:rPr>
                <w:iCs/>
              </w:rPr>
              <w:t xml:space="preserve">corresponding to the second SRS resource set </w:t>
            </w:r>
            <w:r w:rsidRPr="00F415B1">
              <w:rPr>
                <w:lang w:val="en-US"/>
              </w:rPr>
              <w:t xml:space="preserve">with </w:t>
            </w:r>
            <w:r w:rsidRPr="00F415B1">
              <w:rPr>
                <w:i/>
              </w:rPr>
              <w:t>usage</w:t>
            </w:r>
            <w:r w:rsidRPr="00F415B1">
              <w:rPr>
                <w:iCs/>
              </w:rPr>
              <w:t xml:space="preserve"> set to</w:t>
            </w:r>
            <w:r w:rsidRPr="00F415B1">
              <w:rPr>
                <w:iCs/>
                <w:lang w:val="en-US"/>
              </w:rPr>
              <w:t xml:space="preserve"> </w:t>
            </w:r>
            <w:r>
              <w:rPr>
                <w:iCs/>
              </w:rPr>
              <w:t>'</w:t>
            </w:r>
            <w:r w:rsidRPr="00F415B1">
              <w:rPr>
                <w:iCs/>
              </w:rPr>
              <w:t>nonCodebook</w:t>
            </w:r>
            <w:r>
              <w:rPr>
                <w:iCs/>
              </w:rPr>
              <w:t>'</w:t>
            </w:r>
            <w:r w:rsidRPr="00F415B1">
              <w:rPr>
                <w:lang w:val="en-US"/>
              </w:rPr>
              <w:t>.</w:t>
            </w:r>
          </w:p>
          <w:p w14:paraId="23B4F99E" w14:textId="77777777" w:rsidR="00B11C8E" w:rsidRPr="00F415B1" w:rsidRDefault="00B11C8E" w:rsidP="00917890">
            <w:pPr>
              <w:pStyle w:val="B3"/>
              <w:rPr>
                <w:lang w:val="en-US"/>
              </w:rPr>
            </w:pPr>
            <w:r>
              <w:rPr>
                <w:lang w:val="en-US"/>
              </w:rPr>
              <w:t>-</w:t>
            </w:r>
            <w:r>
              <w:rPr>
                <w:lang w:val="en-US"/>
              </w:rPr>
              <w:tab/>
            </w:r>
            <w:r w:rsidRPr="00F415B1">
              <w:rPr>
                <w:lang w:val="en-US"/>
              </w:rPr>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
                <w:lang w:val="en-US"/>
              </w:rPr>
              <w:t xml:space="preserve"> </w:t>
            </w:r>
            <w:r w:rsidRPr="00F415B1">
              <w:t xml:space="preserve">and </w:t>
            </w:r>
            <w:r w:rsidRPr="00F415B1">
              <w:rPr>
                <w:lang w:val="en-US"/>
              </w:rPr>
              <w:t xml:space="preserve">the DCI format </w:t>
            </w:r>
            <w:r w:rsidRPr="00F415B1">
              <w:t>activating the PUSCH transmission does not include a</w:t>
            </w:r>
            <w:r w:rsidRPr="00F415B1">
              <w:rPr>
                <w:lang w:val="en-US"/>
              </w:rPr>
              <w:t>n</w:t>
            </w:r>
            <w:r w:rsidRPr="00F415B1">
              <w:t xml:space="preserve"> SRI field</w:t>
            </w:r>
            <w:r w:rsidRPr="00F415B1">
              <w:rPr>
                <w:lang w:val="en-US"/>
              </w:rPr>
              <w:t xml:space="preserve">, </w:t>
            </w:r>
            <w:r w:rsidRPr="00F415B1">
              <w:rPr>
                <w:rFonts w:eastAsia="Malgun Gothic"/>
              </w:rPr>
              <w:t xml:space="preserve">the </w:t>
            </w:r>
            <w:r w:rsidRPr="00F415B1">
              <w:t xml:space="preserve">UE determines </w:t>
            </w:r>
            <w:r w:rsidRPr="00F415B1">
              <w:rPr>
                <w:lang w:val="en-US"/>
              </w:rPr>
              <w:t>first and</w:t>
            </w:r>
            <w:r w:rsidRPr="00F415B1">
              <w:t xml:space="preserve"> </w:t>
            </w:r>
            <w:r w:rsidRPr="00F415B1">
              <w:rPr>
                <w:lang w:val="en-US"/>
              </w:rPr>
              <w:t xml:space="preserve">second </w:t>
            </w:r>
            <w:r w:rsidRPr="00F415B1">
              <w:t>RS resource</w:t>
            </w:r>
            <w:r w:rsidRPr="00F415B1">
              <w:rPr>
                <w:lang w:val="en-US"/>
              </w:rPr>
              <w:t xml:space="preserve"> indexes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w:t>
            </w:r>
            <w:r w:rsidRPr="008F482D">
              <w:rPr>
                <w:iCs/>
                <w:lang w:val="en-US" w:eastAsia="zh-CN"/>
              </w:rPr>
              <w:t xml:space="preserve">respectively </w:t>
            </w:r>
            <w:r w:rsidRPr="008F482D">
              <w:t xml:space="preserve">associated with the first and second SRS resource set </w:t>
            </w:r>
            <w:r w:rsidRPr="00F415B1">
              <w:t>with respective</w:t>
            </w:r>
            <w:r w:rsidRPr="00F415B1">
              <w:rPr>
                <w:lang w:val="en-US"/>
              </w:rPr>
              <w:t xml:space="preserve"> first and second</w:t>
            </w:r>
            <w:r w:rsidRPr="00F415B1">
              <w:t xml:space="preserve"> </w:t>
            </w:r>
            <w:r w:rsidRPr="00F415B1">
              <w:rPr>
                <w:i/>
              </w:rPr>
              <w:t>PUSCH-PathlossReferenceRS-Id</w:t>
            </w:r>
            <w:r w:rsidRPr="00F415B1">
              <w:rPr>
                <w:rFonts w:eastAsia="MS Mincho"/>
              </w:rPr>
              <w:t xml:space="preserve"> </w:t>
            </w:r>
            <w:r w:rsidRPr="00F415B1">
              <w:t xml:space="preserve">value being equal to </w:t>
            </w:r>
            <w:r w:rsidRPr="00F415B1">
              <w:rPr>
                <w:lang w:val="en-US"/>
              </w:rPr>
              <w:t>zero and one.</w:t>
            </w:r>
          </w:p>
          <w:p w14:paraId="70D8E42F" w14:textId="77777777" w:rsidR="00B11C8E" w:rsidRDefault="00B11C8E" w:rsidP="00917890">
            <w:pPr>
              <w:pStyle w:val="B3"/>
              <w:rPr>
                <w:lang w:val="en-US"/>
              </w:rPr>
            </w:pPr>
            <w:r>
              <w:t>-</w:t>
            </w:r>
            <w:r>
              <w:tab/>
              <w:t>If the DCI format activating the PUSCH transmission does not include a</w:t>
            </w:r>
            <w:r>
              <w:rPr>
                <w:lang w:val="en-US"/>
              </w:rPr>
              <w:t>n</w:t>
            </w:r>
            <w:r>
              <w:t xml:space="preserve"> SRI field, </w:t>
            </w:r>
            <w:r>
              <w:rPr>
                <w:rFonts w:eastAsia="Malgun Gothic"/>
              </w:rPr>
              <w:t xml:space="preserve">the </w:t>
            </w:r>
            <w:r w:rsidRPr="004516B4">
              <w:t xml:space="preserve">UE </w:t>
            </w:r>
            <w:r>
              <w:t>determines a RS</w:t>
            </w:r>
            <w:r w:rsidRPr="004516B4">
              <w:t xml:space="preserve"> resource</w:t>
            </w:r>
            <w:r>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with a respective </w:t>
            </w:r>
            <w:r w:rsidRPr="005B3110">
              <w:rPr>
                <w:i/>
              </w:rPr>
              <w:t>PUSCH-PathlossReferenceRS-Id</w:t>
            </w:r>
            <w:r>
              <w:rPr>
                <w:rFonts w:eastAsia="MS Mincho"/>
              </w:rPr>
              <w:t xml:space="preserve"> </w:t>
            </w:r>
            <w:r>
              <w:t>value being equal to zero</w:t>
            </w:r>
            <w:r>
              <w:rPr>
                <w:lang w:val="en-US"/>
              </w:rPr>
              <w:t xml:space="preserve"> </w:t>
            </w:r>
          </w:p>
          <w:p w14:paraId="4BB6CB58" w14:textId="77777777" w:rsidR="00B11C8E" w:rsidRPr="003A5BF8" w:rsidRDefault="00B11C8E" w:rsidP="00917890">
            <w:pPr>
              <w:pStyle w:val="B3"/>
              <w:ind w:left="851" w:firstLine="0"/>
              <w:rPr>
                <w:lang w:val="en-US" w:eastAsia="zh-CN"/>
              </w:rPr>
            </w:pPr>
            <w:r w:rsidRPr="004864B4">
              <w:t>where the RS resource</w:t>
            </w:r>
            <w:r>
              <w:t>s are</w:t>
            </w:r>
            <w:r w:rsidRPr="004864B4">
              <w:t xml:space="preserve"> either on serving cell</w:t>
            </w:r>
            <w:r w:rsidRPr="004864B4">
              <w:rPr>
                <w:i/>
              </w:rPr>
              <w:t xml:space="preserve"> </w:t>
            </w:r>
            <m:oMath>
              <m:r>
                <w:rPr>
                  <w:rFonts w:ascii="Cambria Math" w:eastAsia="MS Mincho" w:hAnsi="Cambria Math"/>
                  <w:lang w:val="en-US"/>
                </w:rPr>
                <m:t>c</m:t>
              </m:r>
            </m:oMath>
            <w:r w:rsidRPr="004864B4">
              <w:rPr>
                <w:lang w:val="en-US"/>
              </w:rPr>
              <w:t xml:space="preserve"> </w:t>
            </w:r>
            <w:r w:rsidRPr="004864B4">
              <w:t xml:space="preserve">or, if provided, on a serving cell indicated by a value of </w:t>
            </w:r>
            <w:r w:rsidRPr="004864B4">
              <w:rPr>
                <w:i/>
                <w:iCs/>
              </w:rPr>
              <w:t>pathlossReferenceLinking</w:t>
            </w:r>
          </w:p>
          <w:p w14:paraId="3EA3DAF1" w14:textId="77777777" w:rsidR="00B11C8E" w:rsidRDefault="00B11C8E" w:rsidP="00917890">
            <w:pPr>
              <w:pStyle w:val="B2"/>
              <w:rPr>
                <w:lang w:val="en-US"/>
              </w:rPr>
            </w:pPr>
            <w:r>
              <w:rPr>
                <w:bCs/>
                <w:iCs/>
              </w:rPr>
              <w:t>-</w:t>
            </w:r>
            <w:r>
              <w:rPr>
                <w:bCs/>
                <w:iCs/>
              </w:rPr>
              <w:tab/>
              <w:t xml:space="preserve">If the UE is provided </w:t>
            </w:r>
            <w:r w:rsidRPr="003255BC">
              <w:rPr>
                <w:bCs/>
                <w:i/>
                <w:iCs/>
              </w:rPr>
              <w:t>enablePL</w:t>
            </w:r>
            <w:r>
              <w:rPr>
                <w:bCs/>
                <w:i/>
                <w:iCs/>
                <w:lang w:val="en-US"/>
              </w:rPr>
              <w:t>-</w:t>
            </w:r>
            <w:r w:rsidRPr="003255BC">
              <w:rPr>
                <w:bCs/>
                <w:i/>
                <w:iCs/>
              </w:rPr>
              <w:t>RS</w:t>
            </w:r>
            <w:r>
              <w:rPr>
                <w:bCs/>
                <w:i/>
                <w:iCs/>
                <w:lang w:val="en-US"/>
              </w:rPr>
              <w:t>-U</w:t>
            </w:r>
            <w:r w:rsidRPr="003255BC">
              <w:rPr>
                <w:bCs/>
                <w:i/>
                <w:iCs/>
              </w:rPr>
              <w:t>pdateForPUSCH</w:t>
            </w:r>
            <w:r>
              <w:rPr>
                <w:bCs/>
                <w:i/>
                <w:iCs/>
                <w:lang w:val="en-US"/>
              </w:rPr>
              <w:t>-</w:t>
            </w:r>
            <w:r w:rsidRPr="003255BC">
              <w:rPr>
                <w:bCs/>
                <w:i/>
                <w:iCs/>
              </w:rPr>
              <w:t>SRS</w:t>
            </w:r>
            <w:r>
              <w:rPr>
                <w:bCs/>
                <w:iCs/>
              </w:rPr>
              <w:t>,</w:t>
            </w:r>
            <w:r w:rsidRPr="003255BC">
              <w:rPr>
                <w:lang w:val="en-US"/>
              </w:rPr>
              <w:t xml:space="preserve"> </w:t>
            </w:r>
            <w:r>
              <w:rPr>
                <w:lang w:val="en-US"/>
              </w:rPr>
              <w:t>a</w:t>
            </w:r>
            <w:r w:rsidRPr="003255BC">
              <w:rPr>
                <w:lang w:val="en-US"/>
              </w:rPr>
              <w:t xml:space="preserve"> mapping between </w:t>
            </w:r>
            <w:r w:rsidRPr="003255BC">
              <w:rPr>
                <w:i/>
              </w:rPr>
              <w:t>sri-PUSCH-PowerControlId</w:t>
            </w:r>
            <w:r w:rsidRPr="003255BC">
              <w:t xml:space="preserve"> and </w:t>
            </w:r>
            <w:r w:rsidRPr="003255BC">
              <w:rPr>
                <w:i/>
              </w:rPr>
              <w:t>PUSCH-PathlossReferenceRS-Id</w:t>
            </w:r>
            <w:r w:rsidRPr="003255BC">
              <w:rPr>
                <w:rFonts w:eastAsia="MS Mincho"/>
              </w:rPr>
              <w:t xml:space="preserve"> values</w:t>
            </w:r>
            <w:r w:rsidRPr="003255BC">
              <w:rPr>
                <w:lang w:val="en-US"/>
              </w:rPr>
              <w:t xml:space="preserve"> can be updated by a MAC CE as described in [11, TS</w:t>
            </w:r>
            <w:r>
              <w:rPr>
                <w:lang w:val="en-US"/>
              </w:rPr>
              <w:t xml:space="preserve"> </w:t>
            </w:r>
            <w:r w:rsidRPr="003255BC">
              <w:rPr>
                <w:lang w:val="en-US"/>
              </w:rPr>
              <w:t>38.321]</w:t>
            </w:r>
          </w:p>
          <w:p w14:paraId="2F131F93" w14:textId="77777777" w:rsidR="00B11C8E" w:rsidRDefault="00B11C8E" w:rsidP="00917890">
            <w:pPr>
              <w:pStyle w:val="B3"/>
            </w:pPr>
            <w:r>
              <w:t>-</w:t>
            </w:r>
            <w:r>
              <w:tab/>
            </w:r>
            <w:r w:rsidRPr="009D5B6D">
              <w:t xml:space="preserve">For a PUSCH transmission </w:t>
            </w:r>
            <w:r>
              <w:t>scheduled</w:t>
            </w:r>
            <w:r w:rsidRPr="00110C77">
              <w:rPr>
                <w:lang w:val="en-US"/>
              </w:rPr>
              <w:t xml:space="preserve"> </w:t>
            </w:r>
            <w:r>
              <w:rPr>
                <w:lang w:val="en-US"/>
              </w:rPr>
              <w:t>by a DCI format that does not include an SRI field, or for a</w:t>
            </w:r>
            <w:r w:rsidRPr="009D5B6D">
              <w:t xml:space="preserve"> PUSCH transmission configured by </w:t>
            </w:r>
            <w:r w:rsidRPr="009D5B6D">
              <w:rPr>
                <w:i/>
                <w:iCs/>
              </w:rPr>
              <w:t>ConfiguredGrantConfig</w:t>
            </w:r>
            <w:r>
              <w:rPr>
                <w:iCs/>
              </w:rPr>
              <w:t xml:space="preserve"> and activated, as described in clause 10.2, </w:t>
            </w:r>
            <w:r>
              <w:rPr>
                <w:lang w:val="en-US"/>
              </w:rPr>
              <w:t>by a DCI format that does not include an SRI field</w:t>
            </w:r>
            <w:r>
              <w:rPr>
                <w:rFonts w:eastAsia="Malgun Gothic"/>
              </w:rPr>
              <w:t xml:space="preserve">, </w:t>
            </w:r>
            <w:r w:rsidRPr="00F415B1">
              <w:rPr>
                <w:rFonts w:eastAsia="Malgun Gothic"/>
              </w:rPr>
              <w:t xml:space="preserve">the UE determines </w:t>
            </w:r>
            <w:r>
              <w:rPr>
                <w:rFonts w:eastAsia="Malgun Gothic"/>
              </w:rPr>
              <w:t xml:space="preserve">a </w:t>
            </w:r>
            <w:r w:rsidRPr="00B916EC">
              <w:t>RS resource</w:t>
            </w:r>
            <w:r>
              <w:rPr>
                <w:lang w:val="en-US"/>
              </w:rPr>
              <w:t xml:space="preserve"> index</w:t>
            </w:r>
            <w:r w:rsidRPr="00B916EC">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from the </w:t>
            </w:r>
            <w:r w:rsidRPr="003255BC">
              <w:rPr>
                <w:i/>
              </w:rPr>
              <w:t>PUSCH-PathlossReferenceRS-Id</w:t>
            </w:r>
            <w:r w:rsidRPr="00B35C4C">
              <w:t xml:space="preserve"> </w:t>
            </w:r>
            <w:r>
              <w:rPr>
                <w:rFonts w:eastAsia="MS Mincho"/>
              </w:rPr>
              <w:t xml:space="preserve">mapped to </w:t>
            </w:r>
            <w:r w:rsidRPr="003255BC">
              <w:rPr>
                <w:i/>
              </w:rPr>
              <w:t>sri-PUSCH-PowerControlId</w:t>
            </w:r>
            <w:r w:rsidRPr="00B35C4C">
              <w:t xml:space="preserve"> </w:t>
            </w:r>
            <w:r>
              <w:t>= 0</w:t>
            </w:r>
            <w:r w:rsidRPr="00F415B1">
              <w:t xml:space="preserve">. </w:t>
            </w:r>
            <w:r w:rsidRPr="00F415B1">
              <w:rPr>
                <w:lang w:val="en-US"/>
              </w:rPr>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lang w:val="en-US"/>
              </w:rPr>
              <w:t xml:space="preserve">, </w:t>
            </w:r>
            <w:r w:rsidRPr="00F415B1">
              <w:rPr>
                <w:rFonts w:eastAsia="Malgun Gothic"/>
              </w:rPr>
              <w:t xml:space="preserve">the UE determines first and second </w:t>
            </w:r>
            <w:r w:rsidRPr="00F415B1">
              <w:t>RS resource</w:t>
            </w:r>
            <w:r w:rsidRPr="00F415B1">
              <w:rPr>
                <w:lang w:val="en-US"/>
              </w:rPr>
              <w:t xml:space="preserve"> indexes</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from respective </w:t>
            </w:r>
            <w:r w:rsidRPr="00F415B1">
              <w:rPr>
                <w:i/>
              </w:rPr>
              <w:t>PUSCH-PathlossReferenceRS-Id</w:t>
            </w:r>
            <w:r w:rsidRPr="00F415B1">
              <w:t xml:space="preserve"> </w:t>
            </w:r>
            <w:r w:rsidRPr="00F415B1">
              <w:rPr>
                <w:rFonts w:eastAsia="MS Mincho"/>
              </w:rPr>
              <w:t xml:space="preserve">mapped to </w:t>
            </w:r>
            <w:r w:rsidRPr="00F415B1">
              <w:rPr>
                <w:i/>
              </w:rPr>
              <w:t>sri-PUSCH-PowerControlId</w:t>
            </w:r>
            <w:r w:rsidRPr="00F415B1">
              <w:t xml:space="preserve"> = 0 </w:t>
            </w:r>
            <w:r w:rsidRPr="00037243">
              <w:t xml:space="preserve">of </w:t>
            </w:r>
            <w:r w:rsidRPr="00037243">
              <w:rPr>
                <w:i/>
              </w:rPr>
              <w:t>sri-PUSCH-MappingToAddModList</w:t>
            </w:r>
            <w:r w:rsidRPr="00037243">
              <w:rPr>
                <w:iCs/>
              </w:rPr>
              <w:t xml:space="preserve"> </w:t>
            </w:r>
            <w:r w:rsidRPr="00F415B1">
              <w:t xml:space="preserve">and </w:t>
            </w:r>
            <w:r w:rsidRPr="00F415B1">
              <w:rPr>
                <w:i/>
              </w:rPr>
              <w:t>sri-PUSCH-PowerControlId</w:t>
            </w:r>
            <w:r w:rsidRPr="00F415B1">
              <w:t xml:space="preserve"> = </w:t>
            </w:r>
            <w:r>
              <w:t xml:space="preserve">0 </w:t>
            </w:r>
            <w:r w:rsidRPr="00037243">
              <w:t xml:space="preserve">of </w:t>
            </w:r>
            <w:r w:rsidRPr="00037243">
              <w:rPr>
                <w:i/>
              </w:rPr>
              <w:t>sri-PUSCH-MappingToAddModList2</w:t>
            </w:r>
            <w:r w:rsidRPr="00037243">
              <w:rPr>
                <w:iCs/>
              </w:rPr>
              <w:t>, respectively</w:t>
            </w:r>
            <w:r w:rsidRPr="00F415B1">
              <w:t>.</w:t>
            </w:r>
          </w:p>
          <w:p w14:paraId="0BAF23F2" w14:textId="77777777" w:rsidR="00B11C8E" w:rsidRPr="00F415B1" w:rsidRDefault="00B11C8E" w:rsidP="00917890">
            <w:pPr>
              <w:pStyle w:val="B2"/>
              <w:rPr>
                <w:lang w:val="en-US"/>
              </w:rPr>
            </w:pPr>
            <w:r w:rsidRPr="00F415B1">
              <w:rPr>
                <w:bCs/>
                <w:iCs/>
              </w:rPr>
              <w:t>-</w:t>
            </w:r>
            <w:r w:rsidRPr="00F415B1">
              <w:rPr>
                <w:bCs/>
                <w:iCs/>
              </w:rPr>
              <w:tab/>
              <w:t xml:space="preserve">If the UE is </w:t>
            </w:r>
            <w:r w:rsidRPr="00F415B1">
              <w:rPr>
                <w:bCs/>
                <w:iCs/>
                <w:lang w:val="en-US"/>
              </w:rPr>
              <w:t xml:space="preserve">not </w:t>
            </w:r>
            <w:r w:rsidRPr="00F415B1">
              <w:rPr>
                <w:bCs/>
                <w:iCs/>
              </w:rPr>
              <w:t xml:space="preserve">provided </w:t>
            </w:r>
            <w:r w:rsidRPr="00F415B1">
              <w:rPr>
                <w:bCs/>
                <w:i/>
                <w:iCs/>
              </w:rPr>
              <w:t>enablePL</w:t>
            </w:r>
            <w:r w:rsidRPr="00F415B1">
              <w:rPr>
                <w:bCs/>
                <w:i/>
                <w:iCs/>
                <w:lang w:val="en-US"/>
              </w:rPr>
              <w:t>-</w:t>
            </w:r>
            <w:r w:rsidRPr="00F415B1">
              <w:rPr>
                <w:bCs/>
                <w:i/>
                <w:iCs/>
              </w:rPr>
              <w:t>RS</w:t>
            </w:r>
            <w:r w:rsidRPr="00F415B1">
              <w:rPr>
                <w:bCs/>
                <w:i/>
                <w:iCs/>
                <w:lang w:val="en-US"/>
              </w:rPr>
              <w:t>-U</w:t>
            </w:r>
            <w:r w:rsidRPr="00F415B1">
              <w:rPr>
                <w:bCs/>
                <w:i/>
                <w:iCs/>
              </w:rPr>
              <w:t>pdateForPUSCH</w:t>
            </w:r>
            <w:r w:rsidRPr="00F415B1">
              <w:rPr>
                <w:bCs/>
                <w:i/>
                <w:iCs/>
                <w:lang w:val="en-US"/>
              </w:rPr>
              <w:t>-</w:t>
            </w:r>
            <w:r w:rsidRPr="00F415B1">
              <w:rPr>
                <w:bCs/>
                <w:i/>
                <w:iCs/>
              </w:rPr>
              <w:t>SRS</w:t>
            </w:r>
          </w:p>
          <w:p w14:paraId="5902B0B6" w14:textId="77777777" w:rsidR="00B11C8E" w:rsidRPr="00F415B1" w:rsidRDefault="00B11C8E" w:rsidP="00917890">
            <w:pPr>
              <w:pStyle w:val="B3"/>
            </w:pPr>
            <w:r w:rsidRPr="00F415B1">
              <w:t>-</w:t>
            </w:r>
            <w:r w:rsidRPr="00F415B1">
              <w:tab/>
              <w:t>For a PUSCH transmission scheduled</w:t>
            </w:r>
            <w:r w:rsidRPr="00F415B1">
              <w:rPr>
                <w:lang w:val="en-US"/>
              </w:rPr>
              <w:t xml:space="preserve"> by a DCI format that does not include an SRI field, if </w:t>
            </w:r>
            <w:r w:rsidRPr="00F415B1">
              <w:rPr>
                <w:rFonts w:eastAsia="Malgun Gothic"/>
              </w:rPr>
              <w:t xml:space="preserve">the UE is provided two SRS </w:t>
            </w:r>
            <w:r w:rsidRPr="008F482D">
              <w:rPr>
                <w:rFonts w:eastAsia="Malgun Gothic"/>
              </w:rPr>
              <w:t>resource set</w:t>
            </w:r>
            <w:r>
              <w:rPr>
                <w:rFonts w:eastAsia="Malgun Gothic"/>
              </w:rPr>
              <w:t>s</w:t>
            </w:r>
            <w:r w:rsidRPr="00F415B1">
              <w:rPr>
                <w:rFonts w:eastAsia="Malgun Gothic"/>
              </w:rPr>
              <w:t xml:space="preserve"> </w:t>
            </w:r>
            <w:r w:rsidRPr="00F415B1">
              <w:rPr>
                <w:iCs/>
              </w:rPr>
              <w:t xml:space="preserve">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lang w:val="en-US"/>
              </w:rPr>
              <w:t xml:space="preserve">, </w:t>
            </w:r>
            <w:r w:rsidRPr="00F415B1">
              <w:rPr>
                <w:rFonts w:eastAsia="Malgun Gothic"/>
              </w:rPr>
              <w:t xml:space="preserve">the UE determines first and second </w:t>
            </w:r>
            <w:r w:rsidRPr="00F415B1">
              <w:t>RS resource</w:t>
            </w:r>
            <w:r w:rsidRPr="00F415B1">
              <w:rPr>
                <w:lang w:val="en-US"/>
              </w:rPr>
              <w:t xml:space="preserve"> indexes</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w:t>
            </w:r>
            <w:r w:rsidRPr="008F482D">
              <w:rPr>
                <w:iCs/>
                <w:lang w:val="en-US" w:eastAsia="zh-CN"/>
              </w:rPr>
              <w:t xml:space="preserve">respectively </w:t>
            </w:r>
            <w:r w:rsidRPr="008F482D">
              <w:t xml:space="preserve">associated with the first and second SRS resource set </w:t>
            </w:r>
            <w:r w:rsidRPr="00F415B1">
              <w:t xml:space="preserve">with respective first and second </w:t>
            </w:r>
            <w:r w:rsidRPr="00F415B1">
              <w:rPr>
                <w:i/>
              </w:rPr>
              <w:t>PUSCH-PathlossReferenceRS-Id</w:t>
            </w:r>
            <w:r w:rsidRPr="00F415B1">
              <w:t xml:space="preserve"> values being equal to 0 and 1.</w:t>
            </w:r>
          </w:p>
          <w:p w14:paraId="57421FFD" w14:textId="77777777" w:rsidR="00B11C8E" w:rsidRPr="00B916EC" w:rsidRDefault="00B11C8E" w:rsidP="00917890">
            <w:pPr>
              <w:pStyle w:val="B1"/>
              <w:ind w:firstLine="0"/>
              <w:rPr>
                <w:rFonts w:eastAsia="MS Mincho"/>
              </w:rPr>
            </w:pP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Del="00CA49BF">
              <w:rPr>
                <w:position w:val="-12"/>
              </w:rPr>
              <w:t xml:space="preserve"> </w:t>
            </w:r>
            <w:r w:rsidRPr="00B916EC">
              <w:rPr>
                <w:rFonts w:eastAsia="MS Mincho"/>
              </w:rPr>
              <w:t xml:space="preserve">= </w:t>
            </w:r>
            <w:r w:rsidRPr="00B916EC">
              <w:rPr>
                <w:rFonts w:eastAsia="MS Mincho"/>
                <w:i/>
              </w:rPr>
              <w:t>referenceSignalPower</w:t>
            </w:r>
            <w:r w:rsidRPr="00B916EC">
              <w:rPr>
                <w:rFonts w:eastAsia="MS Mincho"/>
              </w:rPr>
              <w:t xml:space="preserve"> – higher layer filtered RSRP, where </w:t>
            </w:r>
            <w:r w:rsidRPr="00B916EC">
              <w:rPr>
                <w:rFonts w:eastAsia="MS Mincho"/>
                <w:i/>
              </w:rPr>
              <w:t>referenceSignalPower</w:t>
            </w:r>
            <w:r w:rsidRPr="00B916EC">
              <w:rPr>
                <w:rFonts w:eastAsia="MS Mincho"/>
              </w:rPr>
              <w:t xml:space="preserve"> is provided by higher layers and RSRP is defined in </w:t>
            </w:r>
            <w:r w:rsidRPr="00B916EC">
              <w:t>[</w:t>
            </w:r>
            <w:r w:rsidRPr="00B916EC">
              <w:rPr>
                <w:lang w:val="en-US"/>
              </w:rPr>
              <w:t>7</w:t>
            </w:r>
            <w:r w:rsidRPr="00B916EC">
              <w:t>, TS 38.21</w:t>
            </w:r>
            <w:r w:rsidRPr="00B916EC">
              <w:rPr>
                <w:lang w:val="en-US"/>
              </w:rPr>
              <w:t>5</w:t>
            </w:r>
            <w:r w:rsidRPr="00B916EC">
              <w:t>]</w:t>
            </w:r>
            <w:r w:rsidRPr="00B916EC">
              <w:rPr>
                <w:rFonts w:eastAsia="MS Mincho"/>
              </w:rPr>
              <w:t xml:space="preserve"> for the reference serving cell and the higher layer filter configuration</w:t>
            </w:r>
            <w:r>
              <w:rPr>
                <w:rFonts w:eastAsia="MS Mincho"/>
                <w:lang w:val="en-US"/>
              </w:rPr>
              <w:t xml:space="preserve"> </w:t>
            </w:r>
            <w:r w:rsidRPr="00D61DB9">
              <w:t xml:space="preserve">provided by </w:t>
            </w:r>
            <w:r w:rsidRPr="00FA4577">
              <w:rPr>
                <w:i/>
              </w:rPr>
              <w:t>QuantityConfig</w:t>
            </w:r>
            <w:r w:rsidRPr="00B916EC">
              <w:rPr>
                <w:rFonts w:eastAsia="MS Mincho"/>
              </w:rPr>
              <w:t xml:space="preserve"> is defined in </w:t>
            </w:r>
            <w:r w:rsidRPr="00B916EC">
              <w:t>[</w:t>
            </w:r>
            <w:r w:rsidRPr="00B916EC">
              <w:rPr>
                <w:lang w:val="en-US"/>
              </w:rPr>
              <w:t>12</w:t>
            </w:r>
            <w:r w:rsidRPr="00B916EC">
              <w:t>, TS 38.</w:t>
            </w:r>
            <w:r w:rsidRPr="00B916EC">
              <w:rPr>
                <w:lang w:val="en-US"/>
              </w:rPr>
              <w:t>331</w:t>
            </w:r>
            <w:r w:rsidRPr="00B916EC">
              <w:t>]</w:t>
            </w:r>
            <w:r w:rsidRPr="00B916EC">
              <w:rPr>
                <w:lang w:val="en-US"/>
              </w:rPr>
              <w:t xml:space="preserve"> </w:t>
            </w:r>
            <w:r w:rsidRPr="00B916EC">
              <w:rPr>
                <w:rFonts w:eastAsia="MS Mincho"/>
              </w:rPr>
              <w:t>for the reference serving cell</w:t>
            </w:r>
          </w:p>
          <w:p w14:paraId="1ED22001" w14:textId="77777777" w:rsidR="00B11C8E" w:rsidRPr="00B916EC" w:rsidRDefault="00B11C8E" w:rsidP="00917890">
            <w:pPr>
              <w:pStyle w:val="B1"/>
              <w:ind w:firstLine="0"/>
              <w:rPr>
                <w:lang w:val="en-US" w:eastAsia="zh-CN"/>
              </w:rPr>
            </w:pPr>
            <w:r>
              <w:rPr>
                <w:rFonts w:eastAsia="MS Mincho"/>
                <w:lang w:val="en-US"/>
              </w:rPr>
              <w:t>If the UE is not configured periodic CSI-RS reception</w:t>
            </w:r>
            <w:r w:rsidRPr="00B916EC">
              <w:rPr>
                <w:lang w:val="en-US"/>
              </w:rPr>
              <w:t xml:space="preserve">, </w:t>
            </w:r>
            <w:r w:rsidRPr="00B916EC">
              <w:rPr>
                <w:rFonts w:eastAsia="MS Mincho"/>
                <w:i/>
              </w:rPr>
              <w:t>referenceSignalPower</w:t>
            </w:r>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by </w:t>
            </w:r>
            <w:r w:rsidRPr="003B4338">
              <w:rPr>
                <w:i/>
              </w:rPr>
              <w:t>ss-PBCH-BlockPower</w:t>
            </w:r>
            <w:r w:rsidRPr="00B916EC">
              <w:rPr>
                <w:lang w:val="en-US"/>
              </w:rPr>
              <w:t xml:space="preserve">. </w:t>
            </w:r>
            <w:r>
              <w:rPr>
                <w:rFonts w:eastAsia="MS Mincho"/>
                <w:lang w:val="en-US"/>
              </w:rPr>
              <w:t>If the UE is configured periodic CSI-RS reception</w:t>
            </w:r>
            <w:r w:rsidRPr="00B916EC">
              <w:rPr>
                <w:lang w:val="en-US"/>
              </w:rPr>
              <w:t xml:space="preserve">, </w:t>
            </w:r>
            <w:r w:rsidRPr="00B916EC">
              <w:rPr>
                <w:rFonts w:eastAsia="MS Mincho"/>
                <w:i/>
              </w:rPr>
              <w:t>referenceSignalPower</w:t>
            </w:r>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either </w:t>
            </w:r>
            <w:r>
              <w:rPr>
                <w:rFonts w:eastAsia="MS Mincho"/>
                <w:lang w:val="en-US"/>
              </w:rPr>
              <w:t xml:space="preserve">by </w:t>
            </w:r>
            <w:r w:rsidRPr="003B4338">
              <w:rPr>
                <w:i/>
              </w:rPr>
              <w:t>ss-PBCH-BlockPower</w:t>
            </w:r>
            <w:r w:rsidRPr="00B916EC">
              <w:rPr>
                <w:rFonts w:eastAsia="MS Mincho"/>
                <w:lang w:val="en-US"/>
              </w:rPr>
              <w:t xml:space="preserve"> </w:t>
            </w:r>
            <w:r w:rsidRPr="00B916EC">
              <w:rPr>
                <w:lang w:val="en-US"/>
              </w:rPr>
              <w:t xml:space="preserve">or by </w:t>
            </w:r>
            <w:r w:rsidRPr="003B4338">
              <w:rPr>
                <w:i/>
              </w:rPr>
              <w:t>powerControlOffsetSS</w:t>
            </w:r>
            <w:r w:rsidRPr="00B916EC">
              <w:rPr>
                <w:lang w:val="en-US"/>
              </w:rPr>
              <w:t xml:space="preserve"> providing an offset of the CSI-RS transmission power relative to the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r>
              <w:rPr>
                <w:lang w:val="en-US"/>
              </w:rPr>
              <w:t xml:space="preserve"> If </w:t>
            </w:r>
            <w:r w:rsidRPr="003B4338">
              <w:rPr>
                <w:i/>
              </w:rPr>
              <w:t>powerControlOffsetSS</w:t>
            </w:r>
            <w:r>
              <w:rPr>
                <w:lang w:val="en-US"/>
              </w:rPr>
              <w:t xml:space="preserve"> is not provided to the UE, the UE assumes an offset of 0 dB.</w:t>
            </w:r>
          </w:p>
          <w:p w14:paraId="7E2279D6" w14:textId="77777777" w:rsidR="00B11C8E" w:rsidRPr="00B916EC" w:rsidRDefault="00B11C8E" w:rsidP="00917890">
            <w:pPr>
              <w:pStyle w:val="B1"/>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hAnsi="Cambria Math"/>
                            </w:rPr>
                            <m:t>2</m:t>
                          </m:r>
                        </m:e>
                        <m:sup>
                          <m:r>
                            <m:rPr>
                              <m:sty m:val="p"/>
                            </m:rPr>
                            <w:rPr>
                              <w:rFonts w:ascii="Cambria Math" w:hAnsi="Cambria Math"/>
                              <w:lang w:val="en-US"/>
                            </w:rPr>
                            <m:t>BPRE</m:t>
                          </m:r>
                          <m:r>
                            <w:rPr>
                              <w:rFonts w:ascii="Cambria Math" w:hAnsi="Cambria Math" w:cs="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sup>
                      </m:sSup>
                      <m:r>
                        <w:rPr>
                          <w:rFonts w:ascii="Cambria Math" w:hAnsi="Cambria Math"/>
                        </w:rPr>
                        <m:t>-1</m:t>
                      </m:r>
                    </m:e>
                  </m:d>
                  <m:r>
                    <w:rPr>
                      <w:rFonts w:ascii="Cambria Math" w:hAnsi="Cambria Math" w:cs="Cambria Math"/>
                    </w:rPr>
                    <m:t>⋅</m:t>
                  </m:r>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e>
              </m:d>
            </m:oMath>
            <w:r w:rsidRPr="00B916EC">
              <w:rPr>
                <w:lang w:val="en-US"/>
              </w:rPr>
              <w:t xml:space="preserve"> </w:t>
            </w:r>
            <w:r w:rsidRPr="00B916EC">
              <w:t xml:space="preserve">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=1.25</m:t>
              </m:r>
            </m:oMath>
            <w:r w:rsidRPr="00B916EC">
              <w:rPr>
                <w:lang w:val="en-US"/>
              </w:rPr>
              <w:t xml:space="preserve"> </w:t>
            </w:r>
            <w:r w:rsidRPr="00B916EC">
              <w:t xml:space="preserve">and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=0</m:t>
              </m:r>
            </m:oMath>
            <w:r w:rsidRPr="00B916EC">
              <w:t xml:space="preserve"> 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=0</m:t>
              </m:r>
            </m:oMath>
            <w:r w:rsidRPr="00B916EC">
              <w:rPr>
                <w:lang w:val="en-US"/>
              </w:rPr>
              <w:t xml:space="preserve"> </w:t>
            </w:r>
            <w:r w:rsidRPr="00B916EC">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B916EC">
              <w:t xml:space="preserve"> is </w:t>
            </w:r>
            <w:r w:rsidRPr="00B916EC">
              <w:rPr>
                <w:lang w:val="en-US"/>
              </w:rPr>
              <w:t>provided</w:t>
            </w:r>
            <w:r w:rsidRPr="00B916EC">
              <w:t xml:space="preserve"> by </w:t>
            </w:r>
            <w:r w:rsidRPr="00B916EC">
              <w:rPr>
                <w:i/>
                <w:lang w:eastAsia="zh-CN"/>
              </w:rPr>
              <w:t>deltaMCS</w:t>
            </w:r>
            <w:r w:rsidRPr="00B916EC">
              <w:rPr>
                <w:lang w:val="en-US"/>
              </w:rPr>
              <w:t xml:space="preserve"> </w:t>
            </w:r>
            <w:r w:rsidRPr="00B916EC">
              <w:t xml:space="preserve">for </w:t>
            </w:r>
            <w:r>
              <w:rPr>
                <w:lang w:val="en-US"/>
              </w:rPr>
              <w:t xml:space="preserve">each UL BWP </w:t>
            </w:r>
            <m:oMath>
              <m:r>
                <w:rPr>
                  <w:rFonts w:ascii="Cambria Math" w:hAnsi="Cambria Math"/>
                </w:rPr>
                <m:t>b</m:t>
              </m:r>
            </m:oMath>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m:oMath>
              <m:r>
                <w:rPr>
                  <w:rFonts w:ascii="Cambria Math" w:hAnsi="Cambria Math"/>
                </w:rPr>
                <m:t>f</m:t>
              </m:r>
            </m:oMath>
            <w:r w:rsidRPr="00B916EC">
              <w:rPr>
                <w:iCs/>
                <w:lang w:val="en-US"/>
              </w:rPr>
              <w:t xml:space="preserve"> and </w:t>
            </w:r>
            <w:r w:rsidRPr="00B916EC">
              <w:t xml:space="preserve">serving cell </w:t>
            </w:r>
            <m:oMath>
              <m:r>
                <w:rPr>
                  <w:rFonts w:ascii="Cambria Math" w:hAnsi="Cambria Math"/>
                </w:rPr>
                <m:t>c</m:t>
              </m:r>
            </m:oMath>
            <w:r w:rsidRPr="00B916EC">
              <w:t xml:space="preserve">. </w:t>
            </w:r>
            <w:r w:rsidRPr="00B916EC">
              <w:rPr>
                <w:lang w:val="en-US"/>
              </w:rPr>
              <w:t xml:space="preserve">If the PUSCH transmission is over more than one layer </w:t>
            </w:r>
            <w:r w:rsidRPr="00B916EC">
              <w:t>[</w:t>
            </w:r>
            <w:r w:rsidRPr="00B916EC">
              <w:rPr>
                <w:lang w:val="en-US"/>
              </w:rPr>
              <w:t>6</w:t>
            </w:r>
            <w:r w:rsidRPr="00B916EC">
              <w:t>, TS 38.</w:t>
            </w:r>
            <w:r w:rsidRPr="00B916EC">
              <w:rPr>
                <w:lang w:val="en-US"/>
              </w:rPr>
              <w:t>214</w:t>
            </w:r>
            <w:r w:rsidRPr="00B916EC">
              <w:t>]</w:t>
            </w:r>
            <w:r w:rsidRPr="00B916EC">
              <w:rPr>
                <w:lang w:val="en-US"/>
              </w:rPr>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=0</m:t>
              </m:r>
            </m:oMath>
            <w:r w:rsidRPr="00B916EC">
              <w:rPr>
                <w:lang w:val="en-US"/>
              </w:rPr>
              <w:t xml:space="preserve">. </w:t>
            </w:r>
            <m:oMath>
              <m:r>
                <m:rPr>
                  <m:sty m:val="p"/>
                </m:rPr>
                <w:rPr>
                  <w:rFonts w:ascii="Cambria Math" w:hAnsi="Cambria Math"/>
                  <w:lang w:val="en-US"/>
                </w:rPr>
                <m:t>BPRE</m:t>
              </m:r>
            </m:oMath>
            <w:r w:rsidRPr="00B916EC">
              <w:t xml:space="preserve"> and </w:t>
            </w:r>
            <m:oMath>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oMath>
            <w:r w:rsidRPr="00B916EC">
              <w:t xml:space="preserve">, for </w:t>
            </w:r>
            <w:r>
              <w:rPr>
                <w:lang w:val="en-US"/>
              </w:rPr>
              <w:t xml:space="preserve">active UL BWP </w:t>
            </w:r>
            <m:oMath>
              <m:r>
                <w:rPr>
                  <w:rFonts w:ascii="Cambria Math" w:hAnsi="Cambria Math"/>
                </w:rPr>
                <m:t>b</m:t>
              </m:r>
            </m:oMath>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m:oMath>
              <m:r>
                <w:rPr>
                  <w:rFonts w:ascii="Cambria Math" w:hAnsi="Cambria Math"/>
                </w:rPr>
                <m:t>f</m:t>
              </m:r>
            </m:oMath>
            <w:r w:rsidRPr="00B916EC">
              <w:rPr>
                <w:iCs/>
                <w:lang w:val="en-US"/>
              </w:rPr>
              <w:t xml:space="preserve"> and </w:t>
            </w:r>
            <w:r w:rsidRPr="00B916EC">
              <w:t xml:space="preserve">each serving cell </w:t>
            </w:r>
            <m:oMath>
              <m:r>
                <w:rPr>
                  <w:rFonts w:ascii="Cambria Math" w:hAnsi="Cambria Math"/>
                </w:rPr>
                <m:t>c</m:t>
              </m:r>
            </m:oMath>
            <w:r w:rsidRPr="00B916EC">
              <w:t>, are computed as below</w:t>
            </w:r>
          </w:p>
          <w:p w14:paraId="0BA8FEC8" w14:textId="77777777" w:rsidR="00B11C8E" w:rsidRPr="00B916EC" w:rsidRDefault="00B11C8E" w:rsidP="00917890">
            <w:pPr>
              <w:pStyle w:val="B2"/>
              <w:rPr>
                <w:lang w:val="en-US" w:eastAsia="zh-CN"/>
              </w:rPr>
            </w:pPr>
            <w:r>
              <w:t>-</w:t>
            </w:r>
            <w:r>
              <w:tab/>
            </w:r>
            <m:oMath>
              <m:r>
                <m:rPr>
                  <m:sty m:val="p"/>
                </m:rPr>
                <w:rPr>
                  <w:rFonts w:ascii="Cambria Math" w:hAnsi="Cambria Math"/>
                  <w:lang w:val="en-US"/>
                </w:rPr>
                <m:t>BPRE=</m:t>
              </m:r>
              <m:nary>
                <m:naryPr>
                  <m:chr m:val="∑"/>
                  <m:limLoc m:val="undOvr"/>
                  <m:ctrlPr>
                    <w:rPr>
                      <w:rFonts w:ascii="Cambria Math" w:hAnsi="Cambria Math"/>
                      <w:iCs/>
                      <w:lang w:val="en-US"/>
                    </w:rPr>
                  </m:ctrlPr>
                </m:naryPr>
                <m:sub>
                  <m:r>
                    <w:rPr>
                      <w:rFonts w:ascii="Cambria Math" w:hAnsi="Cambria Math"/>
                      <w:lang w:val="en-US"/>
                    </w:rPr>
                    <m:t>r=0</m:t>
                  </m:r>
                </m:sub>
                <m:sup>
                  <m:r>
                    <w:rPr>
                      <w:rFonts w:ascii="Cambria Math" w:hAnsi="Cambria Math"/>
                      <w:lang w:val="en-US"/>
                    </w:rPr>
                    <m:t>C-1</m:t>
                  </m:r>
                </m:sup>
                <m:e>
                  <m:f>
                    <m:fPr>
                      <m:type m:val="lin"/>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r</m:t>
                          </m:r>
                        </m:sub>
                      </m:sSub>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m:t>
                          </m:r>
                        </m:sub>
                      </m:sSub>
                    </m:den>
                  </m:f>
                </m:e>
              </m:nary>
            </m:oMath>
            <w:r w:rsidRPr="00B916EC">
              <w:rPr>
                <w:lang w:val="en-US"/>
              </w:rPr>
              <w:t xml:space="preserve"> for PUSCH with UL-SCH data and </w:t>
            </w:r>
            <m:oMath>
              <m:r>
                <m:rPr>
                  <m:sty m:val="p"/>
                </m:rPr>
                <w:rPr>
                  <w:rFonts w:ascii="Cambria Math" w:hAnsi="Cambria Math"/>
                  <w:lang w:val="en-US"/>
                </w:rPr>
                <m:t>BPRE=</m:t>
              </m:r>
              <m:f>
                <m:fPr>
                  <m:type m:val="lin"/>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cs="Cambria Math"/>
                    </w:rPr>
                    <m:t>⋅R</m:t>
                  </m:r>
                </m:num>
                <m:den>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den>
              </m:f>
            </m:oMath>
            <w:r>
              <w:rPr>
                <w:lang w:val="en-US"/>
              </w:rPr>
              <w:t xml:space="preserve"> </w:t>
            </w:r>
            <w:r w:rsidRPr="00B916EC">
              <w:rPr>
                <w:rFonts w:hint="eastAsia"/>
                <w:lang w:eastAsia="zh-CN"/>
              </w:rPr>
              <w:t>for</w:t>
            </w:r>
            <w:r w:rsidRPr="00B916EC">
              <w:rPr>
                <w:lang w:eastAsia="zh-CN"/>
              </w:rPr>
              <w:t xml:space="preserve"> C</w:t>
            </w:r>
            <w:r w:rsidRPr="00B916EC">
              <w:rPr>
                <w:lang w:val="en-US" w:eastAsia="zh-CN"/>
              </w:rPr>
              <w:t>S</w:t>
            </w:r>
            <w:r w:rsidRPr="00B916EC">
              <w:rPr>
                <w:lang w:eastAsia="zh-CN"/>
              </w:rPr>
              <w:t xml:space="preserve">I </w:t>
            </w:r>
            <w:r w:rsidRPr="00B916EC">
              <w:rPr>
                <w:lang w:val="en-US" w:eastAsia="zh-CN"/>
              </w:rPr>
              <w:t>transmission in</w:t>
            </w:r>
            <w:r w:rsidRPr="00B916EC">
              <w:rPr>
                <w:lang w:eastAsia="zh-CN"/>
              </w:rPr>
              <w:t xml:space="preserve"> a PUSCH without UL-SCH data</w:t>
            </w:r>
            <w:r w:rsidRPr="00B916EC">
              <w:rPr>
                <w:rFonts w:eastAsia="MS Mincho"/>
                <w:lang w:val="en-US"/>
              </w:rPr>
              <w:t>, where</w:t>
            </w:r>
          </w:p>
          <w:p w14:paraId="6D42F1D4" w14:textId="77777777" w:rsidR="00B11C8E" w:rsidRPr="00B916EC" w:rsidRDefault="00B11C8E" w:rsidP="00917890">
            <w:pPr>
              <w:pStyle w:val="B3"/>
            </w:pPr>
            <w:r>
              <w:lastRenderedPageBreak/>
              <w:t>-</w:t>
            </w:r>
            <w:r>
              <w:tab/>
            </w:r>
            <m:oMath>
              <m:r>
                <w:rPr>
                  <w:rFonts w:ascii="Cambria Math" w:hAnsi="Cambria Math"/>
                  <w:lang w:val="x-none"/>
                </w:rPr>
                <m:t>C</m:t>
              </m:r>
            </m:oMath>
            <w:r w:rsidRPr="00B916EC">
              <w:t xml:space="preserve"> is </w:t>
            </w:r>
            <w:r>
              <w:t>a</w:t>
            </w:r>
            <w:r w:rsidRPr="00B916EC">
              <w:t xml:space="preserve"> </w:t>
            </w:r>
            <w:r w:rsidRPr="00B916EC">
              <w:rPr>
                <w:rFonts w:hint="eastAsia"/>
                <w:lang w:eastAsia="zh-CN"/>
              </w:rPr>
              <w:t xml:space="preserve">number of </w:t>
            </w:r>
            <w:r>
              <w:rPr>
                <w:lang w:eastAsia="zh-CN"/>
              </w:rPr>
              <w:t xml:space="preserve">transmitted </w:t>
            </w:r>
            <w:r w:rsidRPr="00B916EC">
              <w:rPr>
                <w:rFonts w:hint="eastAsia"/>
                <w:lang w:eastAsia="zh-CN"/>
              </w:rPr>
              <w:t xml:space="preserve">code blocks, </w:t>
            </w:r>
            <m:oMath>
              <m:sSub>
                <m:sSubPr>
                  <m:ctrlPr>
                    <w:rPr>
                      <w:rFonts w:ascii="Cambria Math" w:hAnsi="Cambria Math"/>
                      <w:i/>
                      <w:lang w:val="x-none"/>
                    </w:rPr>
                  </m:ctrlPr>
                </m:sSubPr>
                <m:e>
                  <m:r>
                    <w:rPr>
                      <w:rFonts w:ascii="Cambria Math" w:hAnsi="Cambria Math"/>
                    </w:rPr>
                    <m:t>K</m:t>
                  </m:r>
                </m:e>
                <m:sub>
                  <m:r>
                    <w:rPr>
                      <w:rFonts w:ascii="Cambria Math" w:hAnsi="Cambria Math"/>
                    </w:rPr>
                    <m:t>r</m:t>
                  </m:r>
                </m:sub>
              </m:sSub>
            </m:oMath>
            <w:r w:rsidRPr="00B916EC">
              <w:rPr>
                <w:rFonts w:hint="eastAsia"/>
                <w:lang w:eastAsia="zh-CN"/>
              </w:rPr>
              <w:t xml:space="preserve"> is </w:t>
            </w:r>
            <w:r>
              <w:rPr>
                <w:lang w:eastAsia="zh-CN"/>
              </w:rPr>
              <w:t>a</w:t>
            </w:r>
            <w:r w:rsidRPr="00B916EC">
              <w:rPr>
                <w:rFonts w:hint="eastAsia"/>
                <w:lang w:eastAsia="zh-CN"/>
              </w:rPr>
              <w:t xml:space="preserve"> size for code block </w:t>
            </w:r>
            <m:oMath>
              <m:r>
                <w:rPr>
                  <w:rFonts w:ascii="Cambria Math" w:hAnsi="Cambria Math"/>
                  <w:lang w:eastAsia="zh-CN"/>
                </w:rPr>
                <m:t>r</m:t>
              </m:r>
            </m:oMath>
            <w:r w:rsidRPr="00B916EC">
              <w:rPr>
                <w:rFonts w:hint="eastAsia"/>
                <w:lang w:eastAsia="zh-CN"/>
              </w:rPr>
              <w:t xml:space="preserve">, </w:t>
            </w:r>
            <w:r w:rsidRPr="00B916EC">
              <w:t xml:space="preserve">and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oMath>
            <w:r w:rsidRPr="00B916EC">
              <w:t xml:space="preserve"> is </w:t>
            </w:r>
            <w:r>
              <w:t>a</w:t>
            </w:r>
            <w:r w:rsidRPr="00B916EC">
              <w:t xml:space="preserve"> number of resource elements determined as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r>
                <w:rPr>
                  <w:rFonts w:ascii="Cambria Math" w:hAnsi="Cambria Math"/>
                  <w:lang w:val="x-none"/>
                </w:rPr>
                <m:t>=</m:t>
              </m:r>
              <m:r>
                <w:rPr>
                  <w:rFonts w:ascii="Cambria Math" w:hAnsi="Cambria Math"/>
                </w:rPr>
                <m:t>N</m:t>
              </m:r>
              <m:r>
                <w:rPr>
                  <w:rFonts w:ascii="Cambria Math" w:hAnsi="Cambria Math" w:cs="Cambria Math"/>
                </w:rPr>
                <m:t>⋅</m:t>
              </m:r>
              <m:sSubSup>
                <m:sSubSupPr>
                  <m:ctrlPr>
                    <w:rPr>
                      <w:rFonts w:ascii="Cambria Math" w:hAnsi="Cambria Math"/>
                      <w:iCs/>
                      <w:lang w:val="x-none"/>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lang w:val="x-none"/>
                </w:rPr>
                <m:t>(i)</m:t>
              </m:r>
              <m:r>
                <w:rPr>
                  <w:rFonts w:ascii="Cambria Math" w:hAnsi="Cambria Math" w:cs="Cambria Math"/>
                </w:rPr>
                <m:t>⋅</m:t>
              </m:r>
              <m:nary>
                <m:naryPr>
                  <m:chr m:val="∑"/>
                  <m:limLoc m:val="undOvr"/>
                  <m:ctrlPr>
                    <w:rPr>
                      <w:rFonts w:ascii="Cambria Math" w:hAnsi="Cambria Math"/>
                      <w:iCs/>
                      <w:lang w:val="en-US"/>
                    </w:rPr>
                  </m:ctrlPr>
                </m:naryPr>
                <m:sub>
                  <m:r>
                    <w:rPr>
                      <w:rFonts w:ascii="Cambria Math" w:hAnsi="Cambria Math"/>
                      <w:lang w:val="en-US"/>
                    </w:rPr>
                    <m:t>j=0</m:t>
                  </m:r>
                </m:sub>
                <m:sup>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r>
                    <w:rPr>
                      <w:rFonts w:ascii="Cambria Math" w:hAnsi="Cambria Math"/>
                      <w:lang w:val="x-none"/>
                    </w:rPr>
                    <m:t>-1</m:t>
                  </m:r>
                </m:sup>
                <m:e>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sc,data</m:t>
                      </m:r>
                    </m:sub>
                    <m:sup>
                      <m:r>
                        <m:rPr>
                          <m:sty m:val="p"/>
                        </m:rPr>
                        <w:rPr>
                          <w:rFonts w:ascii="Cambria Math" w:hAnsi="Cambria Math"/>
                        </w:rPr>
                        <m:t>RB</m:t>
                      </m:r>
                    </m:sup>
                  </m:sSubSup>
                  <m:r>
                    <w:rPr>
                      <w:rFonts w:ascii="Cambria Math" w:hAnsi="Cambria Math"/>
                      <w:lang w:val="x-none"/>
                    </w:rPr>
                    <m:t>(i,j)</m:t>
                  </m:r>
                </m:e>
              </m:nary>
            </m:oMath>
            <w:r w:rsidRPr="00B916EC">
              <w:t xml:space="preserve">, </w:t>
            </w:r>
            <w:r w:rsidRPr="00B916EC">
              <w:rPr>
                <w:rFonts w:hint="eastAsia"/>
              </w:rPr>
              <w:t>where</w:t>
            </w:r>
            <w:r w:rsidRPr="00B916EC">
              <w:rPr>
                <w:lang w:val="en-US"/>
              </w:rPr>
              <w:t xml:space="preserve"> </w:t>
            </w:r>
            <m:oMath>
              <m:r>
                <w:rPr>
                  <w:rFonts w:ascii="Cambria Math" w:hAnsi="Cambria Math"/>
                </w:rPr>
                <m:t>N≥1</m:t>
              </m:r>
            </m:oMath>
            <w:r w:rsidRPr="005F7DE3">
              <w:t xml:space="preserve"> is provided by </w:t>
            </w:r>
            <w:r w:rsidRPr="005F7DE3">
              <w:rPr>
                <w:i/>
              </w:rPr>
              <w:t>numberOfSlotsTBoMS</w:t>
            </w:r>
            <w:r w:rsidRPr="005F7DE3">
              <w:t xml:space="preserve"> as described in [6, TS 38.214] and </w:t>
            </w:r>
            <m:oMath>
              <m:r>
                <w:rPr>
                  <w:rFonts w:ascii="Cambria Math" w:hAnsi="Cambria Math"/>
                </w:rPr>
                <m:t>N=1</m:t>
              </m:r>
            </m:oMath>
            <w:r w:rsidRPr="005F7DE3">
              <w:t xml:space="preserve"> if </w:t>
            </w:r>
            <w:r w:rsidRPr="005F7DE3">
              <w:rPr>
                <w:i/>
              </w:rPr>
              <w:t>numberOfSlotsTBoMS</w:t>
            </w:r>
            <w:r w:rsidRPr="005F7DE3">
              <w:t xml:space="preserve"> is not provided,</w:t>
            </w:r>
            <w:r>
              <w:t xml:space="preserv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oMath>
            <w:r w:rsidRPr="00B916EC">
              <w:rPr>
                <w:lang w:val="en-US"/>
              </w:rPr>
              <w:t xml:space="preserve"> is </w:t>
            </w:r>
            <w:r>
              <w:rPr>
                <w:lang w:val="en-US"/>
              </w:rPr>
              <w:t>a</w:t>
            </w:r>
            <w:r w:rsidRPr="00B916EC">
              <w:rPr>
                <w:lang w:val="en-US"/>
              </w:rPr>
              <w:t xml:space="preserve"> number of symbols </w:t>
            </w:r>
            <w:r w:rsidRPr="00B916EC">
              <w:t xml:space="preserve">for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rPr>
                <w:i/>
              </w:rPr>
              <w:t xml:space="preserve"> </w:t>
            </w:r>
            <w:r w:rsidRPr="00B916EC">
              <w:rPr>
                <w:lang w:val="en-US"/>
              </w:rPr>
              <w:t>on</w:t>
            </w:r>
            <w:r>
              <w:rPr>
                <w:lang w:val="en-US"/>
              </w:rPr>
              <w:t xml:space="preserve"> active</w:t>
            </w:r>
            <w:r w:rsidRPr="00B916EC">
              <w:t xml:space="preserve"> </w:t>
            </w:r>
            <w:r>
              <w:rPr>
                <w:lang w:val="en-US"/>
              </w:rPr>
              <w:t xml:space="preserve">UL BWP </w:t>
            </w:r>
            <m:oMath>
              <m:r>
                <w:rPr>
                  <w:rFonts w:ascii="Cambria Math" w:hAnsi="Cambria Math"/>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w:t>
            </w:r>
            <w:r w:rsidRPr="00B916EC">
              <w:rPr>
                <w:i/>
              </w:rPr>
              <w:t xml:space="preserve"> </w:t>
            </w:r>
            <m:oMath>
              <m:r>
                <w:rPr>
                  <w:rFonts w:ascii="Cambria Math" w:hAnsi="Cambria Math"/>
                </w:rPr>
                <m:t>c</m:t>
              </m:r>
            </m:oMath>
            <w:r>
              <w:t>,</w:t>
            </w:r>
            <w:r w:rsidRPr="00B916EC">
              <w:rPr>
                <w:rFonts w:hint="eastAsia"/>
              </w:rPr>
              <w:t xml:space="preserv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sc,data</m:t>
                  </m:r>
                </m:sub>
                <m:sup>
                  <m:r>
                    <m:rPr>
                      <m:sty m:val="p"/>
                    </m:rPr>
                    <w:rPr>
                      <w:rFonts w:ascii="Cambria Math" w:hAnsi="Cambria Math"/>
                    </w:rPr>
                    <m:t>RB</m:t>
                  </m:r>
                </m:sup>
              </m:sSubSup>
              <m:r>
                <w:rPr>
                  <w:rFonts w:ascii="Cambria Math" w:hAnsi="Cambria Math"/>
                  <w:lang w:val="x-none"/>
                </w:rPr>
                <m:t>(i,j)</m:t>
              </m:r>
            </m:oMath>
            <w:r>
              <w:t xml:space="preserve"> is a number of subcarriers excluding DM-RS subcarriers </w:t>
            </w:r>
            <w:r w:rsidRPr="00FA0CBB">
              <w:t xml:space="preserve">and phase-tracking RS </w:t>
            </w:r>
            <w:r>
              <w:t>samples [4, TS 38.211]</w:t>
            </w:r>
            <w:r w:rsidRPr="00FA0CBB">
              <w:t xml:space="preserve"> </w:t>
            </w:r>
            <w:r>
              <w:t xml:space="preserve">in PUSCH symbol </w:t>
            </w:r>
            <m:oMath>
              <m:r>
                <w:rPr>
                  <w:rFonts w:ascii="Cambria Math" w:hAnsi="Cambria Math"/>
                </w:rPr>
                <m:t>j</m:t>
              </m:r>
            </m:oMath>
            <w:r>
              <w:rPr>
                <w:iCs/>
                <w:position w:val="-10"/>
              </w:rPr>
              <w:t xml:space="preserve"> </w:t>
            </w:r>
            <w:r>
              <w:t xml:space="preserve">and assuming no segmentation for a nominal repetition in case the PUSCH transmission is with repetition Type B, </w:t>
            </w:r>
            <m:oMath>
              <m:r>
                <w:rPr>
                  <w:rFonts w:ascii="Cambria Math" w:hAnsi="Cambria Math"/>
                </w:rPr>
                <m:t>0≤j&lt;</m:t>
              </m:r>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oMath>
            <w:r>
              <w:t xml:space="preserve">, </w:t>
            </w:r>
            <w:r w:rsidRPr="00B916EC">
              <w:rPr>
                <w:lang w:val="en-US"/>
              </w:rPr>
              <w:t xml:space="preserve">and </w:t>
            </w:r>
            <m:oMath>
              <m:r>
                <w:rPr>
                  <w:rFonts w:ascii="Cambria Math" w:hAnsi="Cambria Math"/>
                </w:rPr>
                <m:t>c</m:t>
              </m:r>
            </m:oMath>
            <w:r w:rsidRPr="00FA0CBB">
              <w:rPr>
                <w:rFonts w:hint="eastAsia"/>
                <w:lang w:eastAsia="zh-CN"/>
              </w:rPr>
              <w:t xml:space="preserve">, </w:t>
            </w:r>
            <m:oMath>
              <m:sSub>
                <m:sSubPr>
                  <m:ctrlPr>
                    <w:rPr>
                      <w:rFonts w:ascii="Cambria Math" w:hAnsi="Cambria Math"/>
                      <w:i/>
                      <w:lang w:val="x-none"/>
                    </w:rPr>
                  </m:ctrlPr>
                </m:sSubPr>
                <m:e>
                  <m:r>
                    <w:rPr>
                      <w:rFonts w:ascii="Cambria Math" w:hAnsi="Cambria Math"/>
                    </w:rPr>
                    <m:t>K</m:t>
                  </m:r>
                </m:e>
                <m:sub>
                  <m:r>
                    <w:rPr>
                      <w:rFonts w:ascii="Cambria Math" w:hAnsi="Cambria Math"/>
                    </w:rPr>
                    <m:t>r</m:t>
                  </m:r>
                </m:sub>
              </m:sSub>
            </m:oMath>
            <w:r w:rsidRPr="00FA0CBB">
              <w:rPr>
                <w:rFonts w:hint="eastAsia"/>
              </w:rPr>
              <w:t xml:space="preserve"> </w:t>
            </w:r>
            <w:r w:rsidRPr="00B916EC">
              <w:t>are</w:t>
            </w:r>
            <w:r w:rsidRPr="00B916EC">
              <w:rPr>
                <w:rFonts w:hint="eastAsia"/>
              </w:rPr>
              <w:t xml:space="preserve"> defined in [</w:t>
            </w:r>
            <w:r w:rsidRPr="00B916EC">
              <w:rPr>
                <w:lang w:val="en-US"/>
              </w:rPr>
              <w:t>5</w:t>
            </w:r>
            <w:r w:rsidRPr="00B916EC">
              <w:t>, TS 38.</w:t>
            </w:r>
            <w:r w:rsidRPr="00B916EC">
              <w:rPr>
                <w:lang w:val="en-US"/>
              </w:rPr>
              <w:t>212</w:t>
            </w:r>
            <w:r w:rsidRPr="00B916EC">
              <w:rPr>
                <w:rFonts w:hint="eastAsia"/>
              </w:rPr>
              <w:t>]</w:t>
            </w:r>
          </w:p>
          <w:p w14:paraId="3C44548B" w14:textId="77777777" w:rsidR="00B11C8E" w:rsidRPr="00FA0CBB" w:rsidRDefault="00B11C8E" w:rsidP="00917890">
            <w:pPr>
              <w:pStyle w:val="B2"/>
              <w:rPr>
                <w:lang w:eastAsia="zh-CN"/>
              </w:rPr>
            </w:pPr>
            <w:r>
              <w:t>-</w:t>
            </w:r>
            <w:r>
              <w:tab/>
            </w:r>
            <m:oMath>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r>
                <w:rPr>
                  <w:rFonts w:ascii="Cambria Math" w:hAnsi="Cambria Math"/>
                </w:rPr>
                <m:t>=1</m:t>
              </m:r>
            </m:oMath>
            <w:r w:rsidRPr="00B916EC">
              <w:rPr>
                <w:lang w:val="en-US"/>
              </w:rPr>
              <w:t xml:space="preserve"> when the PUSCH includes UL-SCH data and </w:t>
            </w:r>
            <m:oMath>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r>
                <w:rPr>
                  <w:rFonts w:ascii="Cambria Math" w:hAnsi="Cambria Math"/>
                </w:rPr>
                <m:t>=</m:t>
              </m:r>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916EC">
              <w:rPr>
                <w:lang w:val="en-US"/>
              </w:rPr>
              <w:t>,</w:t>
            </w:r>
            <w:r w:rsidRPr="00B916EC">
              <w:rPr>
                <w:rFonts w:hint="eastAsia"/>
                <w:lang w:eastAsia="zh-CN"/>
              </w:rPr>
              <w:t xml:space="preserve"> </w:t>
            </w:r>
            <w:r w:rsidRPr="00B916EC">
              <w:rPr>
                <w:noProof/>
              </w:rPr>
              <w:t xml:space="preserve">as described </w:t>
            </w:r>
            <w:r>
              <w:rPr>
                <w:noProof/>
              </w:rPr>
              <w:t>in clause</w:t>
            </w:r>
            <w:r>
              <w:rPr>
                <w:noProof/>
                <w:lang w:val="en-US"/>
              </w:rPr>
              <w:t xml:space="preserve"> 9.3</w:t>
            </w:r>
            <w:r w:rsidRPr="00B916EC">
              <w:rPr>
                <w:noProof/>
                <w:lang w:val="en-US"/>
              </w:rPr>
              <w:t xml:space="preserve">, </w:t>
            </w:r>
            <w:r w:rsidRPr="00B916EC">
              <w:rPr>
                <w:lang w:val="en-US" w:eastAsia="zh-CN"/>
              </w:rPr>
              <w:t>when</w:t>
            </w:r>
            <w:r w:rsidRPr="00B916EC">
              <w:rPr>
                <w:lang w:eastAsia="zh-CN"/>
              </w:rPr>
              <w:t xml:space="preserve"> </w:t>
            </w:r>
            <w:r w:rsidRPr="00B916EC">
              <w:rPr>
                <w:lang w:val="en-US" w:eastAsia="zh-CN"/>
              </w:rPr>
              <w:t>the</w:t>
            </w:r>
            <w:r w:rsidRPr="00B916EC">
              <w:rPr>
                <w:lang w:eastAsia="zh-CN"/>
              </w:rPr>
              <w:t xml:space="preserve"> PUSCH </w:t>
            </w:r>
            <w:r w:rsidRPr="00B916EC">
              <w:rPr>
                <w:lang w:val="en-US" w:eastAsia="zh-CN"/>
              </w:rPr>
              <w:t>includes CSI and does not include</w:t>
            </w:r>
            <w:r w:rsidRPr="00B916EC">
              <w:rPr>
                <w:lang w:eastAsia="zh-CN"/>
              </w:rPr>
              <w:t xml:space="preserve"> UL-SCH data</w:t>
            </w:r>
          </w:p>
          <w:p w14:paraId="246C1C29" w14:textId="77777777" w:rsidR="00B11C8E" w:rsidRPr="003A5BF8" w:rsidRDefault="00B11C8E" w:rsidP="00917890">
            <w:pPr>
              <w:pStyle w:val="B2"/>
              <w:rPr>
                <w:lang w:eastAsia="zh-CN"/>
              </w:rPr>
            </w:pPr>
            <w:r w:rsidRPr="00170D23">
              <w:t>-</w:t>
            </w:r>
            <w:r w:rsidRPr="00170D23">
              <w:tab/>
            </w:r>
            <m:oMath>
              <m:sSub>
                <m:sSubPr>
                  <m:ctrlPr>
                    <w:rPr>
                      <w:rFonts w:ascii="Cambria Math" w:hAnsi="Cambria Math"/>
                      <w:i/>
                    </w:rPr>
                  </m:ctrlPr>
                </m:sSubPr>
                <m:e>
                  <m:r>
                    <w:rPr>
                      <w:rFonts w:ascii="Cambria Math" w:hAnsi="Cambria Math"/>
                    </w:rPr>
                    <m:t>Q</m:t>
                  </m:r>
                </m:e>
                <m:sub>
                  <m:r>
                    <w:rPr>
                      <w:rFonts w:ascii="Cambria Math" w:hAnsi="Cambria Math"/>
                    </w:rPr>
                    <m:t>m</m:t>
                  </m:r>
                </m:sub>
              </m:sSub>
            </m:oMath>
            <w:r w:rsidRPr="00170D23">
              <w:rPr>
                <w:lang w:val="en-US"/>
              </w:rPr>
              <w:t xml:space="preserve"> is the modulation order and </w:t>
            </w:r>
            <m:oMath>
              <m:r>
                <w:rPr>
                  <w:rFonts w:ascii="Cambria Math" w:hAnsi="Cambria Math"/>
                </w:rPr>
                <m:t>R</m:t>
              </m:r>
            </m:oMath>
            <w:r w:rsidRPr="00170D23">
              <w:rPr>
                <w:lang w:val="en-US"/>
              </w:rPr>
              <w:t xml:space="preserve"> is the target code rate, as described in [6, TS 38.214], provided by the DCI format scheduling the </w:t>
            </w:r>
            <w:r w:rsidRPr="00170D23">
              <w:rPr>
                <w:lang w:eastAsia="zh-CN"/>
              </w:rPr>
              <w:t xml:space="preserve">PUSCH </w:t>
            </w:r>
            <w:r w:rsidRPr="00170D23">
              <w:rPr>
                <w:lang w:val="en-US" w:eastAsia="zh-CN"/>
              </w:rPr>
              <w:t>transmission that includes CSI and does not include</w:t>
            </w:r>
            <w:r w:rsidRPr="00170D23">
              <w:rPr>
                <w:lang w:eastAsia="zh-CN"/>
              </w:rPr>
              <w:t xml:space="preserve"> UL-SCH data</w:t>
            </w:r>
          </w:p>
          <w:p w14:paraId="62810531" w14:textId="77777777" w:rsidR="00B11C8E" w:rsidRPr="00B916EC" w:rsidRDefault="00B11C8E" w:rsidP="00917890">
            <w:pPr>
              <w:pStyle w:val="B1"/>
              <w:rPr>
                <w:lang w:val="en-US"/>
              </w:rPr>
            </w:pPr>
            <w:r>
              <w:rPr>
                <w:lang w:val="en-US"/>
              </w:rPr>
              <w:t>-</w:t>
            </w:r>
            <w:r>
              <w:rPr>
                <w:lang w:val="en-US"/>
              </w:rPr>
              <w:tab/>
            </w:r>
            <w:r w:rsidRPr="00B916EC">
              <w:rPr>
                <w:lang w:val="en-US"/>
              </w:rPr>
              <w:t xml:space="preserve">For the </w:t>
            </w:r>
            <w:r w:rsidRPr="00B916EC">
              <w:t>PUSCH power control adjustment state</w:t>
            </w:r>
            <w:r>
              <w:rPr>
                <w:lang w:val="en-US"/>
              </w:rPr>
              <w:t xml:space="preserve">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b,f,c</m:t>
                  </m:r>
                </m:sub>
              </m:sSub>
              <m:r>
                <w:rPr>
                  <w:rFonts w:ascii="Cambria Math" w:hAnsi="Cambria Math"/>
                  <w:lang w:val="en-US"/>
                </w:rPr>
                <m:t>(i,l)</m:t>
              </m:r>
            </m:oMath>
            <w:r w:rsidRPr="00FA0CBB">
              <w:rPr>
                <w:lang w:val="en-US"/>
              </w:rPr>
              <w:t xml:space="preserve"> </w:t>
            </w:r>
            <w:r w:rsidRPr="00FA0CBB">
              <w:t xml:space="preserve">for </w:t>
            </w:r>
            <w:r w:rsidRPr="00FA0CBB">
              <w:rPr>
                <w:lang w:val="en-US"/>
              </w:rPr>
              <w:t xml:space="preserve">active UL BWP </w:t>
            </w:r>
            <m:oMath>
              <m:r>
                <w:rPr>
                  <w:rFonts w:ascii="Cambria Math" w:hAnsi="Cambria Math"/>
                </w:rPr>
                <m:t>b</m:t>
              </m:r>
            </m:oMath>
            <w:r w:rsidRPr="00FA0CBB">
              <w:rPr>
                <w:iCs/>
                <w:lang w:val="en-US"/>
              </w:rPr>
              <w:t xml:space="preserve"> </w:t>
            </w:r>
            <w:r w:rsidRPr="00FA0CBB">
              <w:rPr>
                <w:lang w:val="en-US"/>
              </w:rPr>
              <w:t xml:space="preserve">of carrier </w:t>
            </w:r>
            <m:oMath>
              <m:r>
                <w:rPr>
                  <w:rFonts w:ascii="Cambria Math" w:hAnsi="Cambria Math"/>
                </w:rPr>
                <m:t>f</m:t>
              </m:r>
            </m:oMath>
            <w:r w:rsidRPr="00FA0CBB">
              <w:rPr>
                <w:iCs/>
                <w:lang w:val="en-US"/>
              </w:rPr>
              <w:t xml:space="preserve"> of</w:t>
            </w:r>
            <w:r w:rsidRPr="00FA0CBB">
              <w:t xml:space="preserve"> serving cell </w:t>
            </w:r>
            <m:oMath>
              <m:r>
                <w:rPr>
                  <w:rFonts w:ascii="Cambria Math" w:hAnsi="Cambria Math"/>
                </w:rPr>
                <m:t>c</m:t>
              </m:r>
            </m:oMath>
            <w:r>
              <w:rPr>
                <w:lang w:val="en-US"/>
              </w:rPr>
              <w:t xml:space="preserve"> </w:t>
            </w:r>
            <w:r w:rsidRPr="00B916EC">
              <w:rPr>
                <w:lang w:val="en-US"/>
              </w:rPr>
              <w:t xml:space="preserve">in PUSCH transmission </w:t>
            </w:r>
            <w:r>
              <w:rPr>
                <w:lang w:val="en-US"/>
              </w:rPr>
              <w:t>occasion</w:t>
            </w:r>
            <w:r w:rsidRPr="00B916EC">
              <w:rPr>
                <w:lang w:val="en-US"/>
              </w:rPr>
              <w:t xml:space="preserve"> </w:t>
            </w:r>
            <m:oMath>
              <m:r>
                <w:rPr>
                  <w:rFonts w:ascii="Cambria Math" w:hAnsi="Cambria Math"/>
                  <w:lang w:val="en-US"/>
                </w:rPr>
                <m:t>i</m:t>
              </m:r>
            </m:oMath>
          </w:p>
          <w:p w14:paraId="0AB120C4" w14:textId="77777777" w:rsidR="00B11C8E" w:rsidRDefault="00B11C8E" w:rsidP="00917890">
            <w:pPr>
              <w:pStyle w:val="B2"/>
              <w:rPr>
                <w:lang w:val="en-US"/>
              </w:rPr>
            </w:pPr>
            <w:r>
              <w:t>-</w:t>
            </w:r>
            <w:r>
              <w:tab/>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(i,l)</m:t>
              </m:r>
            </m:oMath>
            <w:r>
              <w:rPr>
                <w:lang w:val="en-US"/>
              </w:rPr>
              <w:t xml:space="preserve"> </w:t>
            </w:r>
            <w:r w:rsidRPr="00B916EC">
              <w:t xml:space="preserve">is a </w:t>
            </w:r>
            <w:r>
              <w:rPr>
                <w:lang w:val="en-US"/>
              </w:rPr>
              <w:t>TPC command</w:t>
            </w:r>
            <w:r w:rsidRPr="00B916EC">
              <w:t xml:space="preserve"> value included in </w:t>
            </w:r>
            <w:r w:rsidRPr="00B916EC">
              <w:rPr>
                <w:lang w:val="en-US"/>
              </w:rPr>
              <w:t xml:space="preserve">a </w:t>
            </w:r>
            <w:r w:rsidRPr="00B916EC">
              <w:t xml:space="preserve">DCI format </w:t>
            </w:r>
            <w:r w:rsidRPr="00B916EC">
              <w:rPr>
                <w:iCs/>
                <w:lang w:val="en-US"/>
              </w:rPr>
              <w:t xml:space="preserve">that schedules the PUSCH transmission </w:t>
            </w:r>
            <w:r>
              <w:rPr>
                <w:lang w:val="en-US"/>
              </w:rPr>
              <w:t>occasion</w:t>
            </w:r>
            <w:r w:rsidRPr="00B916EC">
              <w:t xml:space="preserve"> </w:t>
            </w:r>
            <m:oMath>
              <m:r>
                <w:rPr>
                  <w:rFonts w:ascii="Cambria Math" w:hAnsi="Cambria Math"/>
                </w:rPr>
                <m:t>i</m:t>
              </m:r>
            </m:oMath>
            <w:r>
              <w:rPr>
                <w:lang w:val="en-US"/>
              </w:rPr>
              <w:t xml:space="preserve"> </w:t>
            </w:r>
            <w:r w:rsidRPr="00B916EC">
              <w:rPr>
                <w:iCs/>
                <w:lang w:val="en-US"/>
              </w:rPr>
              <w:t>on</w:t>
            </w:r>
            <w:r w:rsidRPr="00B916EC">
              <w:t xml:space="preserve"> </w:t>
            </w:r>
            <w:r>
              <w:rPr>
                <w:lang w:val="en-US"/>
              </w:rPr>
              <w:t>active</w:t>
            </w:r>
            <w:r w:rsidRPr="00B916EC">
              <w:t xml:space="preserve"> </w:t>
            </w:r>
            <w:r>
              <w:rPr>
                <w:lang w:val="en-US"/>
              </w:rPr>
              <w:t xml:space="preserve">UL BWP </w:t>
            </w:r>
            <m:oMath>
              <m:r>
                <w:rPr>
                  <w:rFonts w:ascii="Cambria Math" w:hAnsi="Cambria Math"/>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rsidRPr="00B916EC">
              <w:rPr>
                <w:lang w:val="en-US"/>
              </w:rPr>
              <w:t xml:space="preserve"> </w:t>
            </w:r>
            <w:r w:rsidRPr="00B916EC">
              <w:t>or</w:t>
            </w:r>
            <w:r w:rsidRPr="00B916EC">
              <w:rPr>
                <w:lang w:val="en-US"/>
              </w:rPr>
              <w:t xml:space="preserve"> </w:t>
            </w:r>
            <w:r w:rsidRPr="00B916EC">
              <w:t xml:space="preserve">jointly coded with other TPC commands in </w:t>
            </w:r>
            <w:r w:rsidRPr="00B916EC">
              <w:rPr>
                <w:lang w:val="en-US"/>
              </w:rPr>
              <w:t xml:space="preserve">a </w:t>
            </w:r>
            <w:r w:rsidRPr="00B916EC">
              <w:t xml:space="preserve">DCI format </w:t>
            </w:r>
            <w:r w:rsidRPr="00B916EC">
              <w:rPr>
                <w:lang w:val="en-US"/>
              </w:rPr>
              <w:t>2_2</w:t>
            </w:r>
            <w:r w:rsidRPr="00B916EC">
              <w:rPr>
                <w:rFonts w:hint="eastAsia"/>
              </w:rPr>
              <w:t xml:space="preserve"> </w:t>
            </w:r>
            <w:r>
              <w:rPr>
                <w:lang w:val="en-US"/>
              </w:rPr>
              <w:t>with</w:t>
            </w:r>
            <w:r w:rsidRPr="00B916EC">
              <w:rPr>
                <w:rFonts w:hint="eastAsia"/>
              </w:rPr>
              <w:t xml:space="preserve"> CRC scrambled </w:t>
            </w:r>
            <w:r w:rsidRPr="00B916EC">
              <w:rPr>
                <w:lang w:val="en-US"/>
              </w:rPr>
              <w:t>by</w:t>
            </w:r>
            <w:r w:rsidRPr="00B916EC">
              <w:rPr>
                <w:rFonts w:hint="eastAsia"/>
              </w:rPr>
              <w:t xml:space="preserve"> TPC-PUSCH-RNTI</w:t>
            </w:r>
            <w:r>
              <w:rPr>
                <w:lang w:val="en-US"/>
              </w:rPr>
              <w:t>,</w:t>
            </w:r>
            <w:r w:rsidRPr="00467F26">
              <w:rPr>
                <w:lang w:val="en-US"/>
              </w:rPr>
              <w:t xml:space="preserve"> </w:t>
            </w:r>
            <w:r>
              <w:rPr>
                <w:lang w:val="en-US"/>
              </w:rPr>
              <w:t>as described in clause 11.3</w:t>
            </w:r>
          </w:p>
          <w:p w14:paraId="4842AB43" w14:textId="77777777" w:rsidR="00B11C8E" w:rsidRPr="00F415B1" w:rsidRDefault="00B11C8E" w:rsidP="00917890">
            <w:pPr>
              <w:pStyle w:val="B3"/>
            </w:pPr>
            <w:r>
              <w:t>-</w:t>
            </w:r>
            <w:r>
              <w:tab/>
            </w:r>
            <m:oMath>
              <m:r>
                <w:rPr>
                  <w:rFonts w:ascii="Cambria Math" w:hAnsi="Cambria Math"/>
                  <w:lang w:val="en-US"/>
                </w:rPr>
                <m:t>l∈</m:t>
              </m:r>
              <m:d>
                <m:dPr>
                  <m:begChr m:val="{"/>
                  <m:endChr m:val="}"/>
                  <m:ctrlPr>
                    <w:rPr>
                      <w:rFonts w:ascii="Cambria Math" w:hAnsi="Cambria Math"/>
                      <w:i/>
                      <w:lang w:val="en-US"/>
                    </w:rPr>
                  </m:ctrlPr>
                </m:dPr>
                <m:e>
                  <m:r>
                    <w:rPr>
                      <w:rFonts w:ascii="Cambria Math" w:hAnsi="Cambria Math"/>
                      <w:lang w:val="en-US"/>
                    </w:rPr>
                    <m:t>0,1</m:t>
                  </m:r>
                </m:e>
              </m:d>
            </m:oMath>
            <w:r w:rsidRPr="00B916EC">
              <w:rPr>
                <w:lang w:val="en-US"/>
              </w:rPr>
              <w:t xml:space="preserve"> if the UE is configured with </w:t>
            </w:r>
            <w:r w:rsidRPr="007132D3">
              <w:rPr>
                <w:i/>
              </w:rPr>
              <w:t>twoPUSCH-PC-AdjustmentStates</w:t>
            </w:r>
            <w:r w:rsidRPr="00B916EC">
              <w:rPr>
                <w:lang w:val="en-US"/>
              </w:rPr>
              <w:t xml:space="preserve"> </w:t>
            </w:r>
            <w:r>
              <w:rPr>
                <w:lang w:val="en-US"/>
              </w:rPr>
              <w:t xml:space="preserve">and </w:t>
            </w:r>
            <m:oMath>
              <m:r>
                <w:rPr>
                  <w:rFonts w:ascii="Cambria Math" w:hAnsi="Cambria Math"/>
                  <w:lang w:val="en-US"/>
                </w:rPr>
                <m:t>l=0</m:t>
              </m:r>
            </m:oMath>
            <w:r>
              <w:t xml:space="preserve"> if the UE is not </w:t>
            </w:r>
            <w:r w:rsidRPr="00B916EC">
              <w:rPr>
                <w:lang w:val="en-US"/>
              </w:rPr>
              <w:t xml:space="preserve">configured with </w:t>
            </w:r>
            <w:r w:rsidRPr="007132D3">
              <w:rPr>
                <w:i/>
              </w:rPr>
              <w:t>twoPUSCH-PC-AdjustmentStates</w:t>
            </w:r>
            <w:r>
              <w:rPr>
                <w:i/>
              </w:rPr>
              <w:t xml:space="preserve"> </w:t>
            </w:r>
            <w:r>
              <w:t>or if the PUSCH transmission is scheduled by a RAR UL grant as described in clause 8.3</w:t>
            </w:r>
          </w:p>
          <w:p w14:paraId="40B0FBB0" w14:textId="77777777" w:rsidR="00B11C8E" w:rsidRPr="00F415B1" w:rsidRDefault="00B11C8E" w:rsidP="00917890">
            <w:pPr>
              <w:pStyle w:val="B4"/>
            </w:pPr>
            <w:r w:rsidRPr="00F415B1">
              <w:rPr>
                <w:lang w:eastAsia="zh-CN"/>
              </w:rPr>
              <w:t>-</w:t>
            </w:r>
            <w:r w:rsidRPr="00F415B1">
              <w:rPr>
                <w:lang w:eastAsia="zh-CN"/>
              </w:rPr>
              <w:tab/>
            </w:r>
            <w:r>
              <w:rPr>
                <w:lang w:eastAsia="zh-CN"/>
              </w:rPr>
              <w:t>i</w:t>
            </w:r>
            <w:r w:rsidRPr="00F415B1">
              <w:rPr>
                <w:lang w:eastAsia="zh-CN"/>
              </w:rPr>
              <w:t xml:space="preserve">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Cs/>
              </w:rPr>
              <w:t xml:space="preserve">, and is provided </w:t>
            </w:r>
            <w:r w:rsidRPr="00F415B1">
              <w:rPr>
                <w:i/>
              </w:rPr>
              <w:t>p0-PUSCH-Alpha2</w:t>
            </w:r>
            <w:r w:rsidRPr="00F415B1">
              <w:t xml:space="preserve">, for a retransmission of a configured grant Type 1 PUSCH, or for activation or retransmission of a configured grant Type 2 PUSCH, scheduled by a DCI format that includes a SRS resource set indicator field, and 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w:p>
          <w:p w14:paraId="60B45A50" w14:textId="77777777" w:rsidR="00B11C8E" w:rsidRPr="00F415B1" w:rsidRDefault="00B11C8E" w:rsidP="00917890">
            <w:pPr>
              <w:pStyle w:val="B5"/>
            </w:pPr>
            <w:r w:rsidRPr="00F415B1">
              <w:rPr>
                <w:lang w:val="x-none"/>
              </w:rPr>
              <w:t>-</w:t>
            </w:r>
            <w:r w:rsidRPr="00F415B1">
              <w:rPr>
                <w:lang w:val="x-none"/>
              </w:rPr>
              <w:tab/>
            </w:r>
            <w:r>
              <w:t>i</w:t>
            </w:r>
            <w:r w:rsidRPr="00F415B1">
              <w:t xml:space="preserve">f the SRS resource set indicator value is 00, </w:t>
            </w:r>
            <m:oMath>
              <m:r>
                <w:rPr>
                  <w:rFonts w:ascii="Cambria Math" w:hAnsi="Cambria Math"/>
                  <w:lang w:val="en-US"/>
                </w:rPr>
                <m:t>l</m:t>
              </m:r>
            </m:oMath>
            <w:r w:rsidRPr="00F415B1">
              <w:rPr>
                <w:lang w:val="en-US"/>
              </w:rPr>
              <w:t xml:space="preserve"> is equal to the value of </w:t>
            </w:r>
            <w:r w:rsidRPr="00F415B1">
              <w:rPr>
                <w:i/>
              </w:rPr>
              <w:t>powerControlLoopToUse</w:t>
            </w:r>
            <w:r w:rsidRPr="00F415B1">
              <w:rPr>
                <w:lang w:val="en-US"/>
              </w:rPr>
              <w:t xml:space="preserve"> in </w:t>
            </w:r>
            <w:r w:rsidRPr="00F415B1">
              <w:rPr>
                <w:i/>
              </w:rPr>
              <w:t>ConfiguredGrantConfig</w:t>
            </w:r>
          </w:p>
          <w:p w14:paraId="01F9A4EE" w14:textId="77777777" w:rsidR="00B11C8E" w:rsidRPr="00F415B1" w:rsidRDefault="00B11C8E" w:rsidP="00917890">
            <w:pPr>
              <w:pStyle w:val="B5"/>
            </w:pPr>
            <w:r w:rsidRPr="00F415B1">
              <w:rPr>
                <w:lang w:val="x-none"/>
              </w:rPr>
              <w:t>-</w:t>
            </w:r>
            <w:r w:rsidRPr="00F415B1">
              <w:rPr>
                <w:lang w:val="x-none"/>
              </w:rPr>
              <w:tab/>
            </w:r>
            <w:r>
              <w:t>i</w:t>
            </w:r>
            <w:r w:rsidRPr="00F415B1">
              <w:t xml:space="preserve">f the SRS resource set indicator value is 01, </w:t>
            </w:r>
            <m:oMath>
              <m:r>
                <w:rPr>
                  <w:rFonts w:ascii="Cambria Math" w:hAnsi="Cambria Math"/>
                  <w:lang w:val="en-US"/>
                </w:rPr>
                <m:t>l</m:t>
              </m:r>
            </m:oMath>
            <w:r w:rsidRPr="00F415B1">
              <w:rPr>
                <w:lang w:val="en-US"/>
              </w:rPr>
              <w:t xml:space="preserve"> is equal to the value of </w:t>
            </w:r>
            <w:r w:rsidRPr="00F415B1">
              <w:rPr>
                <w:i/>
              </w:rPr>
              <w:t>powerControlLoopToUse2</w:t>
            </w:r>
            <w:r w:rsidRPr="00F415B1">
              <w:rPr>
                <w:lang w:val="en-US"/>
              </w:rPr>
              <w:t xml:space="preserve"> in </w:t>
            </w:r>
            <w:r w:rsidRPr="00F415B1">
              <w:rPr>
                <w:i/>
              </w:rPr>
              <w:t>ConfiguredGrantConfig</w:t>
            </w:r>
          </w:p>
          <w:p w14:paraId="6138E738" w14:textId="77777777" w:rsidR="00B11C8E" w:rsidRDefault="00B11C8E" w:rsidP="00917890">
            <w:pPr>
              <w:pStyle w:val="B5"/>
            </w:pPr>
            <w:r w:rsidRPr="00F415B1">
              <w:rPr>
                <w:lang w:val="x-none"/>
              </w:rPr>
              <w:t>-</w:t>
            </w:r>
            <w:r w:rsidRPr="00F415B1">
              <w:rPr>
                <w:lang w:val="x-none"/>
              </w:rPr>
              <w:tab/>
            </w:r>
            <w:r>
              <w:t>i</w:t>
            </w:r>
            <w:r w:rsidRPr="00F415B1">
              <w:t xml:space="preserve">f the SRS resource set indicator value is 10 or 11, a first </w:t>
            </w:r>
            <m:oMath>
              <m:r>
                <w:rPr>
                  <w:rFonts w:ascii="Cambria Math" w:hAnsi="Cambria Math"/>
                  <w:lang w:val="en-US"/>
                </w:rPr>
                <m:t>l</m:t>
              </m:r>
            </m:oMath>
            <w:r w:rsidRPr="00F415B1">
              <w:rPr>
                <w:lang w:val="en-US"/>
              </w:rPr>
              <w:t xml:space="preserve"> and a second </w:t>
            </w:r>
            <m:oMath>
              <m:r>
                <w:rPr>
                  <w:rFonts w:ascii="Cambria Math" w:hAnsi="Cambria Math"/>
                  <w:lang w:val="en-US"/>
                </w:rPr>
                <m:t>l</m:t>
              </m:r>
            </m:oMath>
            <w:r w:rsidRPr="00F415B1">
              <w:rPr>
                <w:lang w:val="en-US"/>
              </w:rPr>
              <w:t xml:space="preserve"> </w:t>
            </w:r>
            <w:r w:rsidRPr="008F482D">
              <w:rPr>
                <w:lang w:val="en-US"/>
              </w:rPr>
              <w:t xml:space="preserve">respectively </w:t>
            </w:r>
            <w:r w:rsidRPr="008F482D">
              <w:t>associated with the first and second SRS resource set</w:t>
            </w:r>
            <w:r w:rsidRPr="00F415B1">
              <w:rPr>
                <w:lang w:val="en-US"/>
              </w:rPr>
              <w:t xml:space="preserve"> are respectively equal to </w:t>
            </w:r>
            <w:r w:rsidRPr="00F415B1">
              <w:rPr>
                <w:i/>
              </w:rPr>
              <w:t>powerControlLoopToUse</w:t>
            </w:r>
            <w:r w:rsidRPr="00F415B1">
              <w:rPr>
                <w:lang w:val="en-US"/>
              </w:rPr>
              <w:t xml:space="preserve"> and </w:t>
            </w:r>
            <w:r w:rsidRPr="00F415B1">
              <w:rPr>
                <w:i/>
              </w:rPr>
              <w:t xml:space="preserve">powerControlLoopToUse2 </w:t>
            </w:r>
            <w:r w:rsidRPr="00F415B1">
              <w:rPr>
                <w:lang w:val="en-US"/>
              </w:rPr>
              <w:t xml:space="preserve">in </w:t>
            </w:r>
            <w:r w:rsidRPr="00F415B1">
              <w:rPr>
                <w:i/>
              </w:rPr>
              <w:t>ConfiguredGrantConfig</w:t>
            </w:r>
          </w:p>
          <w:p w14:paraId="5F0B485B" w14:textId="77777777" w:rsidR="00B11C8E" w:rsidRPr="002B30E4" w:rsidRDefault="00B11C8E" w:rsidP="00917890">
            <w:pPr>
              <w:pStyle w:val="B4"/>
              <w:rPr>
                <w:lang w:val="en-US" w:eastAsia="zh-CN"/>
              </w:rPr>
            </w:pPr>
            <w:r w:rsidRPr="002B30E4">
              <w:rPr>
                <w:lang w:val="en-US" w:eastAsia="zh-CN"/>
              </w:rPr>
              <w:t>-</w:t>
            </w:r>
            <w:r w:rsidRPr="002B30E4">
              <w:rPr>
                <w:lang w:val="en-US" w:eastAsia="zh-CN"/>
              </w:rPr>
              <w:tab/>
            </w:r>
            <w:r>
              <w:rPr>
                <w:lang w:val="en-US" w:eastAsia="zh-CN"/>
              </w:rPr>
              <w:t>else if</w:t>
            </w:r>
            <w:r w:rsidRPr="002B30E4">
              <w:rPr>
                <w:lang w:val="en-US" w:eastAsia="zh-CN"/>
              </w:rPr>
              <w:t xml:space="preserve"> the UE is provided </w:t>
            </w:r>
            <w:r w:rsidRPr="002B30E4">
              <w:rPr>
                <w:iCs/>
                <w:lang w:val="en-US" w:eastAsia="zh-CN"/>
              </w:rPr>
              <w:t xml:space="preserve">two SRS resource sets in </w:t>
            </w:r>
            <w:r w:rsidRPr="002B30E4">
              <w:rPr>
                <w:i/>
                <w:lang w:val="en-US" w:eastAsia="zh-CN"/>
              </w:rPr>
              <w:t>srs-ResourceSetToAddModList</w:t>
            </w:r>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w:t>
            </w:r>
            <w:r>
              <w:rPr>
                <w:iCs/>
                <w:lang w:val="en-US" w:eastAsia="zh-CN"/>
              </w:rPr>
              <w:t>'</w:t>
            </w:r>
            <w:r w:rsidRPr="002B30E4">
              <w:rPr>
                <w:iCs/>
                <w:lang w:val="en-US" w:eastAsia="zh-CN"/>
              </w:rPr>
              <w:t>codebook</w:t>
            </w:r>
            <w:r>
              <w:rPr>
                <w:iCs/>
                <w:lang w:val="en-US" w:eastAsia="zh-CN"/>
              </w:rPr>
              <w:t>'</w:t>
            </w:r>
            <w:r w:rsidRPr="002B30E4">
              <w:rPr>
                <w:iCs/>
                <w:lang w:val="en-US" w:eastAsia="zh-CN"/>
              </w:rPr>
              <w:t xml:space="preserve"> or </w:t>
            </w:r>
            <w:r>
              <w:rPr>
                <w:iCs/>
                <w:lang w:val="en-US" w:eastAsia="zh-CN"/>
              </w:rPr>
              <w:t>'</w:t>
            </w:r>
            <w:r w:rsidRPr="002B30E4">
              <w:rPr>
                <w:iCs/>
                <w:lang w:val="en-US" w:eastAsia="zh-CN"/>
              </w:rPr>
              <w:t>nonCodebook</w:t>
            </w:r>
            <w:r>
              <w:rPr>
                <w:iCs/>
                <w:lang w:val="en-US" w:eastAsia="zh-CN"/>
              </w:rPr>
              <w:t>'</w:t>
            </w:r>
            <w:r w:rsidRPr="002B30E4">
              <w:rPr>
                <w:iCs/>
                <w:lang w:val="en-US" w:eastAsia="zh-CN"/>
              </w:rPr>
              <w:t xml:space="preserve"> and is provided </w:t>
            </w:r>
            <w:r w:rsidRPr="002B30E4">
              <w:rPr>
                <w:i/>
                <w:lang w:val="en-US" w:eastAsia="zh-CN"/>
              </w:rPr>
              <w:t>p0-PUSCH-Alpha2</w:t>
            </w:r>
            <w:r w:rsidRPr="002B30E4">
              <w:rPr>
                <w:lang w:val="en-US" w:eastAsia="zh-CN"/>
              </w:rPr>
              <w:t>, for a transmission of a configured grant Type 1 PUSCH and for active UL BWP</w:t>
            </w:r>
            <w:r>
              <w:rPr>
                <w:lang w:val="en-US" w:eastAsia="zh-CN"/>
              </w:rPr>
              <w:t xml:space="preserve"> </w:t>
            </w:r>
            <m:oMath>
              <m:r>
                <w:rPr>
                  <w:rFonts w:ascii="Cambria Math" w:hAnsi="Cambria Math"/>
                  <w:lang w:val="en-US" w:eastAsia="zh-CN"/>
                </w:rPr>
                <m:t>b</m:t>
              </m:r>
            </m:oMath>
            <w:r w:rsidRPr="002B30E4">
              <w:rPr>
                <w:iCs/>
                <w:lang w:val="en-US" w:eastAsia="zh-CN"/>
              </w:rPr>
              <w:t xml:space="preserve"> </w:t>
            </w:r>
            <w:r w:rsidRPr="002B30E4">
              <w:rPr>
                <w:lang w:val="en-US" w:eastAsia="zh-CN"/>
              </w:rPr>
              <w:t xml:space="preserve">of carrier </w:t>
            </w:r>
            <m:oMath>
              <m:r>
                <w:rPr>
                  <w:rFonts w:ascii="Cambria Math" w:hAnsi="Cambria Math"/>
                  <w:lang w:val="en-US" w:eastAsia="zh-CN"/>
                </w:rPr>
                <m:t>f</m:t>
              </m:r>
            </m:oMath>
            <w:r w:rsidRPr="002B30E4">
              <w:rPr>
                <w:iCs/>
                <w:lang w:val="en-US" w:eastAsia="zh-CN"/>
              </w:rPr>
              <w:t xml:space="preserve"> of</w:t>
            </w:r>
            <w:r w:rsidRPr="002B30E4">
              <w:rPr>
                <w:lang w:val="en-US" w:eastAsia="zh-CN"/>
              </w:rPr>
              <w:t xml:space="preserve"> serving cell</w:t>
            </w:r>
          </w:p>
          <w:p w14:paraId="4EE3A2F3" w14:textId="77777777" w:rsidR="00B11C8E" w:rsidRPr="002B30E4" w:rsidRDefault="00B11C8E" w:rsidP="00917890">
            <w:pPr>
              <w:pStyle w:val="B5"/>
              <w:rPr>
                <w:lang w:val="en-US" w:eastAsia="zh-CN"/>
              </w:rPr>
            </w:pPr>
            <w:r w:rsidRPr="002B30E4">
              <w:rPr>
                <w:lang w:val="en-US" w:eastAsia="zh-CN"/>
              </w:rPr>
              <w:t>-</w:t>
            </w:r>
            <w:r w:rsidRPr="002B30E4">
              <w:rPr>
                <w:lang w:val="en-US" w:eastAsia="zh-CN"/>
              </w:rPr>
              <w:tab/>
              <w:t xml:space="preserve">a first </w:t>
            </w:r>
            <m:oMath>
              <m:r>
                <w:rPr>
                  <w:rFonts w:ascii="Cambria Math" w:hAnsi="Cambria Math"/>
                  <w:lang w:val="en-US" w:eastAsia="zh-CN"/>
                </w:rPr>
                <m:t>l</m:t>
              </m:r>
            </m:oMath>
            <w:r w:rsidRPr="002B30E4">
              <w:rPr>
                <w:lang w:val="en-US" w:eastAsia="zh-CN"/>
              </w:rPr>
              <w:t xml:space="preserve"> is equal to the value of </w:t>
            </w:r>
            <w:r w:rsidRPr="002B30E4">
              <w:rPr>
                <w:i/>
                <w:lang w:val="en-US" w:eastAsia="zh-CN"/>
              </w:rPr>
              <w:t>powerControlLoopToUse</w:t>
            </w:r>
            <w:r w:rsidRPr="002B30E4">
              <w:rPr>
                <w:lang w:val="en-US" w:eastAsia="zh-CN"/>
              </w:rPr>
              <w:t xml:space="preserve"> in </w:t>
            </w:r>
            <w:r w:rsidRPr="002B30E4">
              <w:rPr>
                <w:i/>
                <w:lang w:val="en-US" w:eastAsia="zh-CN"/>
              </w:rPr>
              <w:t xml:space="preserve">ConfiguredGrantConfig </w:t>
            </w:r>
            <w:r w:rsidRPr="00895227">
              <w:rPr>
                <w:iCs/>
                <w:lang w:val="en-US" w:eastAsia="zh-CN"/>
              </w:rPr>
              <w:t xml:space="preserve">that is associated with the first </w:t>
            </w:r>
            <w:r w:rsidRPr="002B30E4">
              <w:rPr>
                <w:i/>
                <w:iCs/>
                <w:lang w:val="en-US" w:eastAsia="zh-CN"/>
              </w:rPr>
              <w:t>srs-ResourceIndicator</w:t>
            </w:r>
            <w:r w:rsidRPr="002B30E4">
              <w:rPr>
                <w:lang w:val="en-US" w:eastAsia="zh-CN"/>
              </w:rPr>
              <w:t xml:space="preserve"> in </w:t>
            </w:r>
            <w:r w:rsidRPr="002B30E4">
              <w:rPr>
                <w:i/>
                <w:iCs/>
                <w:lang w:val="en-US" w:eastAsia="zh-CN"/>
              </w:rPr>
              <w:t>rrc-ConfiguredUplinkGrant</w:t>
            </w:r>
          </w:p>
          <w:p w14:paraId="0DEF2098" w14:textId="77777777" w:rsidR="00B11C8E" w:rsidRPr="002B30E4" w:rsidRDefault="00B11C8E" w:rsidP="00917890">
            <w:pPr>
              <w:pStyle w:val="B5"/>
              <w:rPr>
                <w:lang w:val="en-US" w:eastAsia="zh-CN"/>
              </w:rPr>
            </w:pPr>
            <w:r w:rsidRPr="002B30E4">
              <w:rPr>
                <w:lang w:val="en-US" w:eastAsia="zh-CN"/>
              </w:rPr>
              <w:t>-</w:t>
            </w:r>
            <w:r w:rsidRPr="002B30E4">
              <w:rPr>
                <w:lang w:val="en-US" w:eastAsia="zh-CN"/>
              </w:rPr>
              <w:tab/>
              <w:t xml:space="preserve">a second </w:t>
            </w:r>
            <m:oMath>
              <m:r>
                <w:rPr>
                  <w:rFonts w:ascii="Cambria Math" w:hAnsi="Cambria Math"/>
                  <w:lang w:val="en-US" w:eastAsia="zh-CN"/>
                </w:rPr>
                <m:t>l</m:t>
              </m:r>
            </m:oMath>
            <w:r w:rsidRPr="002B30E4">
              <w:rPr>
                <w:lang w:val="en-US" w:eastAsia="zh-CN"/>
              </w:rPr>
              <w:t xml:space="preserve"> is equal to the value of </w:t>
            </w:r>
            <w:r w:rsidRPr="002B30E4">
              <w:rPr>
                <w:i/>
                <w:lang w:val="en-US" w:eastAsia="zh-CN"/>
              </w:rPr>
              <w:t>powerControlLoopToUse2</w:t>
            </w:r>
            <w:r w:rsidRPr="002B30E4">
              <w:rPr>
                <w:lang w:val="en-US" w:eastAsia="zh-CN"/>
              </w:rPr>
              <w:t xml:space="preserve"> in </w:t>
            </w:r>
            <w:r w:rsidRPr="002B30E4">
              <w:rPr>
                <w:i/>
                <w:lang w:val="en-US" w:eastAsia="zh-CN"/>
              </w:rPr>
              <w:t>ConfiguredGrantConfig</w:t>
            </w:r>
            <w:r w:rsidRPr="00895227">
              <w:rPr>
                <w:iCs/>
                <w:lang w:val="en-US" w:eastAsia="zh-CN"/>
              </w:rPr>
              <w:t xml:space="preserve"> that is associated with the second</w:t>
            </w:r>
            <w:r w:rsidRPr="002B30E4">
              <w:rPr>
                <w:i/>
                <w:lang w:val="en-US" w:eastAsia="zh-CN"/>
              </w:rPr>
              <w:t xml:space="preserve"> </w:t>
            </w:r>
            <w:r w:rsidRPr="002B30E4">
              <w:rPr>
                <w:i/>
                <w:iCs/>
                <w:lang w:val="en-US" w:eastAsia="zh-CN"/>
              </w:rPr>
              <w:t>srs-ResourceIndicator</w:t>
            </w:r>
            <w:r w:rsidRPr="002B30E4">
              <w:rPr>
                <w:lang w:val="en-US" w:eastAsia="zh-CN"/>
              </w:rPr>
              <w:t xml:space="preserve"> in </w:t>
            </w:r>
            <w:r w:rsidRPr="002B30E4">
              <w:rPr>
                <w:i/>
                <w:iCs/>
                <w:lang w:val="en-US" w:eastAsia="zh-CN"/>
              </w:rPr>
              <w:t>rrc-ConfiguredUplinkGrant</w:t>
            </w:r>
          </w:p>
          <w:p w14:paraId="29C2124E" w14:textId="77777777" w:rsidR="00B11C8E" w:rsidRPr="002B30E4" w:rsidRDefault="00B11C8E" w:rsidP="00917890">
            <w:pPr>
              <w:pStyle w:val="B4"/>
              <w:rPr>
                <w:lang w:val="en-US" w:eastAsia="zh-CN"/>
              </w:rPr>
            </w:pPr>
            <w:r w:rsidRPr="002B30E4">
              <w:rPr>
                <w:lang w:val="en-US" w:eastAsia="zh-CN"/>
              </w:rPr>
              <w:t>-</w:t>
            </w:r>
            <w:r w:rsidRPr="002B30E4">
              <w:rPr>
                <w:lang w:val="en-US" w:eastAsia="zh-CN"/>
              </w:rPr>
              <w:tab/>
              <w:t xml:space="preserve">else if the UE is provided </w:t>
            </w:r>
            <w:r w:rsidRPr="002B30E4">
              <w:rPr>
                <w:iCs/>
                <w:lang w:val="en-US" w:eastAsia="zh-CN"/>
              </w:rPr>
              <w:t xml:space="preserve">two SRS resource sets in </w:t>
            </w:r>
            <w:r w:rsidRPr="002B30E4">
              <w:rPr>
                <w:i/>
                <w:lang w:val="en-US" w:eastAsia="zh-CN"/>
              </w:rPr>
              <w:t>srs-ResourceSetToAddModList</w:t>
            </w:r>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w:t>
            </w:r>
            <w:r>
              <w:rPr>
                <w:iCs/>
                <w:lang w:val="en-US" w:eastAsia="zh-CN"/>
              </w:rPr>
              <w:t>'</w:t>
            </w:r>
            <w:r w:rsidRPr="002B30E4">
              <w:rPr>
                <w:iCs/>
                <w:lang w:val="en-US" w:eastAsia="zh-CN"/>
              </w:rPr>
              <w:t>codebook</w:t>
            </w:r>
            <w:r>
              <w:rPr>
                <w:iCs/>
                <w:lang w:val="en-US" w:eastAsia="zh-CN"/>
              </w:rPr>
              <w:t>'</w:t>
            </w:r>
            <w:r w:rsidRPr="002B30E4">
              <w:rPr>
                <w:iCs/>
                <w:lang w:val="en-US" w:eastAsia="zh-CN"/>
              </w:rPr>
              <w:t xml:space="preserve"> or </w:t>
            </w:r>
            <w:r>
              <w:rPr>
                <w:iCs/>
                <w:lang w:val="en-US" w:eastAsia="zh-CN"/>
              </w:rPr>
              <w:t>'</w:t>
            </w:r>
            <w:r w:rsidRPr="002B30E4">
              <w:rPr>
                <w:iCs/>
                <w:lang w:val="en-US" w:eastAsia="zh-CN"/>
              </w:rPr>
              <w:t>nonCodebook</w:t>
            </w:r>
            <w:r>
              <w:rPr>
                <w:iCs/>
                <w:lang w:val="en-US" w:eastAsia="zh-CN"/>
              </w:rPr>
              <w:t>'</w:t>
            </w:r>
            <w:r w:rsidRPr="002B30E4">
              <w:rPr>
                <w:iCs/>
                <w:lang w:val="en-US" w:eastAsia="zh-CN"/>
              </w:rPr>
              <w:t xml:space="preserve"> and is provided </w:t>
            </w:r>
            <w:r w:rsidRPr="002B30E4">
              <w:rPr>
                <w:i/>
                <w:lang w:val="en-US" w:eastAsia="zh-CN"/>
              </w:rPr>
              <w:t>p0-PUSCH-Alpha2</w:t>
            </w:r>
            <w:r w:rsidRPr="002B30E4">
              <w:rPr>
                <w:lang w:val="en-US" w:eastAsia="zh-CN"/>
              </w:rPr>
              <w:t xml:space="preserve">, for a retransmission of a configured grant Type 1 PUSCH, or for activation or retransmission of a configured grant Type 2 PUSCH, scheduled by a DCI format 0_0 and for active UL BWP </w:t>
            </w:r>
            <m:oMath>
              <m:r>
                <w:rPr>
                  <w:rFonts w:ascii="Cambria Math" w:hAnsi="Cambria Math"/>
                  <w:lang w:val="en-US" w:eastAsia="zh-CN"/>
                </w:rPr>
                <m:t>b</m:t>
              </m:r>
            </m:oMath>
            <w:r w:rsidRPr="002B30E4">
              <w:rPr>
                <w:iCs/>
                <w:lang w:val="en-US" w:eastAsia="zh-CN"/>
              </w:rPr>
              <w:t xml:space="preserve"> </w:t>
            </w:r>
            <w:r w:rsidRPr="002B30E4">
              <w:rPr>
                <w:lang w:val="en-US" w:eastAsia="zh-CN"/>
              </w:rPr>
              <w:t xml:space="preserve">of carrier </w:t>
            </w:r>
            <m:oMath>
              <m:r>
                <w:rPr>
                  <w:rFonts w:ascii="Cambria Math" w:hAnsi="Cambria Math"/>
                  <w:lang w:val="en-US" w:eastAsia="zh-CN"/>
                </w:rPr>
                <m:t>f</m:t>
              </m:r>
            </m:oMath>
            <w:r w:rsidRPr="002B30E4">
              <w:rPr>
                <w:iCs/>
                <w:lang w:val="en-US" w:eastAsia="zh-CN"/>
              </w:rPr>
              <w:t xml:space="preserve"> of</w:t>
            </w:r>
            <w:r w:rsidRPr="002B30E4">
              <w:rPr>
                <w:lang w:val="en-US" w:eastAsia="zh-CN"/>
              </w:rPr>
              <w:t xml:space="preserve"> serving cell </w:t>
            </w:r>
          </w:p>
          <w:p w14:paraId="1544FED3" w14:textId="77777777" w:rsidR="00B11C8E" w:rsidRPr="00685C06" w:rsidRDefault="00B11C8E" w:rsidP="00917890">
            <w:pPr>
              <w:pStyle w:val="B5"/>
              <w:rPr>
                <w:lang w:val="en-US" w:eastAsia="zh-CN"/>
              </w:rPr>
            </w:pPr>
            <w:r w:rsidRPr="002B30E4">
              <w:rPr>
                <w:lang w:val="en-US" w:eastAsia="zh-CN"/>
              </w:rPr>
              <w:lastRenderedPageBreak/>
              <w:t>-</w:t>
            </w:r>
            <w:r w:rsidRPr="002B30E4">
              <w:rPr>
                <w:lang w:val="en-US" w:eastAsia="zh-CN"/>
              </w:rPr>
              <w:tab/>
            </w:r>
            <m:oMath>
              <m:r>
                <w:rPr>
                  <w:rFonts w:ascii="Cambria Math" w:hAnsi="Cambria Math"/>
                  <w:lang w:val="en-US" w:eastAsia="zh-CN"/>
                </w:rPr>
                <m:t>l</m:t>
              </m:r>
            </m:oMath>
            <w:r w:rsidRPr="002B30E4">
              <w:rPr>
                <w:lang w:val="en-US" w:eastAsia="zh-CN"/>
              </w:rPr>
              <w:t xml:space="preserve"> is equal to the value of </w:t>
            </w:r>
            <w:r w:rsidRPr="002B30E4">
              <w:rPr>
                <w:i/>
                <w:lang w:val="en-US" w:eastAsia="zh-CN"/>
              </w:rPr>
              <w:t>powerControlLoopToUse</w:t>
            </w:r>
            <w:r w:rsidRPr="002B30E4">
              <w:rPr>
                <w:lang w:val="en-US" w:eastAsia="zh-CN"/>
              </w:rPr>
              <w:t xml:space="preserve"> in </w:t>
            </w:r>
            <w:r w:rsidRPr="002B30E4">
              <w:rPr>
                <w:i/>
                <w:lang w:val="en-US" w:eastAsia="zh-CN"/>
              </w:rPr>
              <w:t>ConfiguredGrantConfig</w:t>
            </w:r>
          </w:p>
          <w:p w14:paraId="12F098E1" w14:textId="77777777" w:rsidR="00B11C8E" w:rsidRDefault="00B11C8E" w:rsidP="00917890">
            <w:pPr>
              <w:pStyle w:val="B4"/>
            </w:pPr>
            <w:r>
              <w:rPr>
                <w:lang w:val="en-US"/>
              </w:rPr>
              <w:t>-</w:t>
            </w:r>
            <w:r>
              <w:rPr>
                <w:lang w:val="en-US"/>
              </w:rPr>
              <w:tab/>
            </w:r>
            <w:r w:rsidRPr="00F415B1">
              <w:rPr>
                <w:lang w:val="en-US"/>
              </w:rPr>
              <w:t>else, for</w:t>
            </w:r>
            <w:r w:rsidRPr="00B916EC">
              <w:rPr>
                <w:lang w:val="en-US"/>
              </w:rPr>
              <w:t xml:space="preserve">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r w:rsidRPr="00692B06">
              <w:rPr>
                <w:i/>
              </w:rPr>
              <w:t>ConfiguredGrantConfig</w:t>
            </w:r>
            <w:r w:rsidRPr="00B916EC">
              <w:rPr>
                <w:rFonts w:eastAsia="Malgun Gothic"/>
                <w:lang w:val="en-US"/>
              </w:rPr>
              <w:t xml:space="preserve">, the value of </w:t>
            </w:r>
            <m:oMath>
              <m:r>
                <w:rPr>
                  <w:rFonts w:ascii="Cambria Math" w:hAnsi="Cambria Math"/>
                  <w:lang w:val="en-US"/>
                </w:rPr>
                <m:t>l∈</m:t>
              </m:r>
              <m:d>
                <m:dPr>
                  <m:begChr m:val="{"/>
                  <m:endChr m:val="}"/>
                  <m:ctrlPr>
                    <w:rPr>
                      <w:rFonts w:ascii="Cambria Math" w:hAnsi="Cambria Math"/>
                      <w:i/>
                      <w:lang w:val="en-US"/>
                    </w:rPr>
                  </m:ctrlPr>
                </m:dPr>
                <m:e>
                  <m:r>
                    <w:rPr>
                      <w:rFonts w:ascii="Cambria Math" w:hAnsi="Cambria Math"/>
                      <w:lang w:val="en-US"/>
                    </w:rPr>
                    <m:t>0,1</m:t>
                  </m:r>
                </m:e>
              </m:d>
            </m:oMath>
            <w:r w:rsidRPr="00B916EC">
              <w:rPr>
                <w:lang w:val="en-US"/>
              </w:rPr>
              <w:t xml:space="preserve"> is provided to the UE by </w:t>
            </w:r>
            <w:r w:rsidRPr="003C1F40">
              <w:rPr>
                <w:i/>
              </w:rPr>
              <w:t>powerControlLoopToUse</w:t>
            </w:r>
            <w:r w:rsidRPr="00F415B1">
              <w:rPr>
                <w:lang w:val="en-US"/>
              </w:rPr>
              <w:t xml:space="preserve"> in </w:t>
            </w:r>
            <w:r w:rsidRPr="00F415B1">
              <w:rPr>
                <w:i/>
              </w:rPr>
              <w:t>ConfiguredGrantConfig</w:t>
            </w:r>
            <w:r w:rsidRPr="00F415B1">
              <w:t>.</w:t>
            </w:r>
          </w:p>
          <w:p w14:paraId="3325BA5E" w14:textId="77777777" w:rsidR="00B11C8E" w:rsidRPr="00F415B1" w:rsidRDefault="00B11C8E" w:rsidP="00917890">
            <w:pPr>
              <w:pStyle w:val="B4"/>
            </w:pPr>
            <w:r w:rsidRPr="00F415B1">
              <w:rPr>
                <w:lang w:eastAsia="zh-CN"/>
              </w:rPr>
              <w:t>-</w:t>
            </w:r>
            <w:r w:rsidRPr="00F415B1">
              <w:rPr>
                <w:lang w:eastAsia="zh-CN"/>
              </w:rPr>
              <w:tab/>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w:t>
            </w:r>
            <w:r w:rsidRPr="00F415B1">
              <w:t xml:space="preserve"> is provided </w:t>
            </w:r>
            <w:r w:rsidRPr="00F415B1">
              <w:rPr>
                <w:i/>
              </w:rPr>
              <w:t>SRI-PUSCH-PowerControl</w:t>
            </w:r>
            <w:r w:rsidRPr="00F415B1">
              <w:t>, and a DCI format scheduling the PUSCH transmission includes two SRI fields, the UE obtains a mapping</w:t>
            </w:r>
            <w:r w:rsidRPr="00F415B1">
              <w:rPr>
                <w:lang w:val="en-US"/>
              </w:rPr>
              <w:t xml:space="preserve"> from </w:t>
            </w:r>
            <w:r w:rsidRPr="00F415B1">
              <w:rPr>
                <w:i/>
              </w:rPr>
              <w:t>sri-PUSCH-PowerControlId</w:t>
            </w:r>
            <w:r w:rsidRPr="00F415B1">
              <w:t xml:space="preserve"> </w:t>
            </w:r>
            <w:r w:rsidRPr="00F415B1">
              <w:rPr>
                <w:lang w:val="en-US"/>
              </w:rPr>
              <w:t xml:space="preserve">in </w:t>
            </w:r>
            <w:r w:rsidRPr="00F415B1">
              <w:rPr>
                <w:i/>
              </w:rPr>
              <w:t>SRI-PUSCH-PowerControl</w:t>
            </w:r>
            <w:r w:rsidRPr="00F415B1">
              <w:t xml:space="preserve"> between a set of values for</w:t>
            </w:r>
            <w:r w:rsidRPr="00F415B1" w:rsidDel="005C1D8D">
              <w:t xml:space="preserve"> </w:t>
            </w:r>
            <w:r w:rsidRPr="00F415B1">
              <w:rPr>
                <w:lang w:val="x-none"/>
              </w:rPr>
              <w:t xml:space="preserve">the first and second SRI fields and the </w:t>
            </w:r>
            <m:oMath>
              <m:r>
                <w:rPr>
                  <w:rFonts w:ascii="Cambria Math" w:hAnsi="Cambria Math"/>
                  <w:lang w:val="en-US"/>
                </w:rPr>
                <m:t>l</m:t>
              </m:r>
            </m:oMath>
            <w:r w:rsidRPr="00F415B1">
              <w:rPr>
                <w:rFonts w:eastAsiaTheme="minorEastAsia" w:hint="eastAsia"/>
                <w:lang w:val="en-US" w:eastAsia="ko-KR"/>
              </w:rPr>
              <w:t xml:space="preserve"> values </w:t>
            </w:r>
            <w:r w:rsidRPr="00F415B1">
              <w:rPr>
                <w:rFonts w:eastAsiaTheme="minorEastAsia"/>
                <w:lang w:val="en-US" w:eastAsia="ko-KR"/>
              </w:rPr>
              <w:t>provided</w:t>
            </w:r>
            <w:r w:rsidRPr="00F415B1">
              <w:rPr>
                <w:rFonts w:eastAsiaTheme="minorEastAsia" w:hint="eastAsia"/>
                <w:lang w:val="en-US" w:eastAsia="ko-KR"/>
              </w:rPr>
              <w:t xml:space="preserve"> </w:t>
            </w:r>
            <w:r w:rsidRPr="00F415B1">
              <w:rPr>
                <w:rFonts w:eastAsiaTheme="minorEastAsia"/>
                <w:lang w:val="en-US" w:eastAsia="ko-KR"/>
              </w:rPr>
              <w:t xml:space="preserve">by </w:t>
            </w:r>
            <w:r w:rsidRPr="00F415B1">
              <w:rPr>
                <w:i/>
              </w:rPr>
              <w:t>sri-PUSCH-ClosedLoopIndex</w:t>
            </w:r>
            <w:r w:rsidRPr="00F415B1">
              <w:rPr>
                <w:lang w:val="x-none"/>
              </w:rPr>
              <w:t xml:space="preserve">, and </w:t>
            </w:r>
            <w:r w:rsidRPr="00F415B1">
              <w:t xml:space="preserve">determines the </w:t>
            </w:r>
            <m:oMath>
              <m:r>
                <w:rPr>
                  <w:rFonts w:ascii="Cambria Math" w:hAnsi="Cambria Math"/>
                  <w:lang w:val="en-US"/>
                </w:rPr>
                <m:t>l</m:t>
              </m:r>
            </m:oMath>
            <w:r w:rsidRPr="00F415B1">
              <w:rPr>
                <w:i/>
              </w:rPr>
              <w:t xml:space="preserve"> </w:t>
            </w:r>
            <w:r w:rsidRPr="00F415B1">
              <w:rPr>
                <w:iCs/>
              </w:rPr>
              <w:t xml:space="preserve">values mapped to the values of the first and second SRI fields corresponding to each SRS resource set with </w:t>
            </w:r>
            <w:r w:rsidRPr="00F415B1">
              <w:rPr>
                <w:i/>
              </w:rPr>
              <w:t>usage</w:t>
            </w:r>
            <w:r w:rsidRPr="00F415B1">
              <w:rPr>
                <w:iCs/>
              </w:rPr>
              <w:t xml:space="preserve"> set to </w:t>
            </w:r>
            <w:r>
              <w:rPr>
                <w:iCs/>
              </w:rPr>
              <w:t>'</w:t>
            </w:r>
            <w:r w:rsidRPr="00F415B1">
              <w:rPr>
                <w:iCs/>
              </w:rPr>
              <w:t>codebook</w:t>
            </w:r>
            <w:r>
              <w:rPr>
                <w:iCs/>
              </w:rPr>
              <w:t>'</w:t>
            </w:r>
            <w:r w:rsidRPr="00F415B1">
              <w:rPr>
                <w:iCs/>
              </w:rPr>
              <w:t>, respectively</w:t>
            </w:r>
          </w:p>
          <w:p w14:paraId="496B7EB1" w14:textId="77777777" w:rsidR="00B11C8E" w:rsidRPr="00F415B1" w:rsidRDefault="00B11C8E" w:rsidP="00917890">
            <w:pPr>
              <w:pStyle w:val="B4"/>
              <w:rPr>
                <w:iCs/>
              </w:rPr>
            </w:pPr>
            <w:r w:rsidRPr="00F415B1">
              <w:rPr>
                <w:lang w:eastAsia="zh-CN"/>
              </w:rPr>
              <w:t>-</w:t>
            </w:r>
            <w:r w:rsidRPr="00F415B1">
              <w:rPr>
                <w:lang w:eastAsia="zh-CN"/>
              </w:rPr>
              <w:tab/>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nonCodebook</w:t>
            </w:r>
            <w:r>
              <w:rPr>
                <w:iCs/>
              </w:rPr>
              <w:t>'</w:t>
            </w:r>
            <w:r w:rsidRPr="00F415B1">
              <w:rPr>
                <w:iCs/>
              </w:rPr>
              <w:t>,</w:t>
            </w:r>
            <w:r w:rsidRPr="00F415B1">
              <w:t xml:space="preserve"> is provided </w:t>
            </w:r>
            <w:r w:rsidRPr="00F415B1">
              <w:rPr>
                <w:i/>
              </w:rPr>
              <w:t>SRI-PUSCH-PowerControl</w:t>
            </w:r>
            <w:r w:rsidRPr="00F415B1">
              <w:t>, and a DCI format scheduling the PUSCH transmission includes two SRI fields,</w:t>
            </w:r>
            <w:r w:rsidRPr="00F415B1">
              <w:rPr>
                <w:lang w:val="x-none"/>
              </w:rPr>
              <w:tab/>
            </w:r>
            <w:r w:rsidRPr="00F415B1">
              <w:t>the UE obtains a mapping</w:t>
            </w:r>
            <w:r w:rsidRPr="00F415B1">
              <w:rPr>
                <w:lang w:val="en-US"/>
              </w:rPr>
              <w:t xml:space="preserve"> from </w:t>
            </w:r>
            <w:r w:rsidRPr="00F415B1">
              <w:rPr>
                <w:i/>
              </w:rPr>
              <w:t>sri-PUSCH-PowerControlId</w:t>
            </w:r>
            <w:r w:rsidRPr="00F415B1">
              <w:t xml:space="preserve"> </w:t>
            </w:r>
            <w:r w:rsidRPr="00F415B1">
              <w:rPr>
                <w:lang w:val="en-US"/>
              </w:rPr>
              <w:t xml:space="preserve">in </w:t>
            </w:r>
            <w:r w:rsidRPr="00F415B1">
              <w:rPr>
                <w:i/>
              </w:rPr>
              <w:t>SRI-PUSCH-PowerControl</w:t>
            </w:r>
            <w:r w:rsidRPr="00F415B1">
              <w:t xml:space="preserve"> between a set of values for</w:t>
            </w:r>
            <w:r w:rsidRPr="00F415B1" w:rsidDel="005C1D8D">
              <w:t xml:space="preserve"> </w:t>
            </w:r>
          </w:p>
          <w:p w14:paraId="3BE81E46" w14:textId="77777777" w:rsidR="00B11C8E" w:rsidRPr="00F415B1" w:rsidRDefault="00B11C8E" w:rsidP="00917890">
            <w:pPr>
              <w:pStyle w:val="B5"/>
            </w:pPr>
            <w:r w:rsidRPr="00F415B1">
              <w:rPr>
                <w:lang w:val="x-none"/>
              </w:rPr>
              <w:t>-</w:t>
            </w:r>
            <w:r w:rsidRPr="00F415B1">
              <w:rPr>
                <w:lang w:val="x-none"/>
              </w:rPr>
              <w:tab/>
            </w:r>
            <w:r w:rsidRPr="00F415B1">
              <w:rPr>
                <w:iCs/>
              </w:rPr>
              <w:t>the first SRI field value and</w:t>
            </w:r>
            <w:r w:rsidRPr="00F415B1">
              <w:t xml:space="preserve"> the </w:t>
            </w:r>
            <m:oMath>
              <m:r>
                <w:rPr>
                  <w:rFonts w:ascii="Cambria Math" w:hAnsi="Cambria Math"/>
                  <w:lang w:val="en-US"/>
                </w:rPr>
                <m:t>l</m:t>
              </m:r>
            </m:oMath>
            <w:r w:rsidRPr="00F415B1">
              <w:t xml:space="preserve"> values provided by </w:t>
            </w:r>
            <w:r w:rsidRPr="00F415B1">
              <w:rPr>
                <w:i/>
              </w:rPr>
              <w:t>sri-PUSCH-ClosedLoopIndex</w:t>
            </w:r>
            <w:r w:rsidRPr="00F415B1">
              <w:t xml:space="preserve">, and determines the </w:t>
            </w:r>
            <m:oMath>
              <m:r>
                <w:rPr>
                  <w:rFonts w:ascii="Cambria Math" w:hAnsi="Cambria Math"/>
                  <w:lang w:val="en-US"/>
                </w:rPr>
                <m:t>l</m:t>
              </m:r>
            </m:oMath>
            <w:r w:rsidRPr="00F415B1">
              <w:t xml:space="preserve"> value that is mapped to the first SRI field value corresponding to the first SRS resource set </w:t>
            </w:r>
            <w:r w:rsidRPr="00F415B1">
              <w:rPr>
                <w:iCs/>
              </w:rPr>
              <w:t xml:space="preserve">with </w:t>
            </w:r>
            <w:r w:rsidRPr="00F415B1">
              <w:rPr>
                <w:i/>
              </w:rPr>
              <w:t>usage</w:t>
            </w:r>
            <w:r w:rsidRPr="00F415B1">
              <w:rPr>
                <w:iCs/>
              </w:rPr>
              <w:t xml:space="preserve"> set to </w:t>
            </w:r>
            <w:r>
              <w:rPr>
                <w:iCs/>
              </w:rPr>
              <w:t>'</w:t>
            </w:r>
            <w:r w:rsidRPr="00F415B1">
              <w:rPr>
                <w:iCs/>
              </w:rPr>
              <w:t>nonCodebook</w:t>
            </w:r>
            <w:r>
              <w:rPr>
                <w:iCs/>
              </w:rPr>
              <w:t>'</w:t>
            </w:r>
            <w:r w:rsidRPr="00F415B1">
              <w:t>, and</w:t>
            </w:r>
          </w:p>
          <w:p w14:paraId="52DE3254" w14:textId="77777777" w:rsidR="00B11C8E" w:rsidRPr="0046408A" w:rsidRDefault="00B11C8E" w:rsidP="00917890">
            <w:pPr>
              <w:pStyle w:val="B5"/>
              <w:rPr>
                <w:iCs/>
              </w:rPr>
            </w:pPr>
            <w:r w:rsidRPr="00F415B1">
              <w:rPr>
                <w:lang w:val="x-none"/>
              </w:rPr>
              <w:t>-</w:t>
            </w:r>
            <w:r w:rsidRPr="00F415B1">
              <w:rPr>
                <w:lang w:val="x-none"/>
              </w:rPr>
              <w:tab/>
            </w:r>
            <w:r w:rsidRPr="00F415B1">
              <w:t xml:space="preserve">the value, </w:t>
            </w:r>
            <w:r w:rsidRPr="00F415B1">
              <w:rPr>
                <w:iCs/>
              </w:rPr>
              <w:t xml:space="preserve">associated with the second SRI field value </w:t>
            </w:r>
            <w:r w:rsidRPr="00F415B1">
              <w:t xml:space="preserve">corresponding to </w:t>
            </w:r>
            <w:r w:rsidRPr="00F415B1">
              <w:rPr>
                <w:rFonts w:hint="eastAsia"/>
                <w:lang w:eastAsia="zh-CN"/>
              </w:rPr>
              <w:t>Tables 7.3.1.1.2-28/29/30/31</w:t>
            </w:r>
            <w:r w:rsidRPr="00F415B1">
              <w:rPr>
                <w:lang w:eastAsia="zh-CN"/>
              </w:rPr>
              <w:t xml:space="preserve"> of </w:t>
            </w:r>
            <w:r w:rsidRPr="00F415B1">
              <w:t xml:space="preserve">[5, TS 38.212] </w:t>
            </w:r>
            <w:r w:rsidRPr="00F415B1">
              <w:rPr>
                <w:iCs/>
              </w:rPr>
              <w:t xml:space="preserve">for a same number of layers as indicated by the first SRI field </w:t>
            </w:r>
            <w:r w:rsidRPr="00F415B1">
              <w:t xml:space="preserve">value, and the </w:t>
            </w:r>
            <m:oMath>
              <m:r>
                <w:rPr>
                  <w:rFonts w:ascii="Cambria Math" w:hAnsi="Cambria Math"/>
                  <w:lang w:val="en-US"/>
                </w:rPr>
                <m:t>l</m:t>
              </m:r>
            </m:oMath>
            <w:r w:rsidRPr="00F415B1">
              <w:t xml:space="preserve"> value(s) provided by </w:t>
            </w:r>
            <w:r w:rsidRPr="00F415B1">
              <w:rPr>
                <w:i/>
              </w:rPr>
              <w:t>sri-PUSCH-ClosedLoopIndex</w:t>
            </w:r>
            <w:r w:rsidRPr="00F415B1">
              <w:rPr>
                <w:iCs/>
              </w:rPr>
              <w:t xml:space="preserve">, </w:t>
            </w:r>
            <w:r w:rsidRPr="00F415B1">
              <w:t xml:space="preserve">and determines the </w:t>
            </w:r>
            <m:oMath>
              <m:r>
                <w:rPr>
                  <w:rFonts w:ascii="Cambria Math" w:hAnsi="Cambria Math"/>
                  <w:lang w:val="en-US"/>
                </w:rPr>
                <m:t>l</m:t>
              </m:r>
            </m:oMath>
            <w:r w:rsidRPr="00F415B1">
              <w:t xml:space="preserve"> value that is mapped to the</w:t>
            </w:r>
            <w:r w:rsidRPr="00F415B1">
              <w:rPr>
                <w:iCs/>
              </w:rPr>
              <w:t xml:space="preserve"> value corresponding to the second SRS resource set </w:t>
            </w:r>
            <w:r w:rsidRPr="00F415B1">
              <w:rPr>
                <w:lang w:val="en-US"/>
              </w:rPr>
              <w:t xml:space="preserve">with </w:t>
            </w:r>
            <w:r w:rsidRPr="00F415B1">
              <w:rPr>
                <w:i/>
              </w:rPr>
              <w:t>usage</w:t>
            </w:r>
            <w:r w:rsidRPr="00F415B1">
              <w:rPr>
                <w:iCs/>
              </w:rPr>
              <w:t xml:space="preserve"> set to </w:t>
            </w:r>
            <w:r>
              <w:rPr>
                <w:iCs/>
              </w:rPr>
              <w:t>'</w:t>
            </w:r>
            <w:r w:rsidRPr="00F415B1">
              <w:rPr>
                <w:iCs/>
              </w:rPr>
              <w:t>nonCodebook</w:t>
            </w:r>
            <w:r>
              <w:rPr>
                <w:iCs/>
              </w:rPr>
              <w:t>'</w:t>
            </w:r>
          </w:p>
          <w:p w14:paraId="313DA49F" w14:textId="77777777" w:rsidR="00B11C8E" w:rsidRPr="00F415B1" w:rsidRDefault="00B11C8E" w:rsidP="00917890">
            <w:pPr>
              <w:pStyle w:val="B4"/>
            </w:pPr>
            <w:r w:rsidRPr="00F415B1">
              <w:rPr>
                <w:lang w:eastAsia="zh-CN"/>
              </w:rPr>
              <w:t>-</w:t>
            </w:r>
            <w:r w:rsidRPr="00F415B1">
              <w:rPr>
                <w:lang w:eastAsia="zh-CN"/>
              </w:rPr>
              <w:tab/>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Cs/>
              </w:rPr>
              <w:t>,</w:t>
            </w:r>
            <w:r w:rsidRPr="00F415B1">
              <w:t xml:space="preserve"> is provided </w:t>
            </w:r>
            <w:r w:rsidRPr="00F415B1">
              <w:rPr>
                <w:i/>
              </w:rPr>
              <w:t>SRI-PUSCH-PowerControl</w:t>
            </w:r>
            <w:r w:rsidRPr="00F415B1">
              <w:t>, and a DCI format scheduling the PUSCH transmission does not include an SRI field</w:t>
            </w:r>
          </w:p>
          <w:p w14:paraId="24E13504" w14:textId="77777777" w:rsidR="00B11C8E" w:rsidRPr="00F415B1" w:rsidRDefault="00B11C8E" w:rsidP="00917890">
            <w:pPr>
              <w:pStyle w:val="B5"/>
            </w:pPr>
            <w:r w:rsidRPr="00F415B1">
              <w:rPr>
                <w:lang w:val="x-none"/>
              </w:rPr>
              <w:t>-</w:t>
            </w:r>
            <w:r w:rsidRPr="00F415B1">
              <w:rPr>
                <w:lang w:val="x-none"/>
              </w:rPr>
              <w:tab/>
            </w:r>
            <w:r w:rsidRPr="00F415B1">
              <w:rPr>
                <w:rFonts w:eastAsia="等线"/>
                <w:lang w:eastAsia="zh-CN"/>
              </w:rPr>
              <w:t>If</w:t>
            </w:r>
            <w:r w:rsidRPr="00F415B1">
              <w:rPr>
                <w:rFonts w:eastAsia="等线"/>
              </w:rPr>
              <w:t xml:space="preserve"> the UE is provided </w:t>
            </w:r>
            <w:r w:rsidRPr="00F415B1">
              <w:t>twoPUSCH-PC-AdjustmentStates</w:t>
            </w:r>
          </w:p>
          <w:p w14:paraId="6EBB9857" w14:textId="77777777" w:rsidR="00B11C8E" w:rsidRPr="00F415B1" w:rsidRDefault="00B11C8E" w:rsidP="00917890">
            <w:pPr>
              <w:pStyle w:val="B5"/>
              <w:ind w:left="1985"/>
            </w:pPr>
            <w:r w:rsidRPr="00F415B1">
              <w:rPr>
                <w:lang w:val="x-none"/>
              </w:rPr>
              <w:t>-</w:t>
            </w:r>
            <w:r w:rsidRPr="00F415B1">
              <w:rPr>
                <w:lang w:val="x-none"/>
              </w:rPr>
              <w:tab/>
            </w:r>
            <w:r w:rsidRPr="00F415B1">
              <w:t xml:space="preserve">the UE determines </w:t>
            </w:r>
            <m:oMath>
              <m:r>
                <w:rPr>
                  <w:rFonts w:ascii="Cambria Math" w:hAnsi="Cambria Math"/>
                  <w:lang w:val="en-US"/>
                </w:rPr>
                <m:t>l</m:t>
              </m:r>
              <m:r>
                <m:rPr>
                  <m:sty m:val="p"/>
                </m:rPr>
                <w:rPr>
                  <w:rFonts w:ascii="Cambria Math" w:hAnsi="Cambria Math"/>
                  <w:lang w:val="en-US"/>
                </w:rPr>
                <m:t>=0</m:t>
              </m:r>
            </m:oMath>
            <w:r w:rsidRPr="00F415B1">
              <w:t xml:space="preserve"> </w:t>
            </w:r>
            <w:r w:rsidRPr="00F415B1">
              <w:rPr>
                <w:iCs/>
              </w:rPr>
              <w:t xml:space="preserve">for the PUSCH transmission corresponding to the first SRS resource set with </w:t>
            </w:r>
            <w:r w:rsidRPr="00F415B1">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Cs/>
              </w:rPr>
              <w:t xml:space="preserve">, and </w:t>
            </w:r>
            <m:oMath>
              <m:r>
                <w:rPr>
                  <w:rFonts w:ascii="Cambria Math" w:hAnsi="Cambria Math"/>
                  <w:lang w:val="en-US"/>
                </w:rPr>
                <m:t>l</m:t>
              </m:r>
              <m:r>
                <m:rPr>
                  <m:sty m:val="p"/>
                </m:rPr>
                <w:rPr>
                  <w:rFonts w:ascii="Cambria Math" w:hAnsi="Cambria Math"/>
                  <w:lang w:val="en-US"/>
                </w:rPr>
                <m:t>=1</m:t>
              </m:r>
            </m:oMath>
            <w:r w:rsidRPr="00F415B1">
              <w:t xml:space="preserve"> </w:t>
            </w:r>
            <w:r w:rsidRPr="00F415B1">
              <w:rPr>
                <w:iCs/>
              </w:rPr>
              <w:t xml:space="preserve">for the PUSCH transmission corresponding to the </w:t>
            </w:r>
            <w:r>
              <w:rPr>
                <w:iCs/>
              </w:rPr>
              <w:t>second</w:t>
            </w:r>
            <w:r w:rsidRPr="00F415B1">
              <w:rPr>
                <w:iCs/>
              </w:rPr>
              <w:t xml:space="preserve"> SRS resource set with </w:t>
            </w:r>
            <w:r w:rsidRPr="00F415B1">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p>
          <w:p w14:paraId="2DD04328" w14:textId="77777777" w:rsidR="00B11C8E" w:rsidRPr="00F415B1" w:rsidRDefault="00B11C8E" w:rsidP="00917890">
            <w:pPr>
              <w:pStyle w:val="B5"/>
            </w:pPr>
            <w:r w:rsidRPr="00F415B1">
              <w:rPr>
                <w:lang w:val="x-none"/>
              </w:rPr>
              <w:t>-</w:t>
            </w:r>
            <w:r w:rsidRPr="00F415B1">
              <w:rPr>
                <w:lang w:val="x-none"/>
              </w:rPr>
              <w:tab/>
            </w:r>
            <w:r w:rsidRPr="00F415B1">
              <w:rPr>
                <w:rFonts w:eastAsia="等线"/>
                <w:lang w:eastAsia="zh-CN"/>
              </w:rPr>
              <w:t>else</w:t>
            </w:r>
          </w:p>
          <w:p w14:paraId="29AD319F" w14:textId="77777777" w:rsidR="00B11C8E" w:rsidRPr="00F415B1" w:rsidRDefault="00B11C8E" w:rsidP="00917890">
            <w:pPr>
              <w:pStyle w:val="B5"/>
              <w:ind w:left="1985"/>
            </w:pPr>
            <w:r w:rsidRPr="00F415B1">
              <w:rPr>
                <w:lang w:val="x-none"/>
              </w:rPr>
              <w:t>-</w:t>
            </w:r>
            <w:r w:rsidRPr="00F415B1">
              <w:rPr>
                <w:lang w:val="x-none"/>
              </w:rPr>
              <w:tab/>
            </w:r>
            <w:r w:rsidRPr="00F415B1">
              <w:t xml:space="preserve">the UE determines </w:t>
            </w:r>
            <m:oMath>
              <m:r>
                <w:rPr>
                  <w:rFonts w:ascii="Cambria Math" w:hAnsi="Cambria Math"/>
                  <w:lang w:val="en-US"/>
                </w:rPr>
                <m:t>l</m:t>
              </m:r>
              <m:r>
                <m:rPr>
                  <m:sty m:val="p"/>
                </m:rPr>
                <w:rPr>
                  <w:rFonts w:ascii="Cambria Math" w:hAnsi="Cambria Math"/>
                  <w:lang w:val="en-US"/>
                </w:rPr>
                <m:t>=0</m:t>
              </m:r>
            </m:oMath>
            <w:r w:rsidRPr="00F415B1">
              <w:t xml:space="preserve"> </w:t>
            </w:r>
            <w:r w:rsidRPr="00F415B1">
              <w:rPr>
                <w:iCs/>
              </w:rPr>
              <w:t xml:space="preserve">for the PUSCH transmission </w:t>
            </w:r>
          </w:p>
          <w:p w14:paraId="74555D4D" w14:textId="77777777" w:rsidR="00B11C8E" w:rsidRPr="00F415B1" w:rsidRDefault="00B11C8E" w:rsidP="00917890">
            <w:pPr>
              <w:pStyle w:val="B4"/>
              <w:rPr>
                <w:rFonts w:eastAsia="等线"/>
              </w:rPr>
            </w:pPr>
            <w:r w:rsidRPr="00F415B1">
              <w:rPr>
                <w:lang w:val="en-US"/>
              </w:rPr>
              <w:t>-</w:t>
            </w:r>
            <w:r w:rsidRPr="00F415B1">
              <w:rPr>
                <w:lang w:val="en-US"/>
              </w:rPr>
              <w:tab/>
            </w:r>
            <w:r w:rsidRPr="00F415B1">
              <w:rPr>
                <w:rFonts w:eastAsia="等线"/>
                <w:lang w:eastAsia="zh-CN"/>
              </w:rPr>
              <w:t>If</w:t>
            </w:r>
            <w:r w:rsidRPr="00F415B1">
              <w:rPr>
                <w:rFonts w:eastAsia="等线"/>
              </w:rPr>
              <w:t xml:space="preserve">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Cs/>
              </w:rPr>
              <w:t>,</w:t>
            </w:r>
            <w:r w:rsidRPr="00F415B1">
              <w:t xml:space="preserve"> and is provided</w:t>
            </w:r>
            <w:r w:rsidRPr="00F415B1">
              <w:rPr>
                <w:rFonts w:eastAsia="等线"/>
              </w:rPr>
              <w:t xml:space="preserve"> </w:t>
            </w:r>
            <w:r w:rsidRPr="00F415B1">
              <w:rPr>
                <w:i/>
              </w:rPr>
              <w:t>twoPUSCH-PC-AdjustmentStates</w:t>
            </w:r>
          </w:p>
          <w:p w14:paraId="09E94A30" w14:textId="77777777" w:rsidR="00B11C8E" w:rsidRPr="00F415B1" w:rsidRDefault="00B11C8E" w:rsidP="00917890">
            <w:pPr>
              <w:pStyle w:val="B5"/>
              <w:rPr>
                <w:lang w:val="en-US"/>
              </w:rPr>
            </w:pPr>
            <w:r w:rsidRPr="00F415B1">
              <w:rPr>
                <w:lang w:val="en-US"/>
              </w:rPr>
              <w:t>-</w:t>
            </w:r>
            <w:r w:rsidRPr="00F415B1">
              <w:rPr>
                <w:lang w:val="en-US"/>
              </w:rPr>
              <w:tab/>
            </w:r>
            <w:r w:rsidRPr="00F415B1">
              <w:rPr>
                <w:lang w:eastAsia="zh-CN"/>
              </w:rPr>
              <w:t>If</w:t>
            </w:r>
            <w:r w:rsidRPr="00F415B1">
              <w:t xml:space="preserve"> the DCI format includes two TPC command values and the PUSCH transmissions are associated with </w:t>
            </w:r>
            <m:oMath>
              <m:r>
                <w:rPr>
                  <w:rFonts w:ascii="Cambria Math" w:hAnsi="Cambria Math"/>
                  <w:lang w:val="en-US"/>
                </w:rPr>
                <m:t>l=0</m:t>
              </m:r>
            </m:oMath>
            <w:r w:rsidRPr="00F415B1">
              <w:rPr>
                <w:lang w:val="en-US"/>
              </w:rPr>
              <w:t xml:space="preserve"> and </w:t>
            </w:r>
            <m:oMath>
              <m:r>
                <w:rPr>
                  <w:rFonts w:ascii="Cambria Math" w:hAnsi="Cambria Math"/>
                  <w:lang w:val="en-US"/>
                </w:rPr>
                <m:t>l=1</m:t>
              </m:r>
            </m:oMath>
            <w:r w:rsidRPr="00F415B1">
              <w:t xml:space="preserve">, the UE applies the first TPC command value for </w:t>
            </w:r>
            <m:oMath>
              <m:r>
                <w:rPr>
                  <w:rFonts w:ascii="Cambria Math" w:hAnsi="Cambria Math"/>
                  <w:lang w:val="en-US"/>
                </w:rPr>
                <m:t>l=0</m:t>
              </m:r>
            </m:oMath>
            <w:r w:rsidRPr="00F415B1">
              <w:rPr>
                <w:lang w:val="en-US"/>
              </w:rPr>
              <w:t xml:space="preserve"> and applies the second </w:t>
            </w:r>
            <w:r w:rsidRPr="00F415B1">
              <w:t xml:space="preserve">TPC command value for </w:t>
            </w:r>
            <m:oMath>
              <m:r>
                <w:rPr>
                  <w:rFonts w:ascii="Cambria Math" w:hAnsi="Cambria Math"/>
                  <w:lang w:val="en-US"/>
                </w:rPr>
                <m:t>l=1</m:t>
              </m:r>
            </m:oMath>
          </w:p>
          <w:p w14:paraId="55CFC69D" w14:textId="77777777" w:rsidR="00B11C8E" w:rsidRPr="00F415B1" w:rsidRDefault="00B11C8E" w:rsidP="00917890">
            <w:pPr>
              <w:pStyle w:val="B5"/>
              <w:rPr>
                <w:lang w:val="en-US"/>
              </w:rPr>
            </w:pPr>
            <w:r w:rsidRPr="00F415B1">
              <w:rPr>
                <w:lang w:val="en-US"/>
              </w:rPr>
              <w:t>-</w:t>
            </w:r>
            <w:r w:rsidRPr="00F415B1">
              <w:rPr>
                <w:lang w:val="en-US"/>
              </w:rPr>
              <w:tab/>
            </w:r>
            <w:r w:rsidRPr="00F415B1">
              <w:rPr>
                <w:lang w:eastAsia="zh-CN"/>
              </w:rPr>
              <w:t>If</w:t>
            </w:r>
            <w:r w:rsidRPr="00F415B1">
              <w:t xml:space="preserve"> the DCI format includes two TPC command values and the PUSCH transmissions are associated with </w:t>
            </w:r>
            <m:oMath>
              <m:r>
                <w:rPr>
                  <w:rFonts w:ascii="Cambria Math" w:hAnsi="Cambria Math"/>
                  <w:lang w:val="en-US"/>
                </w:rPr>
                <m:t>l=0</m:t>
              </m:r>
            </m:oMath>
            <w:r w:rsidRPr="00F415B1">
              <w:t xml:space="preserve">, the UE applies the first TPC command value for </w:t>
            </w:r>
            <m:oMath>
              <m:r>
                <w:rPr>
                  <w:rFonts w:ascii="Cambria Math" w:hAnsi="Cambria Math"/>
                  <w:lang w:val="en-US"/>
                </w:rPr>
                <m:t>l=0</m:t>
              </m:r>
            </m:oMath>
            <w:r w:rsidRPr="00F415B1">
              <w:rPr>
                <w:lang w:val="en-US"/>
              </w:rPr>
              <w:t xml:space="preserve"> and ignores the second </w:t>
            </w:r>
            <w:r w:rsidRPr="00F415B1">
              <w:t>TPC command value</w:t>
            </w:r>
          </w:p>
          <w:p w14:paraId="1F035133" w14:textId="77777777" w:rsidR="00B11C8E" w:rsidRDefault="00B11C8E" w:rsidP="00917890">
            <w:pPr>
              <w:pStyle w:val="B5"/>
            </w:pPr>
            <w:r w:rsidRPr="00F415B1">
              <w:rPr>
                <w:lang w:val="en-US"/>
              </w:rPr>
              <w:t>-</w:t>
            </w:r>
            <w:r w:rsidRPr="00F415B1">
              <w:rPr>
                <w:lang w:val="en-US"/>
              </w:rPr>
              <w:tab/>
            </w:r>
            <w:r w:rsidRPr="00F415B1">
              <w:rPr>
                <w:lang w:eastAsia="zh-CN"/>
              </w:rPr>
              <w:t>If</w:t>
            </w:r>
            <w:r w:rsidRPr="00F415B1">
              <w:t xml:space="preserve"> the DCI format includes two TPC command values and the PUSCH transmissions are associated with </w:t>
            </w:r>
            <m:oMath>
              <m:r>
                <w:rPr>
                  <w:rFonts w:ascii="Cambria Math" w:hAnsi="Cambria Math"/>
                  <w:lang w:val="en-US"/>
                </w:rPr>
                <m:t>l=1</m:t>
              </m:r>
            </m:oMath>
            <w:r w:rsidRPr="00F415B1">
              <w:t xml:space="preserve">, the UE applies the second TPC command value for </w:t>
            </w:r>
            <m:oMath>
              <m:r>
                <w:rPr>
                  <w:rFonts w:ascii="Cambria Math" w:hAnsi="Cambria Math"/>
                  <w:lang w:val="en-US"/>
                </w:rPr>
                <m:t>l=1</m:t>
              </m:r>
            </m:oMath>
            <w:r w:rsidRPr="00F415B1">
              <w:rPr>
                <w:lang w:val="en-US"/>
              </w:rPr>
              <w:t xml:space="preserve"> and ignores the first </w:t>
            </w:r>
            <w:r w:rsidRPr="00F415B1">
              <w:t>TPC command value</w:t>
            </w:r>
          </w:p>
          <w:p w14:paraId="5D4ED509" w14:textId="77777777" w:rsidR="00B11C8E" w:rsidRPr="002104E0" w:rsidRDefault="00B11C8E" w:rsidP="00917890">
            <w:pPr>
              <w:pStyle w:val="B5"/>
            </w:pPr>
            <w:r w:rsidRPr="00F415B1">
              <w:rPr>
                <w:lang w:val="en-US"/>
              </w:rPr>
              <w:t>-</w:t>
            </w:r>
            <w:r w:rsidRPr="00F415B1">
              <w:rPr>
                <w:lang w:val="en-US"/>
              </w:rPr>
              <w:tab/>
            </w:r>
            <w:r w:rsidRPr="00F415B1">
              <w:rPr>
                <w:lang w:eastAsia="zh-CN"/>
              </w:rPr>
              <w:t>If</w:t>
            </w:r>
            <w:r w:rsidRPr="00F415B1">
              <w:t xml:space="preserve"> the DCI format includes one TPC command value, the UE applies the TPC command value for all </w:t>
            </w:r>
            <m:oMath>
              <m:r>
                <w:rPr>
                  <w:rFonts w:ascii="Cambria Math" w:hAnsi="Cambria Math"/>
                  <w:lang w:val="en-US"/>
                </w:rPr>
                <m:t>l</m:t>
              </m:r>
            </m:oMath>
            <w:r w:rsidRPr="00F415B1">
              <w:t xml:space="preserve"> associated with the PUSCH transmission </w:t>
            </w:r>
          </w:p>
          <w:p w14:paraId="344FAD5C" w14:textId="77777777" w:rsidR="00B11C8E" w:rsidRDefault="00B11C8E" w:rsidP="00917890">
            <w:pPr>
              <w:pStyle w:val="B4"/>
              <w:rPr>
                <w:lang w:val="en-US"/>
              </w:rPr>
            </w:pPr>
            <w:r>
              <w:rPr>
                <w:lang w:val="en-US" w:eastAsia="zh-CN"/>
              </w:rPr>
              <w:lastRenderedPageBreak/>
              <w:t>-</w:t>
            </w:r>
            <w:r>
              <w:rPr>
                <w:lang w:val="en-US" w:eastAsia="zh-CN"/>
              </w:rPr>
              <w:tab/>
              <w:t>If the UE is provided</w:t>
            </w:r>
            <w:r w:rsidRPr="004516B4">
              <w:rPr>
                <w:lang w:val="en-US" w:eastAsia="zh-CN"/>
              </w:rPr>
              <w:t xml:space="preserve"> </w:t>
            </w:r>
            <w:r w:rsidRPr="00F10AA1">
              <w:rPr>
                <w:i/>
              </w:rPr>
              <w:t>SRI-PUSCH-PowerControl</w:t>
            </w:r>
            <w:r>
              <w:rPr>
                <w:lang w:val="en-US"/>
              </w:rPr>
              <w:t>, the UE obtains</w:t>
            </w:r>
            <w:r w:rsidRPr="004516B4">
              <w:rPr>
                <w:lang w:val="en-US"/>
              </w:rPr>
              <w:t xml:space="preserve"> a mapping between a set of values for the SRI field in </w:t>
            </w:r>
            <w:r>
              <w:rPr>
                <w:lang w:val="en-US"/>
              </w:rPr>
              <w:t xml:space="preserve">a </w:t>
            </w:r>
            <w:r w:rsidRPr="004516B4">
              <w:rPr>
                <w:lang w:val="en-US"/>
              </w:rPr>
              <w:t xml:space="preserve">DCI format </w:t>
            </w:r>
            <w:r w:rsidRPr="00EE027F">
              <w:rPr>
                <w:lang w:val="en-US"/>
              </w:rPr>
              <w:t>scheduling the PUSCH transmission</w:t>
            </w:r>
            <w:r w:rsidRPr="004516B4">
              <w:rPr>
                <w:lang w:val="en-US"/>
              </w:rPr>
              <w:t xml:space="preserve"> and</w:t>
            </w:r>
            <w:r>
              <w:rPr>
                <w:lang w:val="en-US"/>
              </w:rPr>
              <w:t xml:space="preserve"> the </w:t>
            </w:r>
            <m:oMath>
              <m:r>
                <w:rPr>
                  <w:rFonts w:ascii="Cambria Math" w:hAnsi="Cambria Math"/>
                  <w:lang w:val="en-US"/>
                </w:rPr>
                <m:t>l</m:t>
              </m:r>
            </m:oMath>
            <w:r>
              <w:rPr>
                <w:iCs/>
                <w:lang w:val="en-US"/>
              </w:rPr>
              <w:t xml:space="preserve"> </w:t>
            </w:r>
            <w:r>
              <w:rPr>
                <w:lang w:val="en-US"/>
              </w:rPr>
              <w:t>value(s)</w:t>
            </w:r>
            <w:r w:rsidRPr="00F10AA1">
              <w:rPr>
                <w:lang w:val="en-US"/>
              </w:rPr>
              <w:t xml:space="preserve"> provided by </w:t>
            </w:r>
            <w:r w:rsidRPr="00F10AA1">
              <w:rPr>
                <w:i/>
              </w:rPr>
              <w:t>sri-PUSCH-ClosedLoopIndex</w:t>
            </w:r>
            <w:r>
              <w:rPr>
                <w:lang w:val="en-US"/>
              </w:rPr>
              <w:t xml:space="preserve"> and determines</w:t>
            </w:r>
            <w:r w:rsidRPr="004516B4">
              <w:rPr>
                <w:lang w:val="en-US"/>
              </w:rPr>
              <w:t xml:space="preserve"> the </w:t>
            </w:r>
            <m:oMath>
              <m:r>
                <w:rPr>
                  <w:rFonts w:ascii="Cambria Math" w:hAnsi="Cambria Math"/>
                  <w:lang w:val="en-US"/>
                </w:rPr>
                <m:t>l</m:t>
              </m:r>
            </m:oMath>
            <w:r>
              <w:rPr>
                <w:lang w:val="en-US"/>
              </w:rPr>
              <w:t xml:space="preserve"> value </w:t>
            </w:r>
            <w:r w:rsidRPr="004516B4">
              <w:rPr>
                <w:lang w:val="en-US"/>
              </w:rPr>
              <w:t>that is mapped to the SRI field value</w:t>
            </w:r>
          </w:p>
          <w:p w14:paraId="6FBA7C42" w14:textId="77777777" w:rsidR="00B11C8E" w:rsidRDefault="00B11C8E" w:rsidP="00917890">
            <w:pPr>
              <w:pStyle w:val="B4"/>
            </w:pPr>
            <w:r>
              <w:rPr>
                <w:lang w:val="en-US"/>
              </w:rPr>
              <w:t>-</w:t>
            </w:r>
            <w:r>
              <w:rPr>
                <w:lang w:val="en-US"/>
              </w:rPr>
              <w:tab/>
            </w:r>
            <w:r w:rsidRPr="00FB7654">
              <w:rPr>
                <w:lang w:val="en-US"/>
              </w:rPr>
              <w:t>If the PUSCH transmission is scheduled by a DCI format that does not include a</w:t>
            </w:r>
            <w:r>
              <w:rPr>
                <w:lang w:val="en-US"/>
              </w:rPr>
              <w:t>n</w:t>
            </w:r>
            <w:r w:rsidRPr="00FB7654">
              <w:rPr>
                <w:lang w:val="en-US"/>
              </w:rPr>
              <w:t xml:space="preserve"> SRI field, or if a</w:t>
            </w:r>
            <w:r>
              <w:rPr>
                <w:lang w:val="en-US"/>
              </w:rPr>
              <w:t>n</w:t>
            </w:r>
            <w:r w:rsidRPr="00FB7654">
              <w:rPr>
                <w:lang w:val="en-US"/>
              </w:rPr>
              <w:t xml:space="preserve"> </w:t>
            </w:r>
            <w:r w:rsidRPr="00155FC2">
              <w:rPr>
                <w:i/>
              </w:rPr>
              <w:t>SRI-PUSCH-PowerControl</w:t>
            </w:r>
            <w:r w:rsidRPr="00FB7654">
              <w:rPr>
                <w:lang w:val="en-US"/>
              </w:rPr>
              <w:t xml:space="preserve"> is not provided to the UE, </w:t>
            </w:r>
            <m:oMath>
              <m:r>
                <w:rPr>
                  <w:rFonts w:ascii="Cambria Math" w:hAnsi="Cambria Math"/>
                  <w:lang w:val="en-US"/>
                </w:rPr>
                <m:t>l=0</m:t>
              </m:r>
            </m:oMath>
          </w:p>
          <w:p w14:paraId="603DE803" w14:textId="77777777" w:rsidR="00B11C8E" w:rsidRPr="00AB72D2" w:rsidRDefault="00B11C8E" w:rsidP="00917890">
            <w:pPr>
              <w:pStyle w:val="B4"/>
            </w:pPr>
            <w:r>
              <w:rPr>
                <w:lang w:val="en-US"/>
              </w:rPr>
              <w:t>-</w:t>
            </w:r>
            <w:r>
              <w:rPr>
                <w:lang w:val="en-US"/>
              </w:rPr>
              <w:tab/>
            </w:r>
            <w:r>
              <w:rPr>
                <w:rFonts w:eastAsia="等线"/>
                <w:lang w:eastAsia="zh-CN"/>
              </w:rPr>
              <w:t>If</w:t>
            </w:r>
            <w:r w:rsidRPr="001D010E">
              <w:rPr>
                <w:rFonts w:eastAsia="等线"/>
              </w:rPr>
              <w:t xml:space="preserve"> </w:t>
            </w:r>
            <w:r>
              <w:rPr>
                <w:rFonts w:eastAsia="等线"/>
              </w:rPr>
              <w:t xml:space="preserve">the UE obtains one TPC command from a </w:t>
            </w:r>
            <w:r w:rsidRPr="001D010E">
              <w:rPr>
                <w:rFonts w:eastAsia="等线"/>
              </w:rPr>
              <w:t xml:space="preserve">DCI format 2_2 </w:t>
            </w:r>
            <w:r>
              <w:rPr>
                <w:rFonts w:eastAsia="等线"/>
              </w:rPr>
              <w:t>with</w:t>
            </w:r>
            <w:r w:rsidRPr="001D010E">
              <w:rPr>
                <w:rFonts w:eastAsia="等线" w:hint="eastAsia"/>
              </w:rPr>
              <w:t xml:space="preserve"> </w:t>
            </w:r>
            <w:r>
              <w:rPr>
                <w:rFonts w:eastAsia="等线"/>
              </w:rPr>
              <w:t xml:space="preserve">CRC </w:t>
            </w:r>
            <w:r w:rsidRPr="001D010E">
              <w:rPr>
                <w:rFonts w:eastAsia="等线" w:hint="eastAsia"/>
              </w:rPr>
              <w:t xml:space="preserve">scrambled </w:t>
            </w:r>
            <w:r w:rsidRPr="001D010E">
              <w:rPr>
                <w:rFonts w:eastAsia="等线"/>
              </w:rPr>
              <w:t>by</w:t>
            </w:r>
            <w:r w:rsidRPr="001D010E">
              <w:rPr>
                <w:rFonts w:eastAsia="等线" w:hint="eastAsia"/>
              </w:rPr>
              <w:t xml:space="preserve"> </w:t>
            </w:r>
            <w:r>
              <w:rPr>
                <w:rFonts w:eastAsia="等线"/>
              </w:rPr>
              <w:t xml:space="preserve">a </w:t>
            </w:r>
            <w:r>
              <w:rPr>
                <w:rFonts w:eastAsia="等线" w:hint="eastAsia"/>
              </w:rPr>
              <w:t>TPC-PUS</w:t>
            </w:r>
            <w:r w:rsidRPr="001D010E">
              <w:rPr>
                <w:rFonts w:eastAsia="等线" w:hint="eastAsia"/>
              </w:rPr>
              <w:t>CH-RNTI</w:t>
            </w:r>
            <w:r>
              <w:rPr>
                <w:rFonts w:eastAsia="等线"/>
              </w:rPr>
              <w:t xml:space="preserve">, the </w:t>
            </w:r>
            <m:oMath>
              <m:r>
                <w:rPr>
                  <w:rFonts w:ascii="Cambria Math" w:hAnsi="Cambria Math"/>
                  <w:lang w:val="en-US"/>
                </w:rPr>
                <m:t>l</m:t>
              </m:r>
            </m:oMath>
            <w:r w:rsidRPr="001D010E">
              <w:rPr>
                <w:rFonts w:eastAsia="等线"/>
              </w:rPr>
              <w:t xml:space="preserve"> value is provided by the closed loop indica</w:t>
            </w:r>
            <w:r>
              <w:rPr>
                <w:rFonts w:eastAsia="等线"/>
              </w:rPr>
              <w:t>tor field in</w:t>
            </w:r>
            <w:r w:rsidRPr="001D010E">
              <w:rPr>
                <w:rFonts w:eastAsia="等线"/>
              </w:rPr>
              <w:t xml:space="preserve"> DCI</w:t>
            </w:r>
            <w:r>
              <w:rPr>
                <w:rFonts w:eastAsia="等线"/>
              </w:rPr>
              <w:t xml:space="preserve"> format 2_2</w:t>
            </w:r>
          </w:p>
          <w:p w14:paraId="41FA94A1" w14:textId="77777777" w:rsidR="00B11C8E" w:rsidRDefault="00B11C8E" w:rsidP="00917890">
            <w:pPr>
              <w:pStyle w:val="B2"/>
              <w:rPr>
                <w:lang w:val="en-US"/>
              </w:rPr>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B916EC">
              <w:t xml:space="preserve"> </w:t>
            </w:r>
            <w:r w:rsidRPr="00B916EC">
              <w:rPr>
                <w:lang w:val="en-US"/>
              </w:rPr>
              <w:t>is t</w:t>
            </w:r>
            <w:r w:rsidRPr="00B916EC">
              <w:t xml:space="preserve">he PUSCH power control adjustment state </w:t>
            </w:r>
            <m:oMath>
              <m:r>
                <w:rPr>
                  <w:rFonts w:ascii="Cambria Math" w:hAnsi="Cambria Math"/>
                  <w:lang w:val="en-US"/>
                </w:rPr>
                <m:t>l</m:t>
              </m:r>
            </m:oMath>
            <w:r>
              <w:rPr>
                <w:lang w:val="en-US"/>
              </w:rPr>
              <w:t xml:space="preserve"> </w:t>
            </w:r>
            <w:r w:rsidRPr="00B916EC">
              <w:t xml:space="preserve">for </w:t>
            </w:r>
            <w:r>
              <w:rPr>
                <w:lang w:val="en-US"/>
              </w:rPr>
              <w:t xml:space="preserve">active UL BWP </w:t>
            </w:r>
            <m:oMath>
              <m:r>
                <w:rPr>
                  <w:rFonts w:ascii="Cambria Math" w:hAnsi="Cambria Math"/>
                  <w:lang w:val="en-US"/>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rsidRPr="00B916EC">
              <w:rPr>
                <w:lang w:val="en-US"/>
              </w:rPr>
              <w:t xml:space="preserve"> and PUSCH transmission </w:t>
            </w:r>
            <w:r w:rsidRPr="00473A9C">
              <w:rPr>
                <w:lang w:val="en-US"/>
              </w:rPr>
              <w:t>occasion</w:t>
            </w:r>
            <w:r w:rsidRPr="00B916EC">
              <w:rPr>
                <w:lang w:val="en-US"/>
              </w:rPr>
              <w:t xml:space="preserve"> </w:t>
            </w:r>
            <m:oMath>
              <m:r>
                <w:rPr>
                  <w:rFonts w:ascii="Cambria Math" w:hAnsi="Cambria Math"/>
                  <w:lang w:val="en-US"/>
                </w:rPr>
                <m:t>i</m:t>
              </m:r>
            </m:oMath>
            <w:r w:rsidRPr="00B916EC">
              <w:t xml:space="preserve"> if </w:t>
            </w:r>
            <w:r>
              <w:t>the</w:t>
            </w:r>
            <w:r>
              <w:rPr>
                <w:lang w:val="en-US"/>
              </w:rPr>
              <w:t xml:space="preserve"> UE is not provided</w:t>
            </w:r>
            <w:r w:rsidRPr="00B916EC">
              <w:t xml:space="preserve"> </w:t>
            </w:r>
            <w:r w:rsidRPr="00222F6E">
              <w:rPr>
                <w:i/>
              </w:rPr>
              <w:t>tpc-Accumulation</w:t>
            </w:r>
            <w:r w:rsidRPr="00B916EC">
              <w:rPr>
                <w:lang w:val="en-US"/>
              </w:rPr>
              <w:t>,</w:t>
            </w:r>
            <w:r w:rsidRPr="00B916EC">
              <w:rPr>
                <w:rFonts w:hint="eastAsia"/>
              </w:rPr>
              <w:t xml:space="preserve"> </w:t>
            </w:r>
            <w:r w:rsidRPr="00B916EC">
              <w:rPr>
                <w:lang w:val="en-US"/>
              </w:rPr>
              <w:t>where</w:t>
            </w:r>
            <w:r>
              <w:rPr>
                <w:lang w:val="en-US"/>
              </w:rPr>
              <w:t xml:space="preserve"> </w:t>
            </w:r>
          </w:p>
          <w:p w14:paraId="4524C0A6" w14:textId="77777777" w:rsidR="00B11C8E" w:rsidRPr="00B916EC" w:rsidRDefault="00B11C8E" w:rsidP="00917890">
            <w:pPr>
              <w:pStyle w:val="B3"/>
              <w:rPr>
                <w:lang w:val="en-US"/>
              </w:rPr>
            </w:pPr>
            <w:r>
              <w:rPr>
                <w:lang w:val="en-US"/>
              </w:rPr>
              <w:t>-</w:t>
            </w:r>
            <w:r>
              <w:rPr>
                <w:lang w:val="en-US"/>
              </w:rPr>
              <w:tab/>
              <w:t xml:space="preserve">The </w:t>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xml:space="preserve"> values are given in Table 7.1.1-1</w:t>
            </w:r>
          </w:p>
          <w:p w14:paraId="2DFF8A2E" w14:textId="77777777" w:rsidR="00B11C8E" w:rsidRDefault="00B11C8E" w:rsidP="00917890">
            <w:pPr>
              <w:pStyle w:val="B3"/>
            </w:pPr>
            <w:r>
              <w:rPr>
                <w:lang w:val="en-US"/>
              </w:rPr>
              <w:t>-</w:t>
            </w:r>
            <w:r>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Pr>
                <w:noProof/>
              </w:rPr>
              <w:t xml:space="preserve"> is a sum of TPC command values in a set </w:t>
            </w:r>
            <m:oMath>
              <m:sSub>
                <m:sSubPr>
                  <m:ctrlPr>
                    <w:rPr>
                      <w:rFonts w:ascii="Cambria Math" w:hAnsi="Cambria Math"/>
                      <w:iCs/>
                    </w:rPr>
                  </m:ctrlPr>
                </m:sSubPr>
                <m:e>
                  <m:r>
                    <w:rPr>
                      <w:rFonts w:ascii="Cambria Math" w:hAnsi="Cambria Math"/>
                    </w:rPr>
                    <m:t>D</m:t>
                  </m:r>
                </m:e>
                <m:sub>
                  <m:r>
                    <w:rPr>
                      <w:rFonts w:ascii="Cambria Math"/>
                    </w:rPr>
                    <m:t>i</m:t>
                  </m:r>
                </m:sub>
              </m:sSub>
            </m:oMath>
            <w:r>
              <w:t xml:space="preserve"> </w:t>
            </w:r>
            <w:r>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oMath>
            <w:r>
              <w:t xml:space="preserve"> </w:t>
            </w:r>
            <w:r>
              <w:rPr>
                <w:noProof/>
              </w:rPr>
              <w:t xml:space="preserve">that the UE receives </w:t>
            </w:r>
            <w:r>
              <w:t xml:space="preserve">between </w:t>
            </w:r>
            <m:oMath>
              <m:sSub>
                <m:sSubPr>
                  <m:ctrlPr>
                    <w:rPr>
                      <w:rFonts w:ascii="Cambria Math" w:hAnsi="Cambria Math"/>
                      <w:iCs/>
                    </w:rPr>
                  </m:ctrlPr>
                </m:sSubPr>
                <m:e>
                  <m:r>
                    <w:rPr>
                      <w:rFonts w:ascii="Cambria Math" w:hAnsi="Cambria Math"/>
                    </w:rPr>
                    <m:t>K</m:t>
                  </m:r>
                </m:e>
                <m:sub>
                  <m:r>
                    <m:rPr>
                      <m:sty m:val="p"/>
                    </m:rPr>
                    <w:rPr>
                      <w:rFonts w:ascii="Cambria Math"/>
                    </w:rPr>
                    <m:t>PUSCH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r>
                <w:rPr>
                  <w:rFonts w:ascii="Cambria Math" w:hAnsi="Cambria Math"/>
                </w:rPr>
                <m:t>-1</m:t>
              </m:r>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w:t>
            </w:r>
            <w:r w:rsidRPr="00B916EC">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symbols before PUSCH transmission occasion </w:t>
            </w:r>
            <m:oMath>
              <m:r>
                <w:rPr>
                  <w:rFonts w:ascii="Cambria Math" w:hAnsi="Cambria Math"/>
                  <w:lang w:val="en-US"/>
                </w:rPr>
                <m:t>i</m:t>
              </m:r>
            </m:oMath>
            <w:r>
              <w:t xml:space="preserve"> on active </w:t>
            </w:r>
            <w:r>
              <w:rPr>
                <w:lang w:val="en-US"/>
              </w:rPr>
              <w:t xml:space="preserve">UL BWP </w:t>
            </w:r>
            <m:oMath>
              <m:r>
                <w:rPr>
                  <w:rFonts w:ascii="Cambria Math" w:hAnsi="Cambria Math"/>
                  <w:lang w:val="en-US"/>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t xml:space="preserve"> for PUSCH power control adjustment state </w:t>
            </w:r>
            <m:oMath>
              <m:r>
                <w:rPr>
                  <w:rFonts w:ascii="Cambria Math" w:hAnsi="Cambria Math"/>
                </w:rPr>
                <m:t>l</m:t>
              </m:r>
            </m:oMath>
            <w:r>
              <w:t xml:space="preserve">, where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t xml:space="preserve"> is the smallest integer for which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is earlier than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symbols before PUSCH transmission occasion </w:t>
            </w:r>
            <m:oMath>
              <m:r>
                <w:rPr>
                  <w:rFonts w:ascii="Cambria Math" w:hAnsi="Cambria Math"/>
                </w:rPr>
                <m:t>i</m:t>
              </m:r>
            </m:oMath>
          </w:p>
          <w:p w14:paraId="3F64D370" w14:textId="77777777" w:rsidR="00B11C8E" w:rsidRPr="00B916EC" w:rsidRDefault="00B11C8E" w:rsidP="00917890">
            <w:pPr>
              <w:pStyle w:val="B3"/>
              <w:rPr>
                <w:lang w:val="en-US"/>
              </w:rPr>
            </w:pPr>
            <w:r>
              <w:t>-</w:t>
            </w:r>
            <w:r>
              <w:tab/>
              <w:t xml:space="preserve">If a PUSCH transmission is scheduled by a DCI format,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is a number of symbols </w:t>
            </w:r>
            <w:r w:rsidRPr="00B916EC">
              <w:t xml:space="preserve">for </w:t>
            </w:r>
            <w:r>
              <w:t xml:space="preserve">active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t xml:space="preserve"> after a last symbol of a corresponding PDCCH reception and before a first symbol of the PUSCH transmission </w:t>
            </w:r>
          </w:p>
          <w:p w14:paraId="1A104987" w14:textId="77777777" w:rsidR="00B11C8E" w:rsidRDefault="00B11C8E" w:rsidP="00917890">
            <w:pPr>
              <w:pStyle w:val="B3"/>
            </w:pPr>
            <w:r w:rsidRPr="008471F8">
              <w:t>-</w:t>
            </w:r>
            <w:r w:rsidRPr="008471F8">
              <w:tab/>
              <w:t xml:space="preserve">If </w:t>
            </w:r>
            <w:r>
              <w:t>a</w:t>
            </w:r>
            <w:r w:rsidRPr="008471F8">
              <w:t xml:space="preserve"> PUSCH transmission is configured by </w:t>
            </w:r>
            <w:r w:rsidRPr="008471F8">
              <w:rPr>
                <w:i/>
                <w:iCs/>
              </w:rPr>
              <w:t>ConfiguredGrantConfig</w:t>
            </w:r>
            <w:r w:rsidRPr="008471F8">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rsidRPr="008471F8">
              <w:t xml:space="preserve"> is a number of </w:t>
            </w:r>
            <m:oMath>
              <m:sSub>
                <m:sSubPr>
                  <m:ctrlPr>
                    <w:rPr>
                      <w:rFonts w:ascii="Cambria Math" w:hAnsi="Cambria Math"/>
                      <w:iCs/>
                    </w:rPr>
                  </m:ctrlPr>
                </m:sSubPr>
                <m:e>
                  <m:r>
                    <w:rPr>
                      <w:rFonts w:ascii="Cambria Math" w:hAnsi="Cambria Math"/>
                    </w:rPr>
                    <m:t>K</m:t>
                  </m:r>
                </m:e>
                <m:sub>
                  <m:r>
                    <m:rPr>
                      <m:sty m:val="p"/>
                    </m:rPr>
                    <w:rPr>
                      <w:rFonts w:ascii="Cambria Math"/>
                    </w:rPr>
                    <m:t>PUSCH,min</m:t>
                  </m:r>
                </m:sub>
              </m:sSub>
            </m:oMath>
            <w:r w:rsidRPr="008471F8">
              <w:t xml:space="preserve"> symbols equal to the product of a number of symbols per slot,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8471F8">
              <w:t xml:space="preserve">, and the minimum of the values provided by </w:t>
            </w:r>
            <w:r w:rsidRPr="008471F8">
              <w:rPr>
                <w:i/>
              </w:rPr>
              <w:t>k2</w:t>
            </w:r>
            <w:r w:rsidRPr="008471F8">
              <w:t xml:space="preserve"> </w:t>
            </w:r>
            <w:r w:rsidRPr="008471F8">
              <w:rPr>
                <w:rFonts w:hint="eastAsia"/>
              </w:rPr>
              <w:t xml:space="preserve">in </w:t>
            </w:r>
            <w:r w:rsidRPr="008471F8">
              <w:rPr>
                <w:rFonts w:hint="eastAsia"/>
                <w:i/>
                <w:iCs/>
              </w:rPr>
              <w:t xml:space="preserve">PUSCH-ConfigCommon </w:t>
            </w:r>
            <w:r w:rsidRPr="008471F8">
              <w:t xml:space="preserve">for </w:t>
            </w:r>
            <w:r>
              <w:t xml:space="preserve">active </w:t>
            </w:r>
            <w:r w:rsidRPr="008471F8">
              <w:rPr>
                <w:lang w:val="en-US"/>
              </w:rPr>
              <w:t>UL BWP</w:t>
            </w:r>
            <w:r w:rsidRPr="00F415B1">
              <w:rPr>
                <w:lang w:val="en-US"/>
              </w:rPr>
              <w:t xml:space="preserve">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p>
          <w:p w14:paraId="7DE191B6" w14:textId="77777777" w:rsidR="00B11C8E" w:rsidRPr="008471F8" w:rsidRDefault="00B11C8E" w:rsidP="00917890">
            <w:pPr>
              <w:pStyle w:val="B4"/>
              <w:rPr>
                <w:lang w:val="en-US"/>
              </w:rPr>
            </w:pPr>
            <w:r>
              <w:t>-</w:t>
            </w:r>
            <w:r>
              <w:tab/>
              <w:t xml:space="preserve">If the first symbol of the PUSCH transmission occasion occurs within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ctrlPr>
                    <w:rPr>
                      <w:rFonts w:ascii="Cambria Math" w:hAnsi="Cambria Math"/>
                      <w:sz w:val="24"/>
                      <w:szCs w:val="24"/>
                    </w:rPr>
                  </m:ctrlPr>
                </m:sub>
              </m:sSub>
            </m:oMath>
            <w:r>
              <w:rPr>
                <w:sz w:val="24"/>
                <w:szCs w:val="24"/>
              </w:rPr>
              <w:t xml:space="preserve"> </w:t>
            </w:r>
            <w:r>
              <w:t>after a last symbol of a PDCCH reception where the UE detects the DCI format providing the TPC command, the UE may postpone the application of the TPC command until the above condition is not valid</w:t>
            </w:r>
            <w:r>
              <w:rPr>
                <w:sz w:val="24"/>
                <w:szCs w:val="24"/>
              </w:rPr>
              <w:t xml:space="preserve">.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sub>
              </m:sSub>
            </m:oMath>
            <w:r>
              <w:t xml:space="preserve"> is the PUSCH preparation time for the corresponding UE processing capability [6, TS 38.214] assuming </w:t>
            </w:r>
            <m:oMath>
              <m:sSub>
                <m:sSubPr>
                  <m:ctrlPr>
                    <w:rPr>
                      <w:rFonts w:ascii="Cambria Math" w:hAnsi="Cambria Math"/>
                      <w:i/>
                      <w:iCs/>
                      <w:sz w:val="24"/>
                      <w:szCs w:val="24"/>
                    </w:rPr>
                  </m:ctrlPr>
                </m:sSubPr>
                <m:e>
                  <m:r>
                    <w:rPr>
                      <w:rFonts w:ascii="Cambria Math" w:hAnsi="Cambria Math"/>
                    </w:rPr>
                    <m:t>d</m:t>
                  </m:r>
                </m:e>
                <m:sub>
                  <m:r>
                    <m:rPr>
                      <m:sty m:val="p"/>
                    </m:rPr>
                    <w:rPr>
                      <w:rFonts w:ascii="Cambria Math" w:hAnsi="Cambria Math"/>
                    </w:rPr>
                    <m:t>2,1</m:t>
                  </m:r>
                  <m:ctrlPr>
                    <w:rPr>
                      <w:rFonts w:ascii="Cambria Math" w:hAnsi="Cambria Math"/>
                      <w:sz w:val="24"/>
                      <w:szCs w:val="24"/>
                    </w:rPr>
                  </m:ctrlPr>
                </m:sub>
              </m:sSub>
              <m:r>
                <w:rPr>
                  <w:rFonts w:ascii="Cambria Math" w:hAnsi="Cambria Math"/>
                </w:rPr>
                <m:t>=0</m:t>
              </m:r>
            </m:oMath>
            <w:r>
              <w:rPr>
                <w:iCs/>
              </w:rPr>
              <w:t xml:space="preserve">, </w:t>
            </w:r>
            <w:r>
              <w:t xml:space="preserve">and </w:t>
            </w:r>
            <m:oMath>
              <m:r>
                <w:rPr>
                  <w:rFonts w:ascii="Cambria Math" w:hAnsi="Cambria Math"/>
                </w:rPr>
                <m:t>μ</m:t>
              </m:r>
            </m:oMath>
            <w:r>
              <w:t xml:space="preserve"> corresponds to the smallest SCS configuration between the SCS configuration of the PDCCH carrying the DCI format and the SCS configuration of the PUSCH.</w:t>
            </w:r>
          </w:p>
          <w:p w14:paraId="519FF2DF" w14:textId="77777777" w:rsidR="00B11C8E" w:rsidRPr="00B916EC" w:rsidRDefault="00B11C8E" w:rsidP="00917890">
            <w:pPr>
              <w:pStyle w:val="B3"/>
              <w:rPr>
                <w:lang w:val="en-US"/>
              </w:rPr>
            </w:pPr>
            <w:r>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rsidRPr="00B916EC">
              <w:t xml:space="preserve">, </w:t>
            </w:r>
            <w:r>
              <w:t xml:space="preserve">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00352351" w14:textId="77777777" w:rsidR="00B11C8E" w:rsidRPr="00B916EC" w:rsidRDefault="00B11C8E" w:rsidP="00917890">
            <w:pPr>
              <w:pStyle w:val="B3"/>
              <w:rPr>
                <w:lang w:val="en-US"/>
              </w:rPr>
            </w:pPr>
            <w:r>
              <w:t>-</w:t>
            </w:r>
            <w:r>
              <w:tab/>
            </w:r>
            <w:r w:rsidRPr="00B916EC">
              <w:t>If UE has reached minimum power</w:t>
            </w:r>
            <w:r w:rsidRPr="00B916EC">
              <w:rPr>
                <w:lang w:val="en-US"/>
              </w:rPr>
              <w:t xml:space="preserve"> for </w:t>
            </w:r>
            <w:r>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rsidRPr="00B916EC">
              <w:t xml:space="preserve">, </w:t>
            </w:r>
            <w:r>
              <w:t xml:space="preserve">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119886C9" w14:textId="77777777" w:rsidR="00B11C8E" w:rsidRPr="00B916EC" w:rsidRDefault="00B11C8E" w:rsidP="00917890">
            <w:pPr>
              <w:pStyle w:val="B3"/>
              <w:rPr>
                <w:lang w:val="en-US"/>
              </w:rPr>
            </w:pPr>
            <w:r>
              <w:t>-</w:t>
            </w:r>
            <w:r>
              <w:tab/>
            </w:r>
            <w:r w:rsidRPr="00B916EC">
              <w:t>A UE reset</w:t>
            </w:r>
            <w:r>
              <w:t>s accumulation</w:t>
            </w:r>
            <w:r w:rsidRPr="00B916EC">
              <w:rPr>
                <w:lang w:val="en-US"/>
              </w:rPr>
              <w:t xml:space="preserve"> </w:t>
            </w:r>
            <w:r>
              <w:rPr>
                <w:lang w:val="en-US"/>
              </w:rPr>
              <w:t xml:space="preserve">of a </w:t>
            </w:r>
            <w:r w:rsidRPr="00B916EC">
              <w:t>PUSCH power control adjustment state</w:t>
            </w:r>
            <w:r>
              <w:t xml:space="preserve"> </w:t>
            </w:r>
            <m:oMath>
              <m:r>
                <w:rPr>
                  <w:rFonts w:ascii="Cambria Math" w:hAnsi="Cambria Math"/>
                </w:rPr>
                <m:t>l</m:t>
              </m:r>
            </m:oMath>
            <w:r>
              <w:rPr>
                <w:iCs/>
              </w:rPr>
              <w:t xml:space="preserve"> </w:t>
            </w:r>
            <w:r w:rsidRPr="00B916EC">
              <w:rPr>
                <w:lang w:val="en-US"/>
              </w:rPr>
              <w:t xml:space="preserve">for </w:t>
            </w:r>
            <w:r>
              <w:rPr>
                <w:lang w:val="en-US"/>
              </w:rPr>
              <w:t>active</w:t>
            </w:r>
            <w:r w:rsidRPr="00B916EC">
              <w:rPr>
                <w:lang w:val="en-US"/>
              </w:rPr>
              <w:t xml:space="preser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t xml:space="preserve">to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k,l</m:t>
                  </m:r>
                </m:e>
              </m:d>
              <m:r>
                <w:rPr>
                  <w:rFonts w:ascii="Cambria Math"/>
                </w:rPr>
                <m:t>=0,  k=0,1,</m:t>
              </m:r>
              <m:r>
                <w:rPr>
                  <w:rFonts w:ascii="Cambria Math"/>
                </w:rPr>
                <m:t>…</m:t>
              </m:r>
              <m:r>
                <w:rPr>
                  <w:rFonts w:ascii="Cambria Math"/>
                </w:rPr>
                <m:t>,i</m:t>
              </m:r>
            </m:oMath>
          </w:p>
          <w:p w14:paraId="237794E1" w14:textId="77777777" w:rsidR="00B11C8E" w:rsidRDefault="00B11C8E" w:rsidP="00917890">
            <w:pPr>
              <w:pStyle w:val="B4"/>
              <w:rPr>
                <w:lang w:val="en-US"/>
              </w:rPr>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m:oMath>
              <m:sSub>
                <m:sSubPr>
                  <m:ctrlPr>
                    <w:rPr>
                      <w:rFonts w:ascii="Cambria Math" w:hAnsi="Cambria Math"/>
                      <w:iCs/>
                    </w:rPr>
                  </m:ctrlPr>
                </m:sSubPr>
                <m:e>
                  <m:r>
                    <w:rPr>
                      <w:rFonts w:ascii="Cambria Math" w:hAnsi="Cambria Math"/>
                    </w:rPr>
                    <m:t>P</m:t>
                  </m:r>
                </m:e>
                <m:sub>
                  <m:r>
                    <m:rPr>
                      <m:sty m:val="p"/>
                    </m:rPr>
                    <w:rPr>
                      <w:rFonts w:ascii="Cambria Math"/>
                    </w:rPr>
                    <m:t>O_UE_PUSCH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916EC">
              <w:t xml:space="preserve"> </w:t>
            </w:r>
            <w:r w:rsidRPr="00B916EC">
              <w:rPr>
                <w:rFonts w:hint="eastAsia"/>
              </w:rPr>
              <w:t xml:space="preserve">value is </w:t>
            </w:r>
            <w:r>
              <w:t>provided</w:t>
            </w:r>
            <w:r w:rsidRPr="00B916EC">
              <w:rPr>
                <w:rFonts w:hint="eastAsia"/>
              </w:rPr>
              <w:t xml:space="preserve"> by higher layers</w:t>
            </w:r>
          </w:p>
          <w:p w14:paraId="3D974500" w14:textId="77777777" w:rsidR="00B11C8E" w:rsidRDefault="00B11C8E" w:rsidP="00917890">
            <w:pPr>
              <w:pStyle w:val="B4"/>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w:t>
            </w:r>
            <w:r w:rsidRPr="00B916EC">
              <w:rPr>
                <w:rFonts w:hint="eastAsia"/>
              </w:rPr>
              <w:t xml:space="preserve">value is </w:t>
            </w:r>
            <w:r>
              <w:t>provided</w:t>
            </w:r>
            <w:r w:rsidRPr="00B916EC">
              <w:rPr>
                <w:rFonts w:hint="eastAsia"/>
              </w:rPr>
              <w:t xml:space="preserve"> by higher layers</w:t>
            </w:r>
          </w:p>
          <w:p w14:paraId="6F3EE511" w14:textId="77777777" w:rsidR="00B11C8E" w:rsidRPr="00B81AD4" w:rsidRDefault="00B11C8E" w:rsidP="00917890">
            <w:pPr>
              <w:pStyle w:val="B4"/>
              <w:rPr>
                <w:lang w:val="en-US"/>
              </w:rPr>
            </w:pPr>
            <w:r>
              <w:rPr>
                <w:rFonts w:eastAsia="等线"/>
              </w:rPr>
              <w:t xml:space="preserve">where </w:t>
            </w:r>
            <m:oMath>
              <m:r>
                <w:rPr>
                  <w:rFonts w:ascii="Cambria Math" w:hAnsi="Cambria Math"/>
                  <w:lang w:val="en-US"/>
                </w:rPr>
                <m:t>l</m:t>
              </m:r>
            </m:oMath>
            <w:r w:rsidRPr="00376BE6">
              <w:rPr>
                <w:rFonts w:eastAsia="等线"/>
                <w:iCs/>
              </w:rPr>
              <w:t xml:space="preserve"> </w:t>
            </w:r>
            <w:r>
              <w:rPr>
                <w:rFonts w:eastAsia="等线"/>
                <w:iCs/>
              </w:rPr>
              <w:t xml:space="preserve">is determined from </w:t>
            </w:r>
            <w:r w:rsidRPr="00376BE6">
              <w:rPr>
                <w:rFonts w:eastAsia="等线"/>
                <w:lang w:val="en-US"/>
              </w:rPr>
              <w:t xml:space="preserve">the value of </w:t>
            </w:r>
            <m:oMath>
              <m:r>
                <w:rPr>
                  <w:rFonts w:ascii="Cambria Math" w:hAnsi="Cambria Math"/>
                  <w:lang w:val="en-US"/>
                </w:rPr>
                <m:t>j</m:t>
              </m:r>
            </m:oMath>
            <w:r>
              <w:rPr>
                <w:rFonts w:eastAsia="等线"/>
              </w:rPr>
              <w:t xml:space="preserve"> as </w:t>
            </w:r>
          </w:p>
          <w:p w14:paraId="5AE6B5BC" w14:textId="77777777" w:rsidR="00B11C8E" w:rsidRPr="009513DB" w:rsidRDefault="00B11C8E" w:rsidP="00917890">
            <w:pPr>
              <w:pStyle w:val="B5"/>
              <w:rPr>
                <w:lang w:val="en-US"/>
              </w:rPr>
            </w:pPr>
            <w:r w:rsidRPr="009513DB">
              <w:rPr>
                <w:lang w:val="en-US"/>
              </w:rPr>
              <w:lastRenderedPageBreak/>
              <w:t>-</w:t>
            </w:r>
            <w:r w:rsidRPr="009513DB">
              <w:rPr>
                <w:lang w:val="en-US"/>
              </w:rPr>
              <w:tab/>
              <w:t xml:space="preserve">If </w:t>
            </w:r>
            <m:oMath>
              <m:r>
                <w:rPr>
                  <w:rFonts w:ascii="Cambria Math" w:hAnsi="Cambria Math"/>
                  <w:lang w:val="en-US"/>
                </w:rPr>
                <m:t>j&gt;1</m:t>
              </m:r>
            </m:oMath>
            <w:r>
              <w:t xml:space="preserve"> </w:t>
            </w:r>
            <w:r w:rsidRPr="009513DB">
              <w:t xml:space="preserve">and </w:t>
            </w:r>
            <w:r w:rsidRPr="009513DB">
              <w:rPr>
                <w:lang w:val="en-US"/>
              </w:rPr>
              <w:t xml:space="preserve">the UE is provided higher </w:t>
            </w:r>
            <w:r w:rsidRPr="009513DB">
              <w:rPr>
                <w:i/>
              </w:rPr>
              <w:t>SRI-PUSCH-PowerControl</w:t>
            </w:r>
            <w:r w:rsidRPr="009513DB">
              <w:rPr>
                <w:lang w:val="en-US"/>
              </w:rPr>
              <w:t xml:space="preserve">, </w:t>
            </w:r>
            <m:oMath>
              <m:r>
                <w:rPr>
                  <w:rFonts w:ascii="Cambria Math" w:hAnsi="Cambria Math"/>
                  <w:lang w:val="en-US"/>
                </w:rPr>
                <m:t>l</m:t>
              </m:r>
            </m:oMath>
            <w:r>
              <w:rPr>
                <w:rFonts w:eastAsia="等线"/>
              </w:rPr>
              <w:t xml:space="preserve"> is the </w:t>
            </w:r>
            <w:r w:rsidRPr="00376BE6">
              <w:rPr>
                <w:rFonts w:eastAsia="等线"/>
                <w:i/>
              </w:rPr>
              <w:t>sri-PUSCH-ClosedLoopIndex</w:t>
            </w:r>
            <w:r w:rsidRPr="00376BE6" w:rsidDel="007F6F04">
              <w:rPr>
                <w:rFonts w:eastAsia="等线"/>
                <w:lang w:val="en-US"/>
              </w:rPr>
              <w:t xml:space="preserve"> </w:t>
            </w:r>
            <w:r w:rsidRPr="00376BE6">
              <w:rPr>
                <w:rFonts w:eastAsia="等线"/>
                <w:lang w:val="en-US"/>
              </w:rPr>
              <w:t>value</w:t>
            </w:r>
            <w:r>
              <w:rPr>
                <w:rFonts w:eastAsia="等线"/>
                <w:lang w:val="en-US"/>
              </w:rPr>
              <w:t>(s)</w:t>
            </w:r>
            <w:r w:rsidRPr="00376BE6">
              <w:rPr>
                <w:rFonts w:eastAsia="等线"/>
                <w:lang w:val="en-US"/>
              </w:rPr>
              <w:t xml:space="preserve"> </w:t>
            </w:r>
            <w:r>
              <w:rPr>
                <w:rFonts w:eastAsia="等线"/>
                <w:lang w:val="en-US"/>
              </w:rPr>
              <w:t xml:space="preserve">configured in any </w:t>
            </w:r>
            <w:r w:rsidRPr="00376BE6">
              <w:rPr>
                <w:rFonts w:eastAsia="等线"/>
                <w:i/>
              </w:rPr>
              <w:t>SRI-PUSCH-PowerControl</w:t>
            </w:r>
            <w:r>
              <w:rPr>
                <w:rFonts w:eastAsia="等线"/>
                <w:lang w:val="en-US"/>
              </w:rPr>
              <w:t xml:space="preserve"> </w:t>
            </w:r>
            <w:r w:rsidRPr="009513DB">
              <w:t xml:space="preserve">with the </w:t>
            </w:r>
            <w:r w:rsidRPr="009513DB">
              <w:rPr>
                <w:i/>
              </w:rPr>
              <w:t>sri-P0-PUSCH-AlphaSetId</w:t>
            </w:r>
            <w:r w:rsidRPr="009513DB">
              <w:t xml:space="preserve"> value corresponding to</w:t>
            </w:r>
            <w:r>
              <w:t xml:space="preserve"> </w:t>
            </w:r>
            <m:oMath>
              <m:r>
                <w:rPr>
                  <w:rFonts w:ascii="Cambria Math" w:hAnsi="Cambria Math"/>
                  <w:lang w:val="en-US"/>
                </w:rPr>
                <m:t>j</m:t>
              </m:r>
            </m:oMath>
            <w:r w:rsidRPr="009513DB">
              <w:t xml:space="preserve"> </w:t>
            </w:r>
          </w:p>
          <w:p w14:paraId="5FD6D12D" w14:textId="77777777" w:rsidR="00B11C8E" w:rsidRPr="00AD6E56" w:rsidRDefault="00B11C8E" w:rsidP="00917890">
            <w:pPr>
              <w:pStyle w:val="B5"/>
            </w:pPr>
            <w:r w:rsidRPr="002114CA">
              <w:rPr>
                <w:lang w:val="en-US"/>
              </w:rPr>
              <w:t>-</w:t>
            </w:r>
            <w:r w:rsidRPr="002114CA">
              <w:rPr>
                <w:lang w:val="en-US"/>
              </w:rPr>
              <w:tab/>
              <w:t xml:space="preserve">If </w:t>
            </w:r>
            <m:oMath>
              <m:r>
                <w:rPr>
                  <w:rFonts w:ascii="Cambria Math" w:hAnsi="Cambria Math"/>
                  <w:lang w:val="en-US"/>
                </w:rPr>
                <m:t>j&gt;1</m:t>
              </m:r>
            </m:oMath>
            <w:r w:rsidRPr="002114CA">
              <w:t xml:space="preserve"> and </w:t>
            </w:r>
            <w:r w:rsidRPr="002114CA">
              <w:rPr>
                <w:lang w:val="en-US"/>
              </w:rPr>
              <w:t xml:space="preserve">the UE is not provided </w:t>
            </w:r>
            <w:r w:rsidRPr="002114CA">
              <w:rPr>
                <w:i/>
              </w:rPr>
              <w:t>SRI-PUSCH-PowerControl</w:t>
            </w:r>
            <w:r w:rsidRPr="002114CA">
              <w:t xml:space="preserve"> </w:t>
            </w:r>
            <w:r w:rsidRPr="002114CA">
              <w:rPr>
                <w:lang w:val="en-US"/>
              </w:rPr>
              <w:t xml:space="preserve">or </w:t>
            </w:r>
            <m:oMath>
              <m:r>
                <w:rPr>
                  <w:rFonts w:ascii="Cambria Math" w:hAnsi="Cambria Math"/>
                  <w:lang w:val="en-US"/>
                </w:rPr>
                <m:t>j=0</m:t>
              </m:r>
            </m:oMath>
            <w:r w:rsidRPr="002114CA">
              <w:rPr>
                <w:lang w:val="en-US"/>
              </w:rPr>
              <w:t xml:space="preserve">, </w:t>
            </w:r>
            <m:oMath>
              <m:r>
                <w:rPr>
                  <w:rFonts w:ascii="Cambria Math" w:hAnsi="Cambria Math"/>
                  <w:lang w:val="en-US"/>
                </w:rPr>
                <m:t>l=1</m:t>
              </m:r>
            </m:oMath>
            <w:r>
              <w:rPr>
                <w:lang w:val="en-US"/>
              </w:rPr>
              <w:t xml:space="preserve"> if </w:t>
            </w:r>
            <m:oMath>
              <m:sSub>
                <m:sSubPr>
                  <m:ctrlPr>
                    <w:rPr>
                      <w:rFonts w:ascii="Cambria Math" w:hAnsi="Cambria Math"/>
                      <w:iCs/>
                    </w:rPr>
                  </m:ctrlPr>
                </m:sSubPr>
                <m:e>
                  <m:r>
                    <w:rPr>
                      <w:rFonts w:ascii="Cambria Math" w:hAnsi="Cambria Math"/>
                    </w:rPr>
                    <m:t>P</m:t>
                  </m:r>
                </m:e>
                <m:sub>
                  <m:r>
                    <m:rPr>
                      <m:sty m:val="p"/>
                    </m:rPr>
                    <w:rPr>
                      <w:rFonts w:ascii="Cambria Math" w:hAnsi="Cambria Math"/>
                    </w: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t xml:space="preserve"> </w:t>
            </w:r>
            <w:r>
              <w:rPr>
                <w:lang w:val="en-US"/>
              </w:rPr>
              <w:t xml:space="preserve">and </w:t>
            </w:r>
            <m:oMath>
              <m:r>
                <m:rPr>
                  <m:sty m:val="p"/>
                </m:rPr>
                <w:rPr>
                  <w:rFonts w:ascii="Cambria Math" w:hAnsi="Cambria Math"/>
                  <w:lang w:eastAsia="zh-CN"/>
                </w:rPr>
                <m:t xml:space="preserve"> </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 xml:space="preserve"> </m:t>
              </m:r>
            </m:oMath>
            <w:r>
              <w:t xml:space="preserve"> are provided by the second </w:t>
            </w:r>
            <m:oMath>
              <m:r>
                <w:rPr>
                  <w:rFonts w:ascii="Cambria Math" w:hAnsi="Cambria Math"/>
                </w:rPr>
                <m:t>P0-PUSCH-AlphaSet</m:t>
              </m:r>
              <m:r>
                <m:rPr>
                  <m:sty m:val="p"/>
                </m:rPr>
                <w:rPr>
                  <w:rFonts w:ascii="Cambria Math" w:hAnsi="Cambria Math"/>
                </w:rPr>
                <m:t xml:space="preserve"> in </m:t>
              </m:r>
              <m:r>
                <w:rPr>
                  <w:rFonts w:ascii="Cambria Math" w:hAnsi="Cambria Math"/>
                </w:rPr>
                <m:t>p0-AlphaSets</m:t>
              </m:r>
            </m:oMath>
            <w:r>
              <w:t xml:space="preserve">; otherwise, </w:t>
            </w:r>
            <m:oMath>
              <m:r>
                <w:rPr>
                  <w:rFonts w:ascii="Cambria Math" w:hAnsi="Cambria Math"/>
                </w:rPr>
                <m:t>l=0</m:t>
              </m:r>
            </m:oMath>
            <w:r>
              <w:t xml:space="preserve"> </w:t>
            </w:r>
          </w:p>
          <w:p w14:paraId="4F238A0E" w14:textId="77777777" w:rsidR="00B11C8E" w:rsidRDefault="00B11C8E" w:rsidP="00917890">
            <w:pPr>
              <w:pStyle w:val="B5"/>
              <w:rPr>
                <w:lang w:val="en-US"/>
              </w:rPr>
            </w:pPr>
            <w:r w:rsidRPr="009513DB">
              <w:rPr>
                <w:lang w:val="en-US"/>
              </w:rPr>
              <w:t>-</w:t>
            </w:r>
            <w:r w:rsidRPr="009513DB">
              <w:rPr>
                <w:lang w:val="en-US"/>
              </w:rPr>
              <w:tab/>
              <w:t xml:space="preserve">If </w:t>
            </w:r>
            <m:oMath>
              <m:r>
                <w:rPr>
                  <w:rFonts w:ascii="Cambria Math" w:hAnsi="Cambria Math"/>
                  <w:lang w:val="en-US"/>
                </w:rPr>
                <m:t>j=1</m:t>
              </m:r>
            </m:oMath>
            <w:r w:rsidRPr="009513DB">
              <w:rPr>
                <w:lang w:val="en-US"/>
              </w:rPr>
              <w:t xml:space="preserve">, </w:t>
            </w:r>
          </w:p>
          <w:p w14:paraId="21742BB5" w14:textId="77777777" w:rsidR="00B11C8E" w:rsidRPr="00037243" w:rsidRDefault="00B11C8E" w:rsidP="00917890">
            <w:pPr>
              <w:pStyle w:val="B5"/>
              <w:ind w:left="1985"/>
              <w:rPr>
                <w:iCs/>
              </w:rPr>
            </w:pPr>
            <w:r>
              <w:rPr>
                <w:lang w:val="en-US"/>
              </w:rPr>
              <w:t>-</w:t>
            </w:r>
            <w:r>
              <w:rPr>
                <w:lang w:val="en-US"/>
              </w:rPr>
              <w:tab/>
            </w:r>
            <m:oMath>
              <m:r>
                <w:rPr>
                  <w:rFonts w:ascii="Cambria Math" w:hAnsi="Cambria Math"/>
                  <w:lang w:val="en-US"/>
                </w:rPr>
                <m:t>l</m:t>
              </m:r>
            </m:oMath>
            <w:r w:rsidRPr="009513DB">
              <w:t xml:space="preserve"> is provided by the value of </w:t>
            </w:r>
            <w:r w:rsidRPr="009513DB">
              <w:rPr>
                <w:i/>
                <w:iCs/>
              </w:rPr>
              <w:t>powerControlLoopToUse</w:t>
            </w:r>
            <w:r w:rsidRPr="0072309D">
              <w:t xml:space="preserve"> </w:t>
            </w:r>
            <w:r w:rsidRPr="00037243">
              <w:t xml:space="preserve">if </w:t>
            </w:r>
            <m:oMath>
              <m:sSub>
                <m:sSubPr>
                  <m:ctrlPr>
                    <w:rPr>
                      <w:rFonts w:ascii="Cambria Math" w:hAnsi="Cambria Math"/>
                      <w:iCs/>
                    </w:rPr>
                  </m:ctrlPr>
                </m:sSubPr>
                <m:e>
                  <m:r>
                    <w:rPr>
                      <w:rFonts w:ascii="Cambria Math" w:hAnsi="Cambria Math"/>
                    </w:rPr>
                    <m:t>P</m:t>
                  </m:r>
                </m:e>
                <m:sub>
                  <m:r>
                    <m:rPr>
                      <m:sty m:val="p"/>
                    </m:rPr>
                    <w:rPr>
                      <w:rFonts w:ascii="Cambria Math" w:hAnsi="Cambria Math"/>
                    </w: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and</w:t>
            </w:r>
            <w:r w:rsidRPr="00037243">
              <w:rPr>
                <w:lang w:eastAsia="zh-CN"/>
              </w:rP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are provided by </w:t>
            </w:r>
            <w:r w:rsidRPr="00037243">
              <w:rPr>
                <w:i/>
              </w:rPr>
              <w:t>p0-PUSCH-Alpha</w:t>
            </w:r>
            <w:r w:rsidRPr="00037243">
              <w:rPr>
                <w:iCs/>
              </w:rPr>
              <w:t xml:space="preserve"> in </w:t>
            </w:r>
            <w:r w:rsidRPr="00037243">
              <w:rPr>
                <w:i/>
              </w:rPr>
              <w:t>ConfiguredGrantConfig</w:t>
            </w:r>
          </w:p>
          <w:p w14:paraId="00BD7275" w14:textId="77777777" w:rsidR="00B11C8E" w:rsidRPr="0072309D" w:rsidRDefault="00B11C8E" w:rsidP="00917890">
            <w:pPr>
              <w:pStyle w:val="B5"/>
              <w:ind w:left="1985"/>
              <w:rPr>
                <w:iCs/>
              </w:rPr>
            </w:pPr>
            <w:r w:rsidRPr="00037243">
              <w:rPr>
                <w:lang w:val="en-US"/>
              </w:rPr>
              <w:t>-</w:t>
            </w:r>
            <w:r w:rsidRPr="00037243">
              <w:rPr>
                <w:lang w:val="en-US"/>
              </w:rPr>
              <w:tab/>
            </w:r>
            <m:oMath>
              <m:r>
                <w:rPr>
                  <w:rFonts w:ascii="Cambria Math" w:hAnsi="Cambria Math"/>
                  <w:lang w:val="en-US"/>
                </w:rPr>
                <m:t>l</m:t>
              </m:r>
            </m:oMath>
            <w:r w:rsidRPr="00037243">
              <w:t xml:space="preserve"> is provided by the value of </w:t>
            </w:r>
            <w:r w:rsidRPr="00037243">
              <w:rPr>
                <w:i/>
                <w:iCs/>
              </w:rPr>
              <w:t>powerControlLoopToUse2</w:t>
            </w:r>
            <w:r w:rsidRPr="00037243">
              <w:t xml:space="preserve"> if </w:t>
            </w:r>
            <m:oMath>
              <m:sSub>
                <m:sSubPr>
                  <m:ctrlPr>
                    <w:rPr>
                      <w:rFonts w:ascii="Cambria Math" w:hAnsi="Cambria Math"/>
                      <w:iCs/>
                    </w:rPr>
                  </m:ctrlPr>
                </m:sSubPr>
                <m:e>
                  <m:r>
                    <w:rPr>
                      <w:rFonts w:ascii="Cambria Math" w:hAnsi="Cambria Math"/>
                    </w:rPr>
                    <m:t>P</m:t>
                  </m:r>
                </m:e>
                <m:sub>
                  <m:r>
                    <m:rPr>
                      <m:sty m:val="p"/>
                    </m:rPr>
                    <w:rPr>
                      <w:rFonts w:ascii="Cambria Math" w:hAnsi="Cambria Math"/>
                    </w: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and</w:t>
            </w:r>
            <w:r w:rsidRPr="00037243">
              <w:rPr>
                <w:lang w:eastAsia="zh-CN"/>
              </w:rP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are provided by </w:t>
            </w:r>
            <w:r w:rsidRPr="00037243">
              <w:rPr>
                <w:i/>
              </w:rPr>
              <w:t>p0-PUSCH-Alpha2</w:t>
            </w:r>
            <w:r w:rsidRPr="00037243">
              <w:rPr>
                <w:iCs/>
              </w:rPr>
              <w:t xml:space="preserve"> in </w:t>
            </w:r>
            <w:r w:rsidRPr="00037243">
              <w:rPr>
                <w:i/>
              </w:rPr>
              <w:t>ConfiguredGrantConfig</w:t>
            </w:r>
          </w:p>
          <w:p w14:paraId="7EDCB2B7" w14:textId="77777777" w:rsidR="00B11C8E" w:rsidRPr="00B916EC" w:rsidRDefault="00B11C8E" w:rsidP="00917890">
            <w:pPr>
              <w:pStyle w:val="B2"/>
              <w:rPr>
                <w:lang w:val="en-US"/>
              </w:rPr>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r>
                    <w:rPr>
                      <w:rFonts w:ascii="Cambria Math"/>
                    </w:rPr>
                    <m:t>,l</m:t>
                  </m:r>
                </m:e>
              </m:d>
            </m:oMath>
            <w:r>
              <w:rPr>
                <w:lang w:val="en-US"/>
              </w:rPr>
              <w:t xml:space="preserve"> </w:t>
            </w:r>
            <w:r w:rsidRPr="00B916EC">
              <w:rPr>
                <w:lang w:val="en-US"/>
              </w:rPr>
              <w:t>is t</w:t>
            </w:r>
            <w:r w:rsidRPr="00B916EC">
              <w:t xml:space="preserve">he PUSCH power control adjustment state for </w:t>
            </w:r>
            <w:r>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rsidRPr="00B916EC">
              <w:rPr>
                <w:lang w:val="en-US"/>
              </w:rPr>
              <w:t xml:space="preserve">and PUSCH transmission </w:t>
            </w:r>
            <w:r>
              <w:rPr>
                <w:lang w:val="en-US"/>
              </w:rPr>
              <w:t>occasion</w:t>
            </w:r>
            <w:r w:rsidRPr="00B916EC">
              <w:rPr>
                <w:lang w:val="en-US"/>
              </w:rPr>
              <w:t xml:space="preserve"> </w:t>
            </w:r>
            <w:r>
              <w:rPr>
                <w:noProof/>
                <w:position w:val="-6"/>
              </w:rPr>
              <w:drawing>
                <wp:inline distT="0" distB="0" distL="0" distR="0" wp14:anchorId="6B215D68" wp14:editId="7A0956BD">
                  <wp:extent cx="95250" cy="184150"/>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916EC">
              <w:t xml:space="preserve"> if </w:t>
            </w:r>
            <w:r>
              <w:rPr>
                <w:lang w:val="en-US"/>
              </w:rPr>
              <w:t>the UE is provided</w:t>
            </w:r>
            <w:r w:rsidRPr="00B916EC">
              <w:t xml:space="preserve"> </w:t>
            </w:r>
            <w:r w:rsidRPr="00222F6E">
              <w:rPr>
                <w:i/>
              </w:rPr>
              <w:t>tpc-Accumulation</w:t>
            </w:r>
            <w:r w:rsidRPr="00B916EC">
              <w:rPr>
                <w:lang w:val="en-US"/>
              </w:rPr>
              <w:t>, where</w:t>
            </w:r>
          </w:p>
          <w:p w14:paraId="73C109DE" w14:textId="77777777" w:rsidR="00B11C8E" w:rsidRDefault="00B11C8E" w:rsidP="00917890">
            <w:pPr>
              <w:pStyle w:val="B3"/>
            </w:pPr>
            <w:r>
              <w:rPr>
                <w:lang w:val="en-US"/>
              </w:rPr>
              <w:t>-</w:t>
            </w:r>
            <w:r>
              <w:rPr>
                <w:lang w:val="en-US"/>
              </w:rPr>
              <w:tab/>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xml:space="preserve"> </w:t>
            </w:r>
            <w:r w:rsidRPr="00B916EC">
              <w:rPr>
                <w:lang w:val="en-US"/>
              </w:rPr>
              <w:t>absolute</w:t>
            </w:r>
            <w:r w:rsidRPr="00B916EC">
              <w:t xml:space="preserve"> values are given in Table 7.1.1-1</w:t>
            </w:r>
          </w:p>
          <w:p w14:paraId="4FA48AE6" w14:textId="77777777" w:rsidR="00B11C8E" w:rsidRPr="00B916EC" w:rsidRDefault="00B11C8E" w:rsidP="00917890">
            <w:pPr>
              <w:pStyle w:val="B1"/>
              <w:ind w:left="284" w:firstLine="0"/>
              <w:rPr>
                <w:lang w:val="en-US"/>
              </w:rPr>
            </w:pPr>
            <w:r w:rsidRPr="00F415B1">
              <w:t xml:space="preserve">If the UE transmits a PUSCH associated with the </w:t>
            </w:r>
            <w:r w:rsidRPr="00F415B1">
              <w:rPr>
                <w:lang w:val="en-US"/>
              </w:rPr>
              <w:t xml:space="preserve">first </w:t>
            </w:r>
            <w:r w:rsidRPr="00F415B1">
              <w:t>RS resource</w:t>
            </w:r>
            <w:r w:rsidRPr="00F415B1">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the UE applies </w:t>
            </w:r>
            <w:r w:rsidRPr="00F415B1">
              <w:rPr>
                <w:iCs/>
              </w:rPr>
              <w:t xml:space="preserve">the first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value</w:t>
            </w:r>
            <w:r>
              <w:t xml:space="preserve">, the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w:t>
            </w:r>
            <w:r>
              <w:t xml:space="preserve">value, </w:t>
            </w:r>
            <w:r w:rsidRPr="00F415B1">
              <w:t xml:space="preserve">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F415B1">
              <w:t xml:space="preserve">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Pr="00F415B1">
              <w:t xml:space="preserve">. If the UE transmits a PUSCH associated with the </w:t>
            </w:r>
            <w:r w:rsidRPr="00F415B1">
              <w:rPr>
                <w:lang w:val="en-US"/>
              </w:rPr>
              <w:t xml:space="preserve">second </w:t>
            </w:r>
            <w:r w:rsidRPr="00F415B1">
              <w:t>RS resource</w:t>
            </w:r>
            <w:r w:rsidRPr="00F415B1">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the UE applies </w:t>
            </w:r>
            <w:r w:rsidRPr="00F415B1">
              <w:rPr>
                <w:iCs/>
              </w:rPr>
              <w:t xml:space="preserve">the second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value</w:t>
            </w:r>
            <w:r>
              <w:t xml:space="preserve">, the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w:t>
            </w:r>
            <w:r>
              <w:t>value,</w:t>
            </w:r>
            <w:r w:rsidRPr="00F415B1">
              <w:t xml:space="preserv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F415B1">
              <w:t xml:space="preserve"> or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i,0</m:t>
                  </m:r>
                </m:e>
              </m:d>
            </m:oMath>
            <w:r w:rsidRPr="00F415B1">
              <w:t xml:space="preserve"> if </w:t>
            </w:r>
            <w:r w:rsidRPr="00F415B1">
              <w:rPr>
                <w:i/>
                <w:iCs/>
              </w:rPr>
              <w:t>twoPUSCH-PC-AdjustmentStates</w:t>
            </w:r>
            <w:r w:rsidRPr="00F415B1">
              <w:t xml:space="preserve"> is provided or not provided, respectively,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Pr="00F415B1">
              <w:t>.</w:t>
            </w:r>
          </w:p>
          <w:p w14:paraId="76718021" w14:textId="77777777" w:rsidR="00B11C8E" w:rsidRPr="00021303" w:rsidRDefault="00B11C8E" w:rsidP="00917890">
            <w:pPr>
              <w:pStyle w:val="B2"/>
              <w:rPr>
                <w:lang w:val="en-US"/>
              </w:rPr>
            </w:pPr>
            <w:r>
              <w:t>-</w:t>
            </w:r>
            <w:r>
              <w:tab/>
              <w:t>If</w:t>
            </w:r>
            <w:r w:rsidRPr="00B916EC">
              <w:t xml:space="preserve"> the UE receives </w:t>
            </w:r>
            <w:r>
              <w:rPr>
                <w:lang w:val="en-US"/>
              </w:rPr>
              <w:t>a</w:t>
            </w:r>
            <w:r w:rsidRPr="00B916EC">
              <w:t xml:space="preserve"> random access response message </w:t>
            </w:r>
            <w:r>
              <w:rPr>
                <w:lang w:val="en-US"/>
              </w:rPr>
              <w:t>in response to a PRACH transmission</w:t>
            </w:r>
            <w:r w:rsidRPr="001A3FC8">
              <w:rPr>
                <w:lang w:val="en-US"/>
              </w:rPr>
              <w:t xml:space="preserve"> </w:t>
            </w:r>
            <w:r w:rsidRPr="00AE0927">
              <w:rPr>
                <w:lang w:val="en-US"/>
              </w:rPr>
              <w:t>or a MsgA transmission</w:t>
            </w:r>
            <w:r>
              <w:rPr>
                <w:lang w:val="en-US"/>
              </w:rPr>
              <w:t xml:space="preserve"> on</w:t>
            </w:r>
            <w:r w:rsidRPr="00B916EC">
              <w:t xml:space="preserve"> </w:t>
            </w:r>
            <w:r>
              <w:rPr>
                <w:lang w:val="en-US"/>
              </w:rPr>
              <w:t>active</w:t>
            </w:r>
            <w:r w:rsidRPr="00B916EC">
              <w:t xml:space="preser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rPr>
                <w:lang w:val="en-US"/>
              </w:rPr>
              <w:t>as described in clause 8</w:t>
            </w:r>
          </w:p>
          <w:p w14:paraId="7B4D6560" w14:textId="77777777" w:rsidR="00B11C8E" w:rsidRPr="00B916EC" w:rsidRDefault="00B11C8E" w:rsidP="00917890">
            <w:pPr>
              <w:pStyle w:val="B3"/>
              <w:rPr>
                <w:lang w:val="en-US"/>
              </w:rPr>
            </w:pPr>
            <w:r>
              <w:rPr>
                <w:lang w:val="en-US"/>
              </w:rPr>
              <w:t>-</w:t>
            </w:r>
            <w:r>
              <w:rPr>
                <w:lang w:val="en-US"/>
              </w:rP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rPr>
                <w:lang w:val="en-US"/>
              </w:rPr>
              <w:t>, where</w:t>
            </w:r>
            <w:r>
              <w:rPr>
                <w:lang w:val="en-US"/>
              </w:rPr>
              <w:t xml:space="preserve"> </w:t>
            </w:r>
            <m:oMath>
              <m:r>
                <w:rPr>
                  <w:rFonts w:ascii="Cambria Math" w:hAnsi="Cambria Math"/>
                  <w:lang w:val="en-US"/>
                </w:rPr>
                <m:t>l=0</m:t>
              </m:r>
            </m:oMath>
            <w:r>
              <w:t xml:space="preserve"> and</w:t>
            </w:r>
          </w:p>
          <w:p w14:paraId="63370996" w14:textId="77777777" w:rsidR="00B11C8E" w:rsidRPr="00B916EC" w:rsidRDefault="00B11C8E" w:rsidP="00917890">
            <w:pPr>
              <w:pStyle w:val="B4"/>
              <w:rPr>
                <w:lang w:val="en-US"/>
              </w:rPr>
            </w:pPr>
            <w:r>
              <w:t>-</w:t>
            </w:r>
            <w:r>
              <w:tab/>
            </w:r>
            <m:oMath>
              <m:sSub>
                <m:sSubPr>
                  <m:ctrlPr>
                    <w:rPr>
                      <w:rFonts w:ascii="Cambria Math" w:hAnsi="Cambria Math"/>
                      <w:iCs/>
                    </w:rPr>
                  </m:ctrlPr>
                </m:sSubPr>
                <m:e>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xml:space="preserve"> is </w:t>
            </w:r>
            <w:r>
              <w:t>a</w:t>
            </w:r>
            <w:r w:rsidRPr="00B916EC">
              <w:t xml:space="preserve"> TPC command </w:t>
            </w:r>
            <w:r>
              <w:t xml:space="preserve">value </w:t>
            </w:r>
            <w:r w:rsidRPr="00B916EC">
              <w:t xml:space="preserve">indicated in </w:t>
            </w:r>
            <w:r>
              <w:t>a</w:t>
            </w:r>
            <w:r w:rsidRPr="00B916EC">
              <w:t xml:space="preserve"> random access response </w:t>
            </w:r>
            <w:r>
              <w:rPr>
                <w:lang w:val="en-US"/>
              </w:rPr>
              <w:t xml:space="preserve">grant of the random access response message </w:t>
            </w:r>
            <w:r w:rsidRPr="00B916EC">
              <w:t xml:space="preserve">corresponding to </w:t>
            </w:r>
            <w:r>
              <w:t>a</w:t>
            </w:r>
            <w:r w:rsidRPr="00B916EC">
              <w:t xml:space="preserve"> </w:t>
            </w:r>
            <w:r>
              <w:t>PRACH</w:t>
            </w:r>
            <w:r w:rsidRPr="00B916EC">
              <w:t xml:space="preserve"> transmi</w:t>
            </w:r>
            <w:r>
              <w:t>ssion</w:t>
            </w:r>
            <w:r w:rsidRPr="00B916EC">
              <w:t xml:space="preserve"> </w:t>
            </w:r>
            <w:r w:rsidRPr="00AE0927">
              <w:t xml:space="preserve">according to Type-1 random access procedure, </w:t>
            </w:r>
            <w:r w:rsidRPr="00AE0927">
              <w:rPr>
                <w:shd w:val="clear" w:color="auto" w:fill="FFFFFF"/>
              </w:rPr>
              <w:t xml:space="preserve">or in a random access response grant of the random access response message corresponding to a MsgA transmission according to Type-2 random access procedure with RAR message(s) for fallbackRAR, </w:t>
            </w:r>
            <w:r>
              <w:t xml:space="preserve">on active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sidRPr="00B916EC">
              <w:t>, and</w:t>
            </w:r>
            <w:r w:rsidRPr="00B916EC">
              <w:rPr>
                <w:lang w:val="en-US"/>
              </w:rPr>
              <w:t xml:space="preserve"> </w:t>
            </w:r>
          </w:p>
          <w:p w14:paraId="5177A71E" w14:textId="77777777" w:rsidR="00B11C8E" w:rsidRDefault="00B11C8E" w:rsidP="00917890">
            <w:pPr>
              <w:pStyle w:val="B4"/>
            </w:pPr>
            <w:r>
              <w:t>-</w:t>
            </w:r>
            <w:r>
              <w:tab/>
            </w:r>
            <w:r>
              <w:rPr>
                <w:noProof/>
                <w:position w:val="-50"/>
              </w:rPr>
              <w:drawing>
                <wp:inline distT="0" distB="0" distL="0" distR="0" wp14:anchorId="53518985" wp14:editId="7A158CB4">
                  <wp:extent cx="5138420" cy="641350"/>
                  <wp:effectExtent l="0" t="0" r="508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38420" cy="641350"/>
                          </a:xfrm>
                          <a:prstGeom prst="rect">
                            <a:avLst/>
                          </a:prstGeom>
                          <a:noFill/>
                          <a:ln>
                            <a:noFill/>
                          </a:ln>
                        </pic:spPr>
                      </pic:pic>
                    </a:graphicData>
                  </a:graphic>
                </wp:inline>
              </w:drawing>
            </w:r>
            <w:r w:rsidRPr="00B916EC">
              <w:t xml:space="preserve"> and </w:t>
            </w: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rsidRPr="00B916EC">
              <w:t xml:space="preserve"> is provided by higher layers and corresponds to the total power ramp-up requested by higher layers from the first to the last </w:t>
            </w:r>
            <w:r w:rsidRPr="00B916EC">
              <w:rPr>
                <w:lang w:val="en-US"/>
              </w:rPr>
              <w:t xml:space="preserve">random access </w:t>
            </w:r>
            <w:r w:rsidRPr="00B916EC">
              <w:t xml:space="preserve">preamble </w:t>
            </w:r>
            <w:r w:rsidRPr="00B916EC">
              <w:rPr>
                <w:lang w:val="en-US"/>
              </w:rPr>
              <w:t xml:space="preserve">for carrier </w:t>
            </w:r>
            <m:oMath>
              <m:r>
                <w:rPr>
                  <w:rFonts w:ascii="Cambria Math" w:hAnsi="Cambria Math"/>
                  <w:lang w:val="en-US"/>
                </w:rPr>
                <m:t>f</m:t>
              </m:r>
            </m:oMath>
            <w:r w:rsidRPr="00B916EC">
              <w:rPr>
                <w:iCs/>
                <w:lang w:val="en-US"/>
              </w:rPr>
              <w:t xml:space="preserve"> </w:t>
            </w:r>
            <w:r w:rsidRPr="00B916EC">
              <w:t xml:space="preserve">in the serving cell </w:t>
            </w:r>
            <m:oMath>
              <m:r>
                <w:rPr>
                  <w:rFonts w:ascii="Cambria Math" w:hAnsi="Cambria Math"/>
                </w:rPr>
                <m:t>c</m:t>
              </m:r>
            </m:oMath>
            <w:r w:rsidRPr="00B916EC">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(0)</m:t>
              </m:r>
            </m:oMath>
            <w:r w:rsidRPr="00B916EC">
              <w:rPr>
                <w:lang w:val="en-US"/>
              </w:rPr>
              <w:t xml:space="preserve"> </w:t>
            </w:r>
            <w:r w:rsidRPr="00B916EC">
              <w:t xml:space="preserve">is the bandwidth of the PUSCH resource assignment expressed in number of resource blocks for the first PUSCH transmission </w:t>
            </w:r>
            <w:r>
              <w:rPr>
                <w:lang w:val="en-US"/>
              </w:rPr>
              <w:t>on</w:t>
            </w:r>
            <w:r w:rsidRPr="00B916EC">
              <w:rPr>
                <w:lang w:val="en-US"/>
              </w:rPr>
              <w:t xml:space="preserve"> </w:t>
            </w:r>
            <w:r>
              <w:rPr>
                <w:lang w:val="en-US"/>
              </w:rPr>
              <w:t>active UL BWP</w:t>
            </w:r>
            <m:oMath>
              <m:r>
                <w:rPr>
                  <w:rFonts w:ascii="Cambria Math" w:hAnsi="Cambria Math"/>
                  <w:lang w:val="en-US"/>
                </w:rPr>
                <m:t xml:space="preserve"> </m:t>
              </m:r>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sidRPr="00B916EC">
              <w:t xml:space="preserve">, and </w:t>
            </w:r>
            <m:oMath>
              <m:sSub>
                <m:sSubPr>
                  <m:ctrlPr>
                    <w:rPr>
                      <w:rFonts w:ascii="Cambria Math" w:hAnsi="Cambria Math"/>
                      <w:i/>
                      <w:lang w:val="x-none"/>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0</m:t>
                  </m:r>
                </m:e>
              </m:d>
            </m:oMath>
            <w:r w:rsidRPr="00B916EC">
              <w:t xml:space="preserve"> is the power adjustment of first PUSCH transmission </w:t>
            </w:r>
            <w:r>
              <w:rPr>
                <w:lang w:val="en-US"/>
              </w:rPr>
              <w:t>on</w:t>
            </w:r>
            <w:r w:rsidRPr="00B916EC">
              <w:rPr>
                <w:lang w:val="en-US"/>
              </w:rPr>
              <w:t xml:space="preserve"> </w:t>
            </w:r>
            <w:r>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sidRPr="00B916EC">
              <w:t xml:space="preserve">. </w:t>
            </w:r>
          </w:p>
          <w:p w14:paraId="76530BC0" w14:textId="77777777" w:rsidR="00B11C8E" w:rsidRDefault="00B11C8E" w:rsidP="00917890">
            <w:pPr>
              <w:pStyle w:val="B2"/>
              <w:rPr>
                <w:lang w:val="en-US"/>
              </w:rPr>
            </w:pPr>
            <w:r>
              <w:t>-</w:t>
            </w:r>
            <w:r>
              <w:tab/>
            </w:r>
            <w:r>
              <w:rPr>
                <w:lang w:val="en-US"/>
              </w:rPr>
              <w:t>If</w:t>
            </w:r>
            <w:r w:rsidRPr="00B916EC">
              <w:t xml:space="preserve"> the UE </w:t>
            </w:r>
            <w:r>
              <w:t>transmits the PUSCH</w:t>
            </w:r>
            <w:r>
              <w:rPr>
                <w:lang w:val="en-US"/>
              </w:rPr>
              <w:t xml:space="preserve"> in PUSCH transmission occasion </w:t>
            </w:r>
            <m:oMath>
              <m:r>
                <w:rPr>
                  <w:rFonts w:ascii="Cambria Math" w:hAnsi="Cambria Math"/>
                  <w:lang w:val="en-US"/>
                </w:rPr>
                <m:t>i</m:t>
              </m:r>
            </m:oMath>
            <w:r>
              <w:rPr>
                <w:lang w:val="en-US"/>
              </w:rPr>
              <w:t xml:space="preserve"> on</w:t>
            </w:r>
            <w:r w:rsidRPr="00B916EC">
              <w:t xml:space="preserve"> </w:t>
            </w:r>
            <w:r>
              <w:rPr>
                <w:lang w:val="en-US"/>
              </w:rPr>
              <w:t>active</w:t>
            </w:r>
            <w:r w:rsidRPr="00B916EC">
              <w:t xml:space="preserve"> </w:t>
            </w:r>
            <w:r>
              <w:rPr>
                <w:lang w:val="en-US"/>
              </w:rPr>
              <w:t xml:space="preserve">UL BWP </w:t>
            </w:r>
            <m:oMath>
              <m:r>
                <w:rPr>
                  <w:rFonts w:ascii="Cambria Math"/>
                </w:rPr>
                <m:t>b</m:t>
              </m:r>
            </m:oMath>
            <w:r>
              <w:rPr>
                <w:rStyle w:val="ad"/>
                <w:rFonts w:eastAsia="MS Mincho"/>
              </w:rPr>
              <w:t xml:space="preserve"> </w:t>
            </w:r>
            <w:r>
              <w:rPr>
                <w:lang w:val="en-US"/>
              </w:rPr>
              <w:t>of</w:t>
            </w:r>
            <w:r w:rsidRPr="00B916EC">
              <w:rPr>
                <w:lang w:val="en-US"/>
              </w:rPr>
              <w:t xml:space="preserve"> carrier </w:t>
            </w:r>
            <m:oMath>
              <m:r>
                <w:rPr>
                  <w:rFonts w:ascii="Cambria Math"/>
                </w:rPr>
                <m:t>f</m:t>
              </m:r>
            </m:oMath>
            <w:r w:rsidRPr="00B916EC">
              <w:rPr>
                <w:iCs/>
                <w:lang w:val="en-US"/>
              </w:rPr>
              <w:t xml:space="preserve"> of</w:t>
            </w:r>
            <w:r w:rsidRPr="00B916EC">
              <w:t xml:space="preserve"> serving cell </w:t>
            </w:r>
            <m:oMath>
              <m:r>
                <w:rPr>
                  <w:rFonts w:ascii="Cambria Math"/>
                </w:rPr>
                <m:t>c</m:t>
              </m:r>
            </m:oMath>
            <w:r>
              <w:rPr>
                <w:lang w:val="en-US"/>
              </w:rPr>
              <w:t xml:space="preserve"> as described in clause 8.1A, </w:t>
            </w:r>
            <m:oMath>
              <m:sSub>
                <m:sSubPr>
                  <m:ctrlPr>
                    <w:rPr>
                      <w:rFonts w:ascii="Cambria Math" w:hAnsi="Cambria Math"/>
                      <w:i/>
                    </w:rPr>
                  </m:ctrlPr>
                </m:sSubPr>
                <m:e>
                  <m:r>
                    <w:rPr>
                      <w:rFonts w:ascii="Cambria Math"/>
                    </w:rPr>
                    <m:t>f</m:t>
                  </m:r>
                </m:e>
                <m:sub>
                  <m:r>
                    <w:rPr>
                      <w:rFonts w:ascii="Cambria Math"/>
                    </w:rPr>
                    <m:t>b,f,c</m:t>
                  </m:r>
                </m:sub>
              </m:sSub>
              <m:r>
                <w:rPr>
                  <w:rFonts w:ascii="Cambria Math"/>
                </w:rPr>
                <m:t>(0,l)=Δ</m:t>
              </m:r>
              <m:sSub>
                <m:sSubPr>
                  <m:ctrlPr>
                    <w:rPr>
                      <w:rFonts w:ascii="Cambria Math" w:hAnsi="Cambria Math"/>
                      <w:i/>
                    </w:rPr>
                  </m:ctrlPr>
                </m:sSubPr>
                <m:e>
                  <m:r>
                    <w:rPr>
                      <w:rFonts w:ascii="Cambria Math"/>
                    </w:rPr>
                    <m:t>P</m:t>
                  </m:r>
                </m:e>
                <m:sub>
                  <m:r>
                    <w:rPr>
                      <w:rFonts w:ascii="Cambria Math"/>
                    </w:rPr>
                    <m:t>rampup,b,f,c</m:t>
                  </m:r>
                </m:sub>
              </m:sSub>
            </m:oMath>
            <w:r w:rsidRPr="00B916EC">
              <w:rPr>
                <w:lang w:val="en-US"/>
              </w:rPr>
              <w:t>, where</w:t>
            </w:r>
          </w:p>
          <w:p w14:paraId="6AF6CD7E" w14:textId="77777777" w:rsidR="00B11C8E" w:rsidRDefault="00B11C8E" w:rsidP="00917890">
            <w:pPr>
              <w:pStyle w:val="B3"/>
            </w:pPr>
            <w:r>
              <w:t>-</w:t>
            </w:r>
            <w:r>
              <w:tab/>
            </w:r>
            <m:oMath>
              <m:r>
                <w:rPr>
                  <w:rFonts w:ascii="Cambria Math"/>
                </w:rPr>
                <m:t>l=0</m:t>
              </m:r>
            </m:oMath>
            <w:r>
              <w:t>, and</w:t>
            </w:r>
          </w:p>
          <w:p w14:paraId="193647A6" w14:textId="77777777" w:rsidR="00B11C8E" w:rsidRPr="00B916EC" w:rsidRDefault="00B11C8E" w:rsidP="00917890">
            <w:pPr>
              <w:pStyle w:val="B3"/>
              <w:rPr>
                <w:lang w:val="en-US"/>
              </w:rPr>
            </w:pPr>
            <w:r>
              <w:t>-</w:t>
            </w:r>
            <w:r>
              <w:tab/>
            </w:r>
            <w:r>
              <w:rPr>
                <w:noProof/>
                <w:position w:val="-50"/>
              </w:rPr>
              <w:lastRenderedPageBreak/>
              <w:drawing>
                <wp:inline distT="0" distB="0" distL="0" distR="0" wp14:anchorId="27C3C9FB" wp14:editId="1D286DF0">
                  <wp:extent cx="5233670" cy="641350"/>
                  <wp:effectExtent l="0" t="0" r="508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33670" cy="641350"/>
                          </a:xfrm>
                          <a:prstGeom prst="rect">
                            <a:avLst/>
                          </a:prstGeom>
                          <a:noFill/>
                          <a:ln>
                            <a:noFill/>
                          </a:ln>
                        </pic:spPr>
                      </pic:pic>
                    </a:graphicData>
                  </a:graphic>
                </wp:inline>
              </w:drawing>
            </w:r>
            <w:r w:rsidRPr="00B916EC">
              <w:t xml:space="preserve"> and </w:t>
            </w:r>
            <m:oMath>
              <m:r>
                <w:rPr>
                  <w:rFonts w:ascii="Cambria Math"/>
                </w:rPr>
                <m:t>Δ</m:t>
              </m:r>
              <m:sSub>
                <m:sSubPr>
                  <m:ctrlPr>
                    <w:rPr>
                      <w:rFonts w:ascii="Cambria Math" w:hAnsi="Cambria Math"/>
                      <w:i/>
                    </w:rPr>
                  </m:ctrlPr>
                </m:sSubPr>
                <m:e>
                  <m:r>
                    <w:rPr>
                      <w:rFonts w:ascii="Cambria Math"/>
                    </w:rPr>
                    <m:t>P</m:t>
                  </m:r>
                </m:e>
                <m:sub>
                  <m:r>
                    <w:rPr>
                      <w:rFonts w:ascii="Cambria Math"/>
                    </w:rPr>
                    <m:t>rampup</m:t>
                  </m:r>
                  <m:r>
                    <m:rPr>
                      <m:sty m:val="p"/>
                    </m:rPr>
                    <w:rPr>
                      <w:rFonts w:ascii="Cambria Math"/>
                    </w:rPr>
                    <m:t>_</m:t>
                  </m:r>
                  <m:r>
                    <w:rPr>
                      <w:rFonts w:ascii="Cambria Math"/>
                    </w:rPr>
                    <m:t>requested,b,f,c</m:t>
                  </m:r>
                </m:sub>
              </m:sSub>
            </m:oMath>
            <w:r w:rsidRPr="00B916EC">
              <w:t xml:space="preserve"> is provided by higher layers and corresponds to the total power ramp-up requested by higher layers, </w:t>
            </w:r>
            <m:oMath>
              <m:sSubSup>
                <m:sSubSupPr>
                  <m:ctrlPr>
                    <w:rPr>
                      <w:rFonts w:ascii="Cambria Math" w:hAnsi="Cambria Math"/>
                      <w:i/>
                    </w:rPr>
                  </m:ctrlPr>
                </m:sSubSupPr>
                <m:e>
                  <m:r>
                    <w:rPr>
                      <w:rFonts w:ascii="Cambria Math"/>
                    </w:rPr>
                    <m:t>M</m:t>
                  </m:r>
                </m:e>
                <m:sub>
                  <m:r>
                    <m:rPr>
                      <m:nor/>
                    </m:rPr>
                    <w:rPr>
                      <w:rFonts w:ascii="Cambria Math"/>
                    </w:rPr>
                    <m:t>RB,</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(i)</m:t>
              </m:r>
            </m:oMath>
            <w:r w:rsidRPr="00B916EC">
              <w:rPr>
                <w:lang w:val="en-US"/>
              </w:rPr>
              <w:t xml:space="preserve"> </w:t>
            </w:r>
            <w:r w:rsidRPr="00B916EC">
              <w:t xml:space="preserve">is the bandwidth of the PUSCH resource assignment expressed in number </w:t>
            </w:r>
            <w:r>
              <w:t>of resource blocks</w:t>
            </w:r>
            <w:r w:rsidRPr="00B916EC">
              <w:t xml:space="preserve">, and </w:t>
            </w:r>
            <m:oMath>
              <m:sSub>
                <m:sSubPr>
                  <m:ctrlPr>
                    <w:rPr>
                      <w:rFonts w:ascii="Cambria Math" w:hAnsi="Cambria Math"/>
                      <w:i/>
                    </w:rPr>
                  </m:ctrlPr>
                </m:sSubPr>
                <m:e>
                  <m:r>
                    <w:rPr>
                      <w:rFonts w:ascii="Cambria Math"/>
                    </w:rPr>
                    <m:t>Δ</m:t>
                  </m:r>
                </m:e>
                <m:sub>
                  <m:r>
                    <m:rPr>
                      <m:nor/>
                    </m:rPr>
                    <w:rPr>
                      <w:rFonts w:ascii="Cambria Math"/>
                    </w:rPr>
                    <m:t>TF</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(i)</m:t>
              </m:r>
            </m:oMath>
            <w:r>
              <w:t xml:space="preserve"> is the power adjustment of </w:t>
            </w:r>
            <w:r w:rsidRPr="00B916EC">
              <w:t>t</w:t>
            </w:r>
            <w:r>
              <w:t>he</w:t>
            </w:r>
            <w:r w:rsidRPr="00B916EC">
              <w:t xml:space="preserve"> PUSCH transmission</w:t>
            </w:r>
            <w:r>
              <w:t xml:space="preserve"> in PUSCH transmission </w:t>
            </w:r>
            <w:r>
              <w:rPr>
                <w:lang w:val="en-US"/>
              </w:rPr>
              <w:t xml:space="preserve">occasion </w:t>
            </w:r>
            <m:oMath>
              <m:r>
                <w:rPr>
                  <w:rFonts w:ascii="Cambria Math" w:hAnsi="Cambria Math"/>
                  <w:lang w:val="en-US"/>
                </w:rPr>
                <m:t>i</m:t>
              </m:r>
            </m:oMath>
            <w:r>
              <w:rPr>
                <w:lang w:val="en-US"/>
              </w:rPr>
              <w:t>.</w:t>
            </w:r>
            <w:r w:rsidRPr="00425377">
              <w:rPr>
                <w:iCs/>
              </w:rPr>
              <w:t xml:space="preserve"> </w:t>
            </w:r>
          </w:p>
          <w:p w14:paraId="52675BEF" w14:textId="77777777" w:rsidR="00B11C8E" w:rsidRPr="00B916EC" w:rsidRDefault="00B11C8E" w:rsidP="00917890">
            <w:pPr>
              <w:pStyle w:val="TH"/>
            </w:pPr>
            <w:r w:rsidRPr="00B916EC">
              <w:t xml:space="preserve">Table 7.1.1-1: Mapping of TPC Command Field in </w:t>
            </w:r>
            <w:r>
              <w:t xml:space="preserve">a </w:t>
            </w:r>
            <w:r w:rsidRPr="00B916EC">
              <w:t xml:space="preserve">DCI format </w:t>
            </w:r>
            <w:r w:rsidRPr="00EE027F">
              <w:t>scheduling a PUSCH transmission</w:t>
            </w:r>
            <w:r w:rsidRPr="00B916EC">
              <w:rPr>
                <w:iCs/>
                <w:lang w:val="en-US"/>
              </w:rPr>
              <w:t xml:space="preserve">, or </w:t>
            </w:r>
            <w:r>
              <w:rPr>
                <w:iCs/>
                <w:lang w:val="en-US"/>
              </w:rPr>
              <w:t xml:space="preserve">in </w:t>
            </w:r>
            <w:r w:rsidRPr="00B916EC">
              <w:rPr>
                <w:iCs/>
                <w:lang w:val="en-US"/>
              </w:rPr>
              <w:t xml:space="preserve">DCI format </w:t>
            </w:r>
            <w:r w:rsidRPr="00B916EC">
              <w:rPr>
                <w:lang w:val="en-US"/>
              </w:rPr>
              <w:t>2_2</w:t>
            </w:r>
            <w:r>
              <w:rPr>
                <w:lang w:val="en-US"/>
              </w:rPr>
              <w:t xml:space="preserve"> with</w:t>
            </w:r>
            <w:r w:rsidRPr="00B916EC">
              <w:rPr>
                <w:rFonts w:hint="eastAsia"/>
              </w:rPr>
              <w:t xml:space="preserve"> CRC scrambled </w:t>
            </w:r>
            <w:r w:rsidRPr="00B916EC">
              <w:rPr>
                <w:lang w:val="en-US"/>
              </w:rPr>
              <w:t>by</w:t>
            </w:r>
            <w:r w:rsidRPr="00B916EC">
              <w:rPr>
                <w:rFonts w:hint="eastAsia"/>
              </w:rPr>
              <w:t xml:space="preserve"> TPC-PUSCH-RNTI</w:t>
            </w:r>
            <w:r>
              <w:rPr>
                <w:lang w:val="en-US"/>
              </w:rPr>
              <w:t>, or in DCI format 2_3</w:t>
            </w:r>
            <w:r w:rsidRPr="00B916EC">
              <w:t xml:space="preserve">, to absolute and accumulated </w:t>
            </w:r>
            <m:oMath>
              <m:sSub>
                <m:sSubPr>
                  <m:ctrlPr>
                    <w:rPr>
                      <w:rFonts w:ascii="Cambria Math" w:hAnsi="Cambria Math"/>
                      <w:iCs/>
                    </w:rPr>
                  </m:ctrlPr>
                </m:sSubPr>
                <m:e>
                  <m:r>
                    <m:rPr>
                      <m:sty m:val="bi"/>
                    </m:rPr>
                    <w:rPr>
                      <w:rFonts w:ascii="Cambria Math" w:hAnsi="Cambria Math"/>
                    </w:rPr>
                    <m:t>δ</m:t>
                  </m:r>
                </m:e>
                <m:sub>
                  <m:r>
                    <m:rPr>
                      <m:sty m:val="b"/>
                    </m:rPr>
                    <w:rPr>
                      <w:rFonts w:ascii="Cambria Math"/>
                    </w:rPr>
                    <m:t>PUSCH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D93BE5">
              <w:rPr>
                <w:rFonts w:cs="Arial"/>
              </w:rPr>
              <w:t xml:space="preserve"> values or </w:t>
            </w:r>
            <m:oMath>
              <m:sSub>
                <m:sSubPr>
                  <m:ctrlPr>
                    <w:rPr>
                      <w:rFonts w:ascii="Cambria Math" w:hAnsi="Cambria Math"/>
                      <w:iCs/>
                    </w:rPr>
                  </m:ctrlPr>
                </m:sSubPr>
                <m:e>
                  <m:r>
                    <m:rPr>
                      <m:sty m:val="bi"/>
                    </m:rPr>
                    <w:rPr>
                      <w:rFonts w:ascii="Cambria Math" w:hAnsi="Cambria Math"/>
                    </w:rPr>
                    <m:t>δ</m:t>
                  </m:r>
                </m:e>
                <m:sub>
                  <m:r>
                    <m:rPr>
                      <m:sty m:val="b"/>
                    </m:rPr>
                    <w:rPr>
                      <w:rFonts w:ascii="Cambria Math"/>
                    </w:rPr>
                    <m:t>SRS</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D93BE5">
              <w:rPr>
                <w:rFonts w:cs="Arial"/>
              </w:rPr>
              <w:t xml:space="preserve"> values</w:t>
            </w:r>
            <w:r>
              <w:rPr>
                <w:rFonts w:cs="Aria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544"/>
              <w:gridCol w:w="3184"/>
            </w:tblGrid>
            <w:tr w:rsidR="00B11C8E" w:rsidRPr="00B916EC" w14:paraId="7EFB2FF4" w14:textId="77777777" w:rsidTr="00917890">
              <w:trPr>
                <w:jc w:val="center"/>
              </w:trPr>
              <w:tc>
                <w:tcPr>
                  <w:tcW w:w="0" w:type="auto"/>
                  <w:shd w:val="clear" w:color="auto" w:fill="E0E0E0"/>
                  <w:vAlign w:val="center"/>
                </w:tcPr>
                <w:p w14:paraId="623EB53E" w14:textId="77777777" w:rsidR="00B11C8E" w:rsidRPr="00B916EC" w:rsidRDefault="00B11C8E" w:rsidP="00917890">
                  <w:pPr>
                    <w:pStyle w:val="TAH"/>
                  </w:pPr>
                  <w:r w:rsidRPr="00B916EC">
                    <w:t xml:space="preserve">TPC Command Field </w:t>
                  </w:r>
                </w:p>
              </w:tc>
              <w:tc>
                <w:tcPr>
                  <w:tcW w:w="0" w:type="auto"/>
                  <w:shd w:val="clear" w:color="auto" w:fill="E0E0E0"/>
                  <w:vAlign w:val="center"/>
                </w:tcPr>
                <w:p w14:paraId="1ABBE810" w14:textId="77777777" w:rsidR="00B11C8E" w:rsidRPr="00B916EC" w:rsidRDefault="00B11C8E" w:rsidP="00917890">
                  <w:pPr>
                    <w:pStyle w:val="TAH"/>
                    <w:rPr>
                      <w:szCs w:val="18"/>
                    </w:rPr>
                  </w:pPr>
                  <w:r w:rsidRPr="00F415B1">
                    <w:t xml:space="preserve">Accumulated </w:t>
                  </w:r>
                  <m:oMath>
                    <m:sSub>
                      <m:sSubPr>
                        <m:ctrlPr>
                          <w:rPr>
                            <w:rFonts w:ascii="Cambria Math" w:hAnsi="Cambria Math"/>
                            <w:iCs/>
                          </w:rPr>
                        </m:ctrlPr>
                      </m:sSubPr>
                      <m:e>
                        <m:r>
                          <m:rPr>
                            <m:sty m:val="bi"/>
                          </m:rPr>
                          <w:rPr>
                            <w:rFonts w:ascii="Cambria Math" w:hAnsi="Cambria Math"/>
                          </w:rPr>
                          <m:t>δ</m:t>
                        </m:r>
                      </m:e>
                      <m:sub>
                        <m:r>
                          <m:rPr>
                            <m:sty m:val="b"/>
                          </m:rPr>
                          <w:rPr>
                            <w:rFonts w:ascii="Cambria Math"/>
                          </w:rPr>
                          <m:t>PUSCH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F415B1" w:rsidDel="005872D2">
                    <w:t xml:space="preserve"> </w:t>
                  </w:r>
                  <w:r w:rsidRPr="00F415B1">
                    <w:t xml:space="preserve">or </w:t>
                  </w:r>
                  <m:oMath>
                    <m:sSub>
                      <m:sSubPr>
                        <m:ctrlPr>
                          <w:rPr>
                            <w:rFonts w:ascii="Cambria Math" w:hAnsi="Cambria Math"/>
                            <w:iCs/>
                          </w:rPr>
                        </m:ctrlPr>
                      </m:sSubPr>
                      <m:e>
                        <m:r>
                          <m:rPr>
                            <m:sty m:val="bi"/>
                          </m:rPr>
                          <w:rPr>
                            <w:rFonts w:ascii="Cambria Math" w:hAnsi="Cambria Math"/>
                          </w:rPr>
                          <m:t>δ</m:t>
                        </m:r>
                      </m:e>
                      <m:sub>
                        <m:r>
                          <m:rPr>
                            <m:sty m:val="b"/>
                          </m:rPr>
                          <w:rPr>
                            <w:rFonts w:ascii="Cambria Math"/>
                          </w:rPr>
                          <m:t>SRS</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F415B1">
                    <w:t xml:space="preserve"> [dB]</w:t>
                  </w:r>
                </w:p>
              </w:tc>
              <w:tc>
                <w:tcPr>
                  <w:tcW w:w="0" w:type="auto"/>
                  <w:shd w:val="clear" w:color="auto" w:fill="E0E0E0"/>
                  <w:vAlign w:val="center"/>
                </w:tcPr>
                <w:p w14:paraId="35C26DCD" w14:textId="77777777" w:rsidR="00B11C8E" w:rsidRPr="00B916EC" w:rsidRDefault="00B11C8E" w:rsidP="00917890">
                  <w:pPr>
                    <w:pStyle w:val="TAH"/>
                    <w:rPr>
                      <w:szCs w:val="18"/>
                    </w:rPr>
                  </w:pPr>
                  <w:r w:rsidRPr="00F415B1">
                    <w:t xml:space="preserve">Absolute </w:t>
                  </w:r>
                  <m:oMath>
                    <m:sSub>
                      <m:sSubPr>
                        <m:ctrlPr>
                          <w:rPr>
                            <w:rFonts w:ascii="Cambria Math" w:hAnsi="Cambria Math"/>
                            <w:iCs/>
                          </w:rPr>
                        </m:ctrlPr>
                      </m:sSubPr>
                      <m:e>
                        <m:r>
                          <m:rPr>
                            <m:sty m:val="bi"/>
                          </m:rPr>
                          <w:rPr>
                            <w:rFonts w:ascii="Cambria Math" w:hAnsi="Cambria Math"/>
                          </w:rPr>
                          <m:t>δ</m:t>
                        </m:r>
                      </m:e>
                      <m:sub>
                        <m:r>
                          <m:rPr>
                            <m:sty m:val="b"/>
                          </m:rPr>
                          <w:rPr>
                            <w:rFonts w:ascii="Cambria Math"/>
                          </w:rPr>
                          <m:t>PUSCH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F415B1">
                    <w:t xml:space="preserve"> or </w:t>
                  </w:r>
                  <m:oMath>
                    <m:sSub>
                      <m:sSubPr>
                        <m:ctrlPr>
                          <w:rPr>
                            <w:rFonts w:ascii="Cambria Math" w:hAnsi="Cambria Math"/>
                            <w:iCs/>
                          </w:rPr>
                        </m:ctrlPr>
                      </m:sSubPr>
                      <m:e>
                        <m:r>
                          <m:rPr>
                            <m:sty m:val="bi"/>
                          </m:rPr>
                          <w:rPr>
                            <w:rFonts w:ascii="Cambria Math" w:hAnsi="Cambria Math"/>
                          </w:rPr>
                          <m:t>δ</m:t>
                        </m:r>
                      </m:e>
                      <m:sub>
                        <m:r>
                          <m:rPr>
                            <m:sty m:val="b"/>
                          </m:rPr>
                          <w:rPr>
                            <w:rFonts w:ascii="Cambria Math"/>
                          </w:rPr>
                          <m:t>SRS</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F415B1" w:rsidDel="005872D2">
                    <w:t xml:space="preserve"> </w:t>
                  </w:r>
                  <w:r w:rsidRPr="00F415B1">
                    <w:t xml:space="preserve">[dB] </w:t>
                  </w:r>
                </w:p>
              </w:tc>
            </w:tr>
            <w:tr w:rsidR="00B11C8E" w:rsidRPr="00B916EC" w14:paraId="06C403E4" w14:textId="77777777" w:rsidTr="00917890">
              <w:trPr>
                <w:trHeight w:hRule="exact" w:val="227"/>
                <w:jc w:val="center"/>
              </w:trPr>
              <w:tc>
                <w:tcPr>
                  <w:tcW w:w="0" w:type="auto"/>
                  <w:vAlign w:val="center"/>
                </w:tcPr>
                <w:p w14:paraId="056BA5B8" w14:textId="77777777" w:rsidR="00B11C8E" w:rsidRPr="00B916EC" w:rsidRDefault="00B11C8E" w:rsidP="00917890">
                  <w:pPr>
                    <w:pStyle w:val="TAC"/>
                  </w:pPr>
                  <w:r w:rsidRPr="00B916EC">
                    <w:t>0</w:t>
                  </w:r>
                </w:p>
              </w:tc>
              <w:tc>
                <w:tcPr>
                  <w:tcW w:w="0" w:type="auto"/>
                  <w:vAlign w:val="center"/>
                </w:tcPr>
                <w:p w14:paraId="0DC143E9" w14:textId="77777777" w:rsidR="00B11C8E" w:rsidRPr="00B916EC" w:rsidRDefault="00B11C8E" w:rsidP="00917890">
                  <w:pPr>
                    <w:pStyle w:val="TAC"/>
                  </w:pPr>
                  <w:r w:rsidRPr="00B916EC">
                    <w:t>-1</w:t>
                  </w:r>
                </w:p>
              </w:tc>
              <w:tc>
                <w:tcPr>
                  <w:tcW w:w="0" w:type="auto"/>
                  <w:vAlign w:val="center"/>
                </w:tcPr>
                <w:p w14:paraId="4A5700BC" w14:textId="77777777" w:rsidR="00B11C8E" w:rsidRPr="00B916EC" w:rsidRDefault="00B11C8E" w:rsidP="00917890">
                  <w:pPr>
                    <w:pStyle w:val="TAC"/>
                  </w:pPr>
                  <w:r w:rsidRPr="00B916EC">
                    <w:t>-4</w:t>
                  </w:r>
                </w:p>
              </w:tc>
            </w:tr>
            <w:tr w:rsidR="00B11C8E" w:rsidRPr="00B916EC" w14:paraId="5BDC2933" w14:textId="77777777" w:rsidTr="00917890">
              <w:trPr>
                <w:trHeight w:hRule="exact" w:val="227"/>
                <w:jc w:val="center"/>
              </w:trPr>
              <w:tc>
                <w:tcPr>
                  <w:tcW w:w="0" w:type="auto"/>
                  <w:vAlign w:val="center"/>
                </w:tcPr>
                <w:p w14:paraId="28D60245" w14:textId="77777777" w:rsidR="00B11C8E" w:rsidRPr="00B916EC" w:rsidRDefault="00B11C8E" w:rsidP="00917890">
                  <w:pPr>
                    <w:pStyle w:val="TAC"/>
                  </w:pPr>
                  <w:r w:rsidRPr="00B916EC">
                    <w:t>1</w:t>
                  </w:r>
                </w:p>
              </w:tc>
              <w:tc>
                <w:tcPr>
                  <w:tcW w:w="0" w:type="auto"/>
                  <w:vAlign w:val="center"/>
                </w:tcPr>
                <w:p w14:paraId="3521CCA3" w14:textId="77777777" w:rsidR="00B11C8E" w:rsidRPr="00B916EC" w:rsidRDefault="00B11C8E" w:rsidP="00917890">
                  <w:pPr>
                    <w:pStyle w:val="TAC"/>
                  </w:pPr>
                  <w:r w:rsidRPr="00B916EC">
                    <w:t>0</w:t>
                  </w:r>
                </w:p>
              </w:tc>
              <w:tc>
                <w:tcPr>
                  <w:tcW w:w="0" w:type="auto"/>
                  <w:vAlign w:val="center"/>
                </w:tcPr>
                <w:p w14:paraId="6CB44C33" w14:textId="77777777" w:rsidR="00B11C8E" w:rsidRPr="00B916EC" w:rsidRDefault="00B11C8E" w:rsidP="00917890">
                  <w:pPr>
                    <w:pStyle w:val="TAC"/>
                  </w:pPr>
                  <w:r w:rsidRPr="00B916EC">
                    <w:t>-1</w:t>
                  </w:r>
                </w:p>
              </w:tc>
            </w:tr>
            <w:tr w:rsidR="00B11C8E" w:rsidRPr="00B916EC" w14:paraId="1C148AB5" w14:textId="77777777" w:rsidTr="00917890">
              <w:trPr>
                <w:trHeight w:hRule="exact" w:val="227"/>
                <w:jc w:val="center"/>
              </w:trPr>
              <w:tc>
                <w:tcPr>
                  <w:tcW w:w="0" w:type="auto"/>
                  <w:vAlign w:val="center"/>
                </w:tcPr>
                <w:p w14:paraId="2825804A" w14:textId="77777777" w:rsidR="00B11C8E" w:rsidRPr="00B916EC" w:rsidRDefault="00B11C8E" w:rsidP="00917890">
                  <w:pPr>
                    <w:pStyle w:val="TAC"/>
                  </w:pPr>
                  <w:r w:rsidRPr="00B916EC">
                    <w:t>2</w:t>
                  </w:r>
                </w:p>
              </w:tc>
              <w:tc>
                <w:tcPr>
                  <w:tcW w:w="0" w:type="auto"/>
                  <w:vAlign w:val="center"/>
                </w:tcPr>
                <w:p w14:paraId="41B76CE7" w14:textId="77777777" w:rsidR="00B11C8E" w:rsidRPr="00B916EC" w:rsidRDefault="00B11C8E" w:rsidP="00917890">
                  <w:pPr>
                    <w:pStyle w:val="TAC"/>
                  </w:pPr>
                  <w:r w:rsidRPr="00B916EC">
                    <w:t>1</w:t>
                  </w:r>
                </w:p>
              </w:tc>
              <w:tc>
                <w:tcPr>
                  <w:tcW w:w="0" w:type="auto"/>
                  <w:vAlign w:val="center"/>
                </w:tcPr>
                <w:p w14:paraId="34D9A17A" w14:textId="77777777" w:rsidR="00B11C8E" w:rsidRPr="00B916EC" w:rsidRDefault="00B11C8E" w:rsidP="00917890">
                  <w:pPr>
                    <w:pStyle w:val="TAC"/>
                  </w:pPr>
                  <w:r w:rsidRPr="00B916EC">
                    <w:t>1</w:t>
                  </w:r>
                </w:p>
              </w:tc>
            </w:tr>
            <w:tr w:rsidR="00B11C8E" w:rsidRPr="00B916EC" w14:paraId="194E1270" w14:textId="77777777" w:rsidTr="00917890">
              <w:trPr>
                <w:trHeight w:hRule="exact" w:val="227"/>
                <w:jc w:val="center"/>
              </w:trPr>
              <w:tc>
                <w:tcPr>
                  <w:tcW w:w="0" w:type="auto"/>
                  <w:vAlign w:val="center"/>
                </w:tcPr>
                <w:p w14:paraId="5B19FCDF" w14:textId="77777777" w:rsidR="00B11C8E" w:rsidRPr="00B916EC" w:rsidRDefault="00B11C8E" w:rsidP="00917890">
                  <w:pPr>
                    <w:pStyle w:val="TAC"/>
                  </w:pPr>
                  <w:r w:rsidRPr="00B916EC">
                    <w:t>3</w:t>
                  </w:r>
                </w:p>
              </w:tc>
              <w:tc>
                <w:tcPr>
                  <w:tcW w:w="0" w:type="auto"/>
                  <w:vAlign w:val="center"/>
                </w:tcPr>
                <w:p w14:paraId="0F06DCEB" w14:textId="77777777" w:rsidR="00B11C8E" w:rsidRPr="00B916EC" w:rsidRDefault="00B11C8E" w:rsidP="00917890">
                  <w:pPr>
                    <w:pStyle w:val="TAC"/>
                  </w:pPr>
                  <w:r w:rsidRPr="00B916EC">
                    <w:t>3</w:t>
                  </w:r>
                </w:p>
              </w:tc>
              <w:tc>
                <w:tcPr>
                  <w:tcW w:w="0" w:type="auto"/>
                  <w:vAlign w:val="center"/>
                </w:tcPr>
                <w:p w14:paraId="1555D80C" w14:textId="77777777" w:rsidR="00B11C8E" w:rsidRPr="00B916EC" w:rsidRDefault="00B11C8E" w:rsidP="00917890">
                  <w:pPr>
                    <w:pStyle w:val="TAC"/>
                  </w:pPr>
                  <w:r w:rsidRPr="00B916EC">
                    <w:t>4</w:t>
                  </w:r>
                </w:p>
              </w:tc>
            </w:tr>
          </w:tbl>
          <w:p w14:paraId="63261080" w14:textId="77777777" w:rsidR="00B11C8E" w:rsidRDefault="00B11C8E" w:rsidP="00917890"/>
          <w:p w14:paraId="4653F915" w14:textId="77777777" w:rsidR="00B11C8E" w:rsidRPr="00753950" w:rsidRDefault="00B11C8E" w:rsidP="00917890">
            <w:pPr>
              <w:rPr>
                <w:color w:val="FF0000"/>
              </w:rPr>
            </w:pPr>
            <w:r w:rsidRPr="00753950">
              <w:rPr>
                <w:color w:val="FF0000"/>
              </w:rPr>
              <w:t>If a UE is provided, for active UL BWP</w:t>
            </w:r>
            <w:r w:rsidRPr="00753950">
              <w:rPr>
                <w:i/>
                <w:color w:val="FF0000"/>
              </w:rPr>
              <w:t xml:space="preserve"> </w:t>
            </w:r>
            <m:oMath>
              <m:r>
                <w:rPr>
                  <w:rFonts w:ascii="Cambria Math" w:hAnsi="Cambria Math"/>
                  <w:color w:val="FF0000"/>
                </w:rPr>
                <m:t>b</m:t>
              </m:r>
            </m:oMath>
            <w:r w:rsidRPr="00753950">
              <w:rPr>
                <w:iCs/>
                <w:color w:val="FF0000"/>
              </w:rPr>
              <w:t xml:space="preserve"> of </w:t>
            </w:r>
            <w:r w:rsidRPr="00753950">
              <w:rPr>
                <w:color w:val="FF0000"/>
                <w:lang w:eastAsia="zh-CN"/>
              </w:rPr>
              <w:t xml:space="preserve">carrier </w:t>
            </w:r>
            <m:oMath>
              <m:r>
                <w:rPr>
                  <w:rFonts w:ascii="Cambria Math" w:hAnsi="Cambria Math"/>
                  <w:color w:val="FF0000"/>
                </w:rPr>
                <m:t>f</m:t>
              </m:r>
            </m:oMath>
            <w:r w:rsidRPr="00753950">
              <w:rPr>
                <w:color w:val="FF0000"/>
                <w:lang w:eastAsia="zh-CN"/>
              </w:rPr>
              <w:t xml:space="preserve"> of serving cell </w:t>
            </w:r>
            <m:oMath>
              <m:r>
                <w:rPr>
                  <w:rFonts w:ascii="Cambria Math" w:hAnsi="Cambria Math"/>
                  <w:color w:val="FF0000"/>
                </w:rPr>
                <m:t>c</m:t>
              </m:r>
            </m:oMath>
            <w:r w:rsidRPr="00753950">
              <w:rPr>
                <w:color w:val="FF0000"/>
              </w:rPr>
              <w:t>,</w:t>
            </w:r>
          </w:p>
          <w:p w14:paraId="1E877AC4" w14:textId="77777777" w:rsidR="00B11C8E" w:rsidRPr="00753950" w:rsidRDefault="00B11C8E" w:rsidP="00917890">
            <w:pPr>
              <w:pStyle w:val="B1"/>
              <w:rPr>
                <w:color w:val="FF0000"/>
              </w:rPr>
            </w:pPr>
            <w:r w:rsidRPr="00753950">
              <w:rPr>
                <w:color w:val="FF0000"/>
              </w:rPr>
              <w:t>-</w:t>
            </w:r>
            <w:r w:rsidRPr="00753950">
              <w:rPr>
                <w:color w:val="FF0000"/>
              </w:rPr>
              <w:tab/>
              <w:t xml:space="preserve">two SRS resource sets in </w:t>
            </w:r>
            <w:r w:rsidRPr="00753950">
              <w:rPr>
                <w:i/>
                <w:color w:val="FF0000"/>
              </w:rPr>
              <w:t>srs-ResourceSetToAddModList</w:t>
            </w:r>
            <w:r w:rsidRPr="00753950">
              <w:rPr>
                <w:color w:val="FF0000"/>
              </w:rPr>
              <w:t xml:space="preserve"> or </w:t>
            </w:r>
            <w:r w:rsidRPr="00753950">
              <w:rPr>
                <w:i/>
                <w:color w:val="FF0000"/>
              </w:rPr>
              <w:t>srs-ResourceSetToAddModListDCI-0-2</w:t>
            </w:r>
            <w:r w:rsidRPr="00753950">
              <w:rPr>
                <w:color w:val="FF0000"/>
              </w:rPr>
              <w:t xml:space="preserve"> with usage set to 'codebook' or 'nonCodebook',</w:t>
            </w:r>
          </w:p>
          <w:p w14:paraId="4E7D6667" w14:textId="77777777" w:rsidR="00B11C8E" w:rsidRPr="00753950" w:rsidRDefault="00B11C8E" w:rsidP="00917890">
            <w:pPr>
              <w:pStyle w:val="B1"/>
              <w:rPr>
                <w:color w:val="FF0000"/>
              </w:rPr>
            </w:pPr>
            <w:r w:rsidRPr="00753950">
              <w:rPr>
                <w:color w:val="FF0000"/>
              </w:rPr>
              <w:t>-</w:t>
            </w:r>
            <w:r w:rsidRPr="00753950">
              <w:rPr>
                <w:color w:val="FF0000"/>
              </w:rPr>
              <w:tab/>
            </w:r>
            <w:r w:rsidRPr="00753950">
              <w:rPr>
                <w:rFonts w:cs="Times"/>
                <w:i/>
                <w:color w:val="FF0000"/>
                <w:szCs w:val="18"/>
                <w:lang w:eastAsia="zh-CN"/>
              </w:rPr>
              <w:t>dl-OrJointTCI-StateList</w:t>
            </w:r>
            <w:r w:rsidRPr="00753950">
              <w:rPr>
                <w:rFonts w:cs="Times"/>
                <w:color w:val="FF0000"/>
                <w:szCs w:val="18"/>
                <w:lang w:eastAsia="zh-CN"/>
              </w:rPr>
              <w:t xml:space="preserve"> or</w:t>
            </w:r>
            <w:r w:rsidRPr="00753950">
              <w:rPr>
                <w:color w:val="FF0000"/>
              </w:rPr>
              <w:t xml:space="preserve"> </w:t>
            </w:r>
            <w:r w:rsidRPr="00753950">
              <w:rPr>
                <w:i/>
                <w:color w:val="FF0000"/>
              </w:rPr>
              <w:t>TCI-UL-State</w:t>
            </w:r>
            <w:r w:rsidRPr="00753950">
              <w:rPr>
                <w:color w:val="FF0000"/>
              </w:rPr>
              <w:t xml:space="preserve"> and is indicated a first TCI-State or TCI-UL-State and a second TCI-State or TCI-UL-State, and</w:t>
            </w:r>
          </w:p>
          <w:p w14:paraId="3BCE55E9" w14:textId="77777777" w:rsidR="00B11C8E" w:rsidRPr="00753950" w:rsidRDefault="00B11C8E" w:rsidP="00917890">
            <w:pPr>
              <w:pStyle w:val="B1"/>
              <w:rPr>
                <w:color w:val="FF0000"/>
                <w:lang w:eastAsia="zh-CN"/>
              </w:rPr>
            </w:pPr>
            <w:r w:rsidRPr="00753950">
              <w:rPr>
                <w:color w:val="FF0000"/>
              </w:rPr>
              <w:t>-</w:t>
            </w:r>
            <w:r w:rsidRPr="00753950">
              <w:rPr>
                <w:color w:val="FF0000"/>
              </w:rPr>
              <w:tab/>
            </w:r>
            <w:r w:rsidRPr="00753950">
              <w:rPr>
                <w:rFonts w:eastAsia="PMingLiU"/>
                <w:i/>
                <w:color w:val="FF0000"/>
                <w:lang w:eastAsia="zh-TW"/>
              </w:rPr>
              <w:t>multipanelScheme</w:t>
            </w:r>
          </w:p>
          <w:p w14:paraId="75C292F9" w14:textId="77777777" w:rsidR="00B11C8E" w:rsidRPr="00753950" w:rsidRDefault="00B11C8E" w:rsidP="00917890">
            <w:pPr>
              <w:rPr>
                <w:color w:val="FF0000"/>
              </w:rPr>
            </w:pPr>
            <w:r w:rsidRPr="00753950">
              <w:rPr>
                <w:color w:val="FF0000"/>
              </w:rPr>
              <w:t xml:space="preserve">the UE determines the PUSCH transmission power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rPr>
                    <m:t>PUSCH</m:t>
                  </m:r>
                  <m:r>
                    <m:rPr>
                      <m:sty m:val="p"/>
                    </m:rPr>
                    <w:rPr>
                      <w:rFonts w:ascii="Cambria Math"/>
                      <w:color w:val="FF0000"/>
                    </w:rPr>
                    <m:t>,</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c,t</m:t>
                  </m:r>
                </m:sub>
              </m:sSub>
              <m:r>
                <m:rPr>
                  <m:sty m:val="p"/>
                </m:rPr>
                <w:rPr>
                  <w:rFonts w:ascii="Cambria Math"/>
                  <w:color w:val="FF0000"/>
                </w:rPr>
                <m:t>(</m:t>
              </m:r>
              <m:r>
                <w:rPr>
                  <w:rFonts w:ascii="Cambria Math"/>
                  <w:color w:val="FF0000"/>
                </w:rPr>
                <m:t>i</m:t>
              </m:r>
              <m:r>
                <m:rPr>
                  <m:sty m:val="p"/>
                </m:rPr>
                <w:rPr>
                  <w:rFonts w:ascii="Cambria Math"/>
                  <w:color w:val="FF0000"/>
                </w:rPr>
                <m:t>,</m:t>
              </m:r>
              <m:r>
                <w:rPr>
                  <w:rFonts w:ascii="Cambria Math"/>
                  <w:color w:val="FF0000"/>
                </w:rPr>
                <m:t>j</m:t>
              </m:r>
              <m:r>
                <m:rPr>
                  <m:sty m:val="p"/>
                </m:rPr>
                <w:rPr>
                  <w:rFonts w:ascii="Cambria Math"/>
                  <w:color w:val="FF0000"/>
                </w:rPr>
                <m:t>,</m:t>
              </m:r>
              <m:sSub>
                <m:sSubPr>
                  <m:ctrlPr>
                    <w:rPr>
                      <w:rFonts w:ascii="Cambria Math" w:hAnsi="Cambria Math"/>
                      <w:iCs/>
                      <w:color w:val="FF0000"/>
                    </w:rPr>
                  </m:ctrlPr>
                </m:sSubPr>
                <m:e>
                  <m:r>
                    <w:rPr>
                      <w:rFonts w:ascii="Cambria Math"/>
                      <w:color w:val="FF0000"/>
                    </w:rPr>
                    <m:t>q</m:t>
                  </m:r>
                </m:e>
                <m:sub>
                  <m:r>
                    <w:rPr>
                      <w:rFonts w:ascii="Cambria Math"/>
                      <w:color w:val="FF0000"/>
                    </w:rPr>
                    <m:t>d</m:t>
                  </m:r>
                </m:sub>
              </m:sSub>
              <m:r>
                <m:rPr>
                  <m:sty m:val="p"/>
                </m:rPr>
                <w:rPr>
                  <w:rFonts w:ascii="Cambria Math"/>
                  <w:color w:val="FF0000"/>
                </w:rPr>
                <m:t>,</m:t>
              </m:r>
              <m:r>
                <w:rPr>
                  <w:rFonts w:ascii="Cambria Math"/>
                  <w:color w:val="FF0000"/>
                </w:rPr>
                <m:t>l</m:t>
              </m:r>
              <m:r>
                <m:rPr>
                  <m:sty m:val="p"/>
                </m:rPr>
                <w:rPr>
                  <w:rFonts w:ascii="Cambria Math"/>
                  <w:color w:val="FF0000"/>
                </w:rPr>
                <m:t>)</m:t>
              </m:r>
            </m:oMath>
            <w:r w:rsidRPr="00753950">
              <w:rPr>
                <w:color w:val="FF0000"/>
              </w:rPr>
              <w:t xml:space="preserve"> in PUSCH transmission occasion </w:t>
            </w:r>
            <m:oMath>
              <m:r>
                <w:rPr>
                  <w:rFonts w:ascii="Cambria Math" w:hAnsi="Cambria Math"/>
                  <w:color w:val="FF0000"/>
                </w:rPr>
                <m:t>i</m:t>
              </m:r>
            </m:oMath>
            <w:r w:rsidRPr="00753950">
              <w:rPr>
                <w:iCs/>
                <w:color w:val="FF0000"/>
              </w:rPr>
              <w:t xml:space="preserve"> </w:t>
            </w:r>
            <w:r w:rsidRPr="00753950">
              <w:rPr>
                <w:color w:val="FF0000"/>
              </w:rPr>
              <w:t>as</w:t>
            </w:r>
          </w:p>
          <w:p w14:paraId="448D57AA" w14:textId="77777777" w:rsidR="00B11C8E" w:rsidRPr="007064A9" w:rsidRDefault="00B11C8E" w:rsidP="00917890">
            <w:pPr>
              <w:rPr>
                <w:color w:val="FF0000"/>
                <w:szCs w:val="18"/>
                <w:lang w:val="de-DE"/>
              </w:rPr>
            </w:pPr>
            <m:oMathPara>
              <m:oMathParaPr>
                <m:jc m:val="left"/>
              </m:oMathParaPr>
              <m:oMath>
                <m:sSub>
                  <m:sSubPr>
                    <m:ctrlPr>
                      <w:rPr>
                        <w:rFonts w:ascii="Cambria Math" w:hAnsi="Cambria Math"/>
                        <w:iCs/>
                        <w:color w:val="FF0000"/>
                        <w:szCs w:val="18"/>
                      </w:rPr>
                    </m:ctrlPr>
                  </m:sSubPr>
                  <m:e>
                    <m:r>
                      <w:rPr>
                        <w:rFonts w:ascii="Cambria Math" w:hAnsi="Cambria Math"/>
                        <w:color w:val="FF0000"/>
                        <w:szCs w:val="18"/>
                      </w:rPr>
                      <m:t>P</m:t>
                    </m:r>
                  </m:e>
                  <m:sub>
                    <m:r>
                      <m:rPr>
                        <m:nor/>
                      </m:rPr>
                      <w:rPr>
                        <w:rFonts w:ascii="Cambria Math"/>
                        <w:iCs/>
                        <w:color w:val="FF0000"/>
                        <w:szCs w:val="18"/>
                        <w:lang w:val="de-DE"/>
                      </w:rPr>
                      <m:t>PUSCH</m:t>
                    </m:r>
                    <m:r>
                      <m:rPr>
                        <m:sty m:val="p"/>
                      </m:rPr>
                      <w:rPr>
                        <w:rFonts w:ascii="Cambria Math"/>
                        <w:color w:val="FF0000"/>
                        <w:szCs w:val="18"/>
                        <w:lang w:val="de-DE"/>
                      </w:rPr>
                      <m:t>,</m:t>
                    </m:r>
                    <m:r>
                      <w:rPr>
                        <w:rFonts w:ascii="Cambria Math"/>
                        <w:color w:val="FF0000"/>
                        <w:szCs w:val="18"/>
                      </w:rPr>
                      <m:t>b</m:t>
                    </m:r>
                    <m:r>
                      <m:rPr>
                        <m:sty m:val="p"/>
                      </m:rPr>
                      <w:rPr>
                        <w:rFonts w:ascii="Cambria Math"/>
                        <w:color w:val="FF0000"/>
                        <w:szCs w:val="18"/>
                        <w:lang w:val="de-DE"/>
                      </w:rPr>
                      <m:t>,</m:t>
                    </m:r>
                    <m:r>
                      <w:rPr>
                        <w:rFonts w:ascii="Cambria Math"/>
                        <w:color w:val="FF0000"/>
                        <w:szCs w:val="18"/>
                      </w:rPr>
                      <m:t>f</m:t>
                    </m:r>
                    <m:r>
                      <m:rPr>
                        <m:sty m:val="p"/>
                      </m:rPr>
                      <w:rPr>
                        <w:rFonts w:ascii="Cambria Math"/>
                        <w:color w:val="FF0000"/>
                        <w:szCs w:val="18"/>
                        <w:lang w:val="de-DE"/>
                      </w:rPr>
                      <m:t>,</m:t>
                    </m:r>
                    <m:r>
                      <w:rPr>
                        <w:rFonts w:ascii="Cambria Math"/>
                        <w:color w:val="FF0000"/>
                        <w:szCs w:val="18"/>
                      </w:rPr>
                      <m:t>c</m:t>
                    </m:r>
                    <m:r>
                      <w:rPr>
                        <w:rFonts w:ascii="Cambria Math"/>
                        <w:color w:val="FF0000"/>
                        <w:szCs w:val="18"/>
                        <w:lang w:val="de-DE"/>
                      </w:rPr>
                      <m:t>,</m:t>
                    </m:r>
                    <m:r>
                      <w:rPr>
                        <w:rFonts w:ascii="Cambria Math"/>
                        <w:color w:val="FF0000"/>
                        <w:szCs w:val="18"/>
                      </w:rPr>
                      <m:t>t</m:t>
                    </m:r>
                  </m:sub>
                </m:sSub>
                <m:d>
                  <m:dPr>
                    <m:ctrlPr>
                      <w:rPr>
                        <w:rFonts w:ascii="Cambria Math" w:hAnsi="Cambria Math"/>
                        <w:color w:val="FF0000"/>
                        <w:szCs w:val="18"/>
                      </w:rPr>
                    </m:ctrlPr>
                  </m:dPr>
                  <m:e>
                    <m:r>
                      <w:rPr>
                        <w:rFonts w:ascii="Cambria Math"/>
                        <w:color w:val="FF0000"/>
                        <w:szCs w:val="18"/>
                      </w:rPr>
                      <m:t>i</m:t>
                    </m:r>
                    <m:r>
                      <m:rPr>
                        <m:sty m:val="p"/>
                      </m:rPr>
                      <w:rPr>
                        <w:rFonts w:ascii="Cambria Math"/>
                        <w:color w:val="FF0000"/>
                        <w:szCs w:val="18"/>
                        <w:lang w:val="de-DE"/>
                      </w:rPr>
                      <m:t>,</m:t>
                    </m:r>
                    <m:r>
                      <w:rPr>
                        <w:rFonts w:ascii="Cambria Math"/>
                        <w:color w:val="FF0000"/>
                        <w:szCs w:val="18"/>
                      </w:rPr>
                      <m:t>j</m:t>
                    </m:r>
                    <m:r>
                      <m:rPr>
                        <m:sty m:val="p"/>
                      </m:rPr>
                      <w:rPr>
                        <w:rFonts w:ascii="Cambria Math"/>
                        <w:color w:val="FF0000"/>
                        <w:szCs w:val="18"/>
                        <w:lang w:val="de-DE"/>
                      </w:rPr>
                      <m:t>,</m:t>
                    </m:r>
                    <m:sSub>
                      <m:sSubPr>
                        <m:ctrlPr>
                          <w:rPr>
                            <w:rFonts w:ascii="Cambria Math" w:hAnsi="Cambria Math"/>
                            <w:iCs/>
                            <w:color w:val="FF0000"/>
                            <w:szCs w:val="18"/>
                          </w:rPr>
                        </m:ctrlPr>
                      </m:sSubPr>
                      <m:e>
                        <m:r>
                          <w:rPr>
                            <w:rFonts w:ascii="Cambria Math"/>
                            <w:color w:val="FF0000"/>
                            <w:szCs w:val="18"/>
                          </w:rPr>
                          <m:t>q</m:t>
                        </m:r>
                      </m:e>
                      <m:sub>
                        <m:r>
                          <w:rPr>
                            <w:rFonts w:ascii="Cambria Math"/>
                            <w:color w:val="FF0000"/>
                            <w:szCs w:val="18"/>
                          </w:rPr>
                          <m:t>d</m:t>
                        </m:r>
                      </m:sub>
                    </m:sSub>
                    <m:r>
                      <m:rPr>
                        <m:sty m:val="p"/>
                      </m:rPr>
                      <w:rPr>
                        <w:rFonts w:ascii="Cambria Math"/>
                        <w:color w:val="FF0000"/>
                        <w:szCs w:val="18"/>
                        <w:lang w:val="de-DE"/>
                      </w:rPr>
                      <m:t>,</m:t>
                    </m:r>
                    <m:r>
                      <w:rPr>
                        <w:rFonts w:ascii="Cambria Math"/>
                        <w:color w:val="FF0000"/>
                        <w:szCs w:val="18"/>
                      </w:rPr>
                      <m:t>l</m:t>
                    </m:r>
                  </m:e>
                </m:d>
                <m:r>
                  <m:rPr>
                    <m:sty m:val="p"/>
                  </m:rPr>
                  <w:rPr>
                    <w:rFonts w:ascii="Cambria Math"/>
                    <w:color w:val="FF0000"/>
                    <w:szCs w:val="18"/>
                    <w:lang w:val="de-DE"/>
                  </w:rPr>
                  <m:t>=</m:t>
                </m:r>
              </m:oMath>
            </m:oMathPara>
          </w:p>
          <w:p w14:paraId="7D68DC50" w14:textId="77777777" w:rsidR="00B11C8E" w:rsidRPr="00CA3857" w:rsidRDefault="00B11C8E" w:rsidP="00917890">
            <w:pPr>
              <w:rPr>
                <w:color w:val="FF0000"/>
                <w:szCs w:val="20"/>
                <w:lang w:val="fr-FR"/>
              </w:rPr>
            </w:pPr>
            <m:oMath>
              <m:r>
                <m:rPr>
                  <m:sty m:val="p"/>
                </m:rPr>
                <w:rPr>
                  <w:rFonts w:ascii="Cambria Math"/>
                  <w:color w:val="FF0000"/>
                  <w:szCs w:val="20"/>
                  <w:lang w:val="fr-FR"/>
                </w:rPr>
                <m:t>min</m:t>
              </m:r>
              <m:d>
                <m:dPr>
                  <m:begChr m:val="{"/>
                  <m:endChr m:val="}"/>
                  <m:ctrlPr>
                    <w:rPr>
                      <w:rFonts w:ascii="Cambria Math" w:hAnsi="Cambria Math"/>
                      <w:color w:val="FF0000"/>
                      <w:szCs w:val="20"/>
                    </w:rPr>
                  </m:ctrlPr>
                </m:dPr>
                <m:e>
                  <m:m>
                    <m:mPr>
                      <m:mcs>
                        <m:mc>
                          <m:mcPr>
                            <m:count m:val="1"/>
                            <m:mcJc m:val="center"/>
                          </m:mcPr>
                        </m:mc>
                      </m:mcs>
                      <m:ctrlPr>
                        <w:rPr>
                          <w:rFonts w:ascii="Cambria Math" w:hAnsi="Cambria Math"/>
                          <w:i/>
                          <w:color w:val="FF0000"/>
                          <w:szCs w:val="20"/>
                        </w:rPr>
                      </m:ctrlPr>
                    </m:mPr>
                    <m:mr>
                      <m:e>
                        <m:sSub>
                          <m:sSubPr>
                            <m:ctrlPr>
                              <w:rPr>
                                <w:rFonts w:ascii="Cambria Math" w:hAnsi="Cambria Math"/>
                                <w:iCs/>
                                <w:color w:val="FF0000"/>
                                <w:szCs w:val="20"/>
                              </w:rPr>
                            </m:ctrlPr>
                          </m:sSubPr>
                          <m:e>
                            <m:r>
                              <w:rPr>
                                <w:rFonts w:ascii="Cambria Math" w:hAnsi="Cambria Math"/>
                                <w:color w:val="FF0000"/>
                                <w:szCs w:val="20"/>
                              </w:rPr>
                              <m:t>P</m:t>
                            </m:r>
                          </m:e>
                          <m:sub>
                            <m:r>
                              <m:rPr>
                                <m:nor/>
                              </m:rPr>
                              <w:rPr>
                                <w:rFonts w:ascii="Cambria Math"/>
                                <w:iCs/>
                                <w:color w:val="FF0000"/>
                                <w:szCs w:val="20"/>
                                <w:lang w:val="fr-FR"/>
                              </w:rPr>
                              <m:t>CMAX</m:t>
                            </m:r>
                            <m:r>
                              <m:rPr>
                                <m:sty m:val="p"/>
                              </m:rPr>
                              <w:rPr>
                                <w:rFonts w:ascii="Cambria Math"/>
                                <w:color w:val="FF0000"/>
                                <w:szCs w:val="20"/>
                                <w:lang w:val="fr-FR"/>
                              </w:rPr>
                              <m:t>,</m:t>
                            </m:r>
                            <m:r>
                              <w:rPr>
                                <w:rFonts w:ascii="Cambria Math"/>
                                <w:color w:val="FF0000"/>
                                <w:szCs w:val="20"/>
                              </w:rPr>
                              <m:t>f</m:t>
                            </m:r>
                            <m:r>
                              <m:rPr>
                                <m:sty m:val="p"/>
                              </m:rPr>
                              <w:rPr>
                                <w:rFonts w:ascii="Cambria Math"/>
                                <w:color w:val="FF0000"/>
                                <w:szCs w:val="20"/>
                                <w:lang w:val="fr-FR"/>
                              </w:rPr>
                              <m:t>,</m:t>
                            </m:r>
                            <m:r>
                              <w:rPr>
                                <w:rFonts w:ascii="Cambria Math"/>
                                <w:color w:val="FF0000"/>
                                <w:szCs w:val="20"/>
                              </w:rPr>
                              <m:t>c</m:t>
                            </m:r>
                            <m:r>
                              <w:rPr>
                                <w:rFonts w:ascii="Cambria Math"/>
                                <w:color w:val="FF0000"/>
                                <w:szCs w:val="20"/>
                                <w:lang w:val="fr-FR"/>
                              </w:rPr>
                              <m:t>,</m:t>
                            </m:r>
                            <m:r>
                              <w:rPr>
                                <w:rFonts w:ascii="Cambria Math"/>
                                <w:color w:val="FF0000"/>
                                <w:szCs w:val="20"/>
                              </w:rPr>
                              <m:t>t</m:t>
                            </m:r>
                          </m:sub>
                        </m:sSub>
                        <m:d>
                          <m:dPr>
                            <m:ctrlPr>
                              <w:rPr>
                                <w:rFonts w:ascii="Cambria Math" w:hAnsi="Cambria Math"/>
                                <w:color w:val="FF0000"/>
                                <w:szCs w:val="20"/>
                              </w:rPr>
                            </m:ctrlPr>
                          </m:dPr>
                          <m:e>
                            <m:r>
                              <w:rPr>
                                <w:rFonts w:ascii="Cambria Math"/>
                                <w:color w:val="FF0000"/>
                                <w:szCs w:val="20"/>
                              </w:rPr>
                              <m:t>i</m:t>
                            </m:r>
                          </m:e>
                        </m:d>
                      </m:e>
                    </m:mr>
                    <m:mr>
                      <m:e>
                        <m:sSub>
                          <m:sSubPr>
                            <m:ctrlPr>
                              <w:rPr>
                                <w:rFonts w:ascii="Cambria Math" w:hAnsi="Cambria Math"/>
                                <w:iCs/>
                                <w:color w:val="FF0000"/>
                                <w:szCs w:val="20"/>
                              </w:rPr>
                            </m:ctrlPr>
                          </m:sSubPr>
                          <m:e>
                            <m:r>
                              <w:rPr>
                                <w:rFonts w:ascii="Cambria Math" w:hAnsi="Cambria Math"/>
                                <w:color w:val="FF0000"/>
                                <w:szCs w:val="20"/>
                              </w:rPr>
                              <m:t>P</m:t>
                            </m:r>
                          </m:e>
                          <m:sub>
                            <m:r>
                              <m:rPr>
                                <m:sty m:val="p"/>
                              </m:rPr>
                              <w:rPr>
                                <w:rFonts w:ascii="Cambria Math" w:hAnsi="Cambria Math"/>
                                <w:color w:val="FF0000"/>
                                <w:szCs w:val="20"/>
                                <w:lang w:val="fr-FR"/>
                              </w:rPr>
                              <m:t>O_PUSCH</m:t>
                            </m:r>
                            <m:r>
                              <m:rPr>
                                <m:sty m:val="p"/>
                              </m:rPr>
                              <w:rPr>
                                <w:rFonts w:ascii="Cambria Math"/>
                                <w:color w:val="FF0000"/>
                                <w:szCs w:val="20"/>
                                <w:lang w:val="fr-FR"/>
                              </w:rPr>
                              <m:t>,</m:t>
                            </m:r>
                            <m:r>
                              <w:rPr>
                                <w:rFonts w:ascii="Cambria Math"/>
                                <w:color w:val="FF0000"/>
                                <w:szCs w:val="20"/>
                              </w:rPr>
                              <m:t>b</m:t>
                            </m:r>
                            <m:r>
                              <m:rPr>
                                <m:sty m:val="p"/>
                              </m:rPr>
                              <w:rPr>
                                <w:rFonts w:ascii="Cambria Math"/>
                                <w:color w:val="FF0000"/>
                                <w:szCs w:val="20"/>
                                <w:lang w:val="fr-FR"/>
                              </w:rPr>
                              <m:t>,</m:t>
                            </m:r>
                            <m:r>
                              <w:rPr>
                                <w:rFonts w:ascii="Cambria Math"/>
                                <w:color w:val="FF0000"/>
                                <w:szCs w:val="20"/>
                              </w:rPr>
                              <m:t>f</m:t>
                            </m:r>
                            <m:r>
                              <m:rPr>
                                <m:sty m:val="p"/>
                              </m:rPr>
                              <w:rPr>
                                <w:rFonts w:ascii="Cambria Math"/>
                                <w:color w:val="FF0000"/>
                                <w:szCs w:val="20"/>
                                <w:lang w:val="fr-FR"/>
                              </w:rPr>
                              <m:t>,</m:t>
                            </m:r>
                            <m:r>
                              <w:rPr>
                                <w:rFonts w:ascii="Cambria Math"/>
                                <w:color w:val="FF0000"/>
                                <w:szCs w:val="20"/>
                              </w:rPr>
                              <m:t>c</m:t>
                            </m:r>
                            <m:r>
                              <w:rPr>
                                <w:rFonts w:ascii="Cambria Math"/>
                                <w:color w:val="FF0000"/>
                                <w:szCs w:val="20"/>
                                <w:lang w:val="fr-FR"/>
                              </w:rPr>
                              <m:t>,</m:t>
                            </m:r>
                            <m:r>
                              <w:rPr>
                                <w:rFonts w:ascii="Cambria Math"/>
                                <w:color w:val="FF0000"/>
                                <w:szCs w:val="20"/>
                              </w:rPr>
                              <m:t>t</m:t>
                            </m:r>
                          </m:sub>
                        </m:sSub>
                        <m:d>
                          <m:dPr>
                            <m:ctrlPr>
                              <w:rPr>
                                <w:rFonts w:ascii="Cambria Math" w:hAnsi="Cambria Math"/>
                                <w:color w:val="FF0000"/>
                                <w:szCs w:val="20"/>
                              </w:rPr>
                            </m:ctrlPr>
                          </m:dPr>
                          <m:e>
                            <m:r>
                              <w:rPr>
                                <w:rFonts w:ascii="Cambria Math"/>
                                <w:color w:val="FF0000"/>
                                <w:szCs w:val="20"/>
                              </w:rPr>
                              <m:t>j</m:t>
                            </m:r>
                          </m:e>
                        </m:d>
                        <m:r>
                          <m:rPr>
                            <m:sty m:val="p"/>
                          </m:rPr>
                          <w:rPr>
                            <w:rFonts w:ascii="Cambria Math"/>
                            <w:color w:val="FF0000"/>
                            <w:szCs w:val="20"/>
                            <w:lang w:val="fr-FR"/>
                          </w:rPr>
                          <m:t>+10</m:t>
                        </m:r>
                        <m:func>
                          <m:funcPr>
                            <m:ctrlPr>
                              <w:rPr>
                                <w:rFonts w:ascii="Cambria Math" w:hAnsi="Cambria Math"/>
                                <w:color w:val="FF0000"/>
                                <w:szCs w:val="20"/>
                              </w:rPr>
                            </m:ctrlPr>
                          </m:funcPr>
                          <m:fName>
                            <m:sSub>
                              <m:sSubPr>
                                <m:ctrlPr>
                                  <w:rPr>
                                    <w:rFonts w:ascii="Cambria Math" w:hAnsi="Cambria Math"/>
                                    <w:color w:val="FF0000"/>
                                    <w:szCs w:val="20"/>
                                  </w:rPr>
                                </m:ctrlPr>
                              </m:sSubPr>
                              <m:e>
                                <m:r>
                                  <m:rPr>
                                    <m:sty m:val="p"/>
                                  </m:rPr>
                                  <w:rPr>
                                    <w:rFonts w:ascii="Cambria Math" w:hAnsi="Cambria Math"/>
                                    <w:color w:val="FF0000"/>
                                    <w:szCs w:val="20"/>
                                    <w:lang w:val="fr-FR"/>
                                  </w:rPr>
                                  <m:t>log</m:t>
                                </m:r>
                              </m:e>
                              <m:sub>
                                <m:r>
                                  <w:rPr>
                                    <w:rFonts w:ascii="Cambria Math" w:hAnsi="Cambria Math"/>
                                    <w:color w:val="FF0000"/>
                                    <w:szCs w:val="20"/>
                                    <w:lang w:val="fr-FR"/>
                                  </w:rPr>
                                  <m:t>10</m:t>
                                </m:r>
                              </m:sub>
                            </m:sSub>
                          </m:fName>
                          <m:e>
                            <m:d>
                              <m:dPr>
                                <m:ctrlPr>
                                  <w:rPr>
                                    <w:rFonts w:ascii="Cambria Math" w:hAnsi="Cambria Math"/>
                                    <w:i/>
                                    <w:color w:val="FF0000"/>
                                    <w:szCs w:val="20"/>
                                  </w:rPr>
                                </m:ctrlPr>
                              </m:dPr>
                              <m:e>
                                <m:sSup>
                                  <m:sSupPr>
                                    <m:ctrlPr>
                                      <w:rPr>
                                        <w:rFonts w:ascii="Cambria Math" w:hAnsi="Cambria Math"/>
                                        <w:i/>
                                        <w:color w:val="FF0000"/>
                                        <w:szCs w:val="20"/>
                                      </w:rPr>
                                    </m:ctrlPr>
                                  </m:sSupPr>
                                  <m:e>
                                    <m:r>
                                      <w:rPr>
                                        <w:rFonts w:ascii="Cambria Math" w:hAnsi="Cambria Math"/>
                                        <w:color w:val="FF0000"/>
                                        <w:szCs w:val="20"/>
                                        <w:lang w:val="fr-FR"/>
                                      </w:rPr>
                                      <m:t>2</m:t>
                                    </m:r>
                                  </m:e>
                                  <m:sup>
                                    <m:r>
                                      <w:rPr>
                                        <w:rFonts w:ascii="Cambria Math" w:hAnsi="Cambria Math"/>
                                        <w:color w:val="FF0000"/>
                                        <w:szCs w:val="20"/>
                                      </w:rPr>
                                      <m:t>μ</m:t>
                                    </m:r>
                                  </m:sup>
                                </m:sSup>
                                <m:r>
                                  <w:rPr>
                                    <w:rFonts w:ascii="Cambria Math" w:hAnsi="Cambria Math"/>
                                    <w:color w:val="FF0000"/>
                                    <w:szCs w:val="20"/>
                                    <w:lang w:val="fr-FR"/>
                                  </w:rPr>
                                  <m:t>∙</m:t>
                                </m:r>
                                <m:sSubSup>
                                  <m:sSubSupPr>
                                    <m:ctrlPr>
                                      <w:rPr>
                                        <w:rFonts w:ascii="Cambria Math" w:hAnsi="Cambria Math"/>
                                        <w:i/>
                                        <w:color w:val="FF0000"/>
                                        <w:szCs w:val="20"/>
                                      </w:rPr>
                                    </m:ctrlPr>
                                  </m:sSubSupPr>
                                  <m:e>
                                    <m:r>
                                      <w:rPr>
                                        <w:rFonts w:ascii="Cambria Math" w:hAnsi="Cambria Math"/>
                                        <w:color w:val="FF0000"/>
                                        <w:szCs w:val="20"/>
                                      </w:rPr>
                                      <m:t>M</m:t>
                                    </m:r>
                                  </m:e>
                                  <m:sub>
                                    <m:r>
                                      <m:rPr>
                                        <m:sty m:val="p"/>
                                      </m:rPr>
                                      <w:rPr>
                                        <w:rFonts w:ascii="Cambria Math" w:hAnsi="Cambria Math"/>
                                        <w:color w:val="FF0000"/>
                                        <w:szCs w:val="20"/>
                                        <w:lang w:val="fr-FR"/>
                                      </w:rPr>
                                      <m:t>RB</m:t>
                                    </m:r>
                                    <m:r>
                                      <w:rPr>
                                        <w:rFonts w:ascii="Cambria Math" w:hAnsi="Cambria Math"/>
                                        <w:color w:val="FF0000"/>
                                        <w:szCs w:val="20"/>
                                        <w:lang w:val="fr-FR"/>
                                      </w:rPr>
                                      <m:t>,</m:t>
                                    </m:r>
                                    <m:r>
                                      <w:rPr>
                                        <w:rFonts w:ascii="Cambria Math" w:hAnsi="Cambria Math"/>
                                        <w:color w:val="FF0000"/>
                                        <w:szCs w:val="20"/>
                                      </w:rPr>
                                      <m:t>b</m:t>
                                    </m:r>
                                    <m:r>
                                      <w:rPr>
                                        <w:rFonts w:ascii="Cambria Math" w:hAnsi="Cambria Math"/>
                                        <w:color w:val="FF0000"/>
                                        <w:szCs w:val="20"/>
                                        <w:lang w:val="fr-FR"/>
                                      </w:rPr>
                                      <m:t>,</m:t>
                                    </m:r>
                                    <m:r>
                                      <w:rPr>
                                        <w:rFonts w:ascii="Cambria Math" w:hAnsi="Cambria Math"/>
                                        <w:color w:val="FF0000"/>
                                        <w:szCs w:val="20"/>
                                      </w:rPr>
                                      <m:t>f</m:t>
                                    </m:r>
                                    <m:r>
                                      <w:rPr>
                                        <w:rFonts w:ascii="Cambria Math" w:hAnsi="Cambria Math"/>
                                        <w:color w:val="FF0000"/>
                                        <w:szCs w:val="20"/>
                                        <w:lang w:val="fr-FR"/>
                                      </w:rPr>
                                      <m:t>,</m:t>
                                    </m:r>
                                    <m:r>
                                      <w:rPr>
                                        <w:rFonts w:ascii="Cambria Math" w:hAnsi="Cambria Math"/>
                                        <w:color w:val="FF0000"/>
                                        <w:szCs w:val="20"/>
                                      </w:rPr>
                                      <m:t>c</m:t>
                                    </m:r>
                                  </m:sub>
                                  <m:sup>
                                    <m:r>
                                      <m:rPr>
                                        <m:sty m:val="p"/>
                                      </m:rPr>
                                      <w:rPr>
                                        <w:rFonts w:ascii="Cambria Math" w:hAnsi="Cambria Math"/>
                                        <w:color w:val="FF0000"/>
                                        <w:szCs w:val="20"/>
                                        <w:lang w:val="fr-FR"/>
                                      </w:rPr>
                                      <m:t>PUSCH</m:t>
                                    </m:r>
                                  </m:sup>
                                </m:sSubSup>
                                <m:d>
                                  <m:dPr>
                                    <m:ctrlPr>
                                      <w:rPr>
                                        <w:rFonts w:ascii="Cambria Math" w:hAnsi="Cambria Math"/>
                                        <w:i/>
                                        <w:color w:val="FF0000"/>
                                        <w:szCs w:val="20"/>
                                      </w:rPr>
                                    </m:ctrlPr>
                                  </m:dPr>
                                  <m:e>
                                    <m:r>
                                      <w:rPr>
                                        <w:rFonts w:ascii="Cambria Math" w:hAnsi="Cambria Math"/>
                                        <w:color w:val="FF0000"/>
                                        <w:szCs w:val="20"/>
                                      </w:rPr>
                                      <m:t>i</m:t>
                                    </m:r>
                                  </m:e>
                                </m:d>
                              </m:e>
                            </m:d>
                          </m:e>
                        </m:func>
                        <m:r>
                          <m:rPr>
                            <m:sty m:val="p"/>
                          </m:rPr>
                          <w:rPr>
                            <w:rFonts w:ascii="Cambria Math" w:hAnsi="Cambria Math"/>
                            <w:color w:val="FF0000"/>
                            <w:szCs w:val="20"/>
                            <w:lang w:val="fr-FR"/>
                          </w:rPr>
                          <m:t>+</m:t>
                        </m:r>
                        <m:sSub>
                          <m:sSubPr>
                            <m:ctrlPr>
                              <w:rPr>
                                <w:rFonts w:ascii="Cambria Math" w:hAnsi="Cambria Math"/>
                                <w:color w:val="FF0000"/>
                                <w:szCs w:val="20"/>
                              </w:rPr>
                            </m:ctrlPr>
                          </m:sSubPr>
                          <m:e>
                            <m:r>
                              <w:rPr>
                                <w:rFonts w:ascii="Cambria Math" w:hAnsi="Cambria Math"/>
                                <w:color w:val="FF0000"/>
                                <w:szCs w:val="20"/>
                              </w:rPr>
                              <m:t>α</m:t>
                            </m:r>
                          </m:e>
                          <m:sub>
                            <m:r>
                              <w:rPr>
                                <w:rFonts w:ascii="Cambria Math" w:hAnsi="Cambria Math"/>
                                <w:color w:val="FF0000"/>
                                <w:szCs w:val="20"/>
                              </w:rPr>
                              <m:t>b</m:t>
                            </m:r>
                            <m:r>
                              <m:rPr>
                                <m:sty m:val="p"/>
                              </m:rPr>
                              <w:rPr>
                                <w:rFonts w:ascii="Cambria Math" w:hAnsi="Cambria Math"/>
                                <w:color w:val="FF0000"/>
                                <w:szCs w:val="20"/>
                                <w:lang w:val="fr-FR"/>
                              </w:rPr>
                              <m:t>,</m:t>
                            </m:r>
                            <m:r>
                              <w:rPr>
                                <w:rFonts w:ascii="Cambria Math" w:hAnsi="Cambria Math"/>
                                <w:color w:val="FF0000"/>
                                <w:szCs w:val="20"/>
                              </w:rPr>
                              <m:t>f</m:t>
                            </m:r>
                            <m:r>
                              <m:rPr>
                                <m:sty m:val="p"/>
                              </m:rPr>
                              <w:rPr>
                                <w:rFonts w:ascii="Cambria Math" w:hAnsi="Cambria Math"/>
                                <w:color w:val="FF0000"/>
                                <w:szCs w:val="20"/>
                                <w:lang w:val="fr-FR"/>
                              </w:rPr>
                              <m:t>,</m:t>
                            </m:r>
                            <m:r>
                              <w:rPr>
                                <w:rFonts w:ascii="Cambria Math" w:hAnsi="Cambria Math"/>
                                <w:color w:val="FF0000"/>
                                <w:szCs w:val="20"/>
                              </w:rPr>
                              <m:t>c</m:t>
                            </m:r>
                            <m:r>
                              <w:rPr>
                                <w:rFonts w:ascii="Cambria Math" w:hAnsi="Cambria Math"/>
                                <w:color w:val="FF0000"/>
                                <w:szCs w:val="20"/>
                                <w:lang w:val="fr-FR"/>
                              </w:rPr>
                              <m:t>,</m:t>
                            </m:r>
                            <m:r>
                              <w:rPr>
                                <w:rFonts w:ascii="Cambria Math" w:hAnsi="Cambria Math"/>
                                <w:color w:val="FF0000"/>
                                <w:szCs w:val="20"/>
                              </w:rPr>
                              <m:t>t</m:t>
                            </m:r>
                          </m:sub>
                        </m:sSub>
                        <m:d>
                          <m:dPr>
                            <m:ctrlPr>
                              <w:rPr>
                                <w:rFonts w:ascii="Cambria Math" w:hAnsi="Cambria Math"/>
                                <w:color w:val="FF0000"/>
                                <w:szCs w:val="20"/>
                              </w:rPr>
                            </m:ctrlPr>
                          </m:dPr>
                          <m:e>
                            <m:r>
                              <w:rPr>
                                <w:rFonts w:ascii="Cambria Math" w:hAnsi="Cambria Math"/>
                                <w:color w:val="FF0000"/>
                                <w:szCs w:val="20"/>
                              </w:rPr>
                              <m:t>j</m:t>
                            </m:r>
                          </m:e>
                        </m:d>
                        <m:r>
                          <m:rPr>
                            <m:sty m:val="p"/>
                          </m:rPr>
                          <w:rPr>
                            <w:rFonts w:ascii="Cambria Math" w:hAnsi="Cambria Math"/>
                            <w:color w:val="FF0000"/>
                            <w:szCs w:val="20"/>
                            <w:lang w:val="fr-FR"/>
                          </w:rPr>
                          <m:t>∙</m:t>
                        </m:r>
                        <m:sSub>
                          <m:sSubPr>
                            <m:ctrlPr>
                              <w:rPr>
                                <w:rFonts w:ascii="Cambria Math" w:hAnsi="Cambria Math"/>
                                <w:i/>
                                <w:color w:val="FF0000"/>
                                <w:szCs w:val="20"/>
                              </w:rPr>
                            </m:ctrlPr>
                          </m:sSubPr>
                          <m:e>
                            <m:r>
                              <w:rPr>
                                <w:rFonts w:ascii="Cambria Math" w:hAnsi="Cambria Math"/>
                                <w:color w:val="FF0000"/>
                                <w:szCs w:val="20"/>
                              </w:rPr>
                              <m:t>PL</m:t>
                            </m:r>
                          </m:e>
                          <m:sub>
                            <m:r>
                              <w:rPr>
                                <w:rFonts w:ascii="Cambria Math" w:hAnsi="Cambria Math"/>
                                <w:color w:val="FF0000"/>
                                <w:szCs w:val="20"/>
                              </w:rPr>
                              <m:t>b</m:t>
                            </m:r>
                            <m:r>
                              <w:rPr>
                                <w:rFonts w:ascii="Cambria Math" w:hAnsi="Cambria Math"/>
                                <w:color w:val="FF0000"/>
                                <w:szCs w:val="20"/>
                                <w:lang w:val="fr-FR"/>
                              </w:rPr>
                              <m:t>,</m:t>
                            </m:r>
                            <m:r>
                              <w:rPr>
                                <w:rFonts w:ascii="Cambria Math" w:hAnsi="Cambria Math"/>
                                <w:color w:val="FF0000"/>
                                <w:szCs w:val="20"/>
                              </w:rPr>
                              <m:t>f</m:t>
                            </m:r>
                            <m:r>
                              <w:rPr>
                                <w:rFonts w:ascii="Cambria Math" w:hAnsi="Cambria Math"/>
                                <w:color w:val="FF0000"/>
                                <w:szCs w:val="20"/>
                                <w:lang w:val="fr-FR"/>
                              </w:rPr>
                              <m:t>,</m:t>
                            </m:r>
                            <m:r>
                              <w:rPr>
                                <w:rFonts w:ascii="Cambria Math" w:hAnsi="Cambria Math"/>
                                <w:color w:val="FF0000"/>
                                <w:szCs w:val="20"/>
                              </w:rPr>
                              <m:t>c</m:t>
                            </m:r>
                          </m:sub>
                        </m:sSub>
                        <m:d>
                          <m:dPr>
                            <m:ctrlPr>
                              <w:rPr>
                                <w:rFonts w:ascii="Cambria Math" w:hAnsi="Cambria Math"/>
                                <w:i/>
                                <w:color w:val="FF0000"/>
                                <w:szCs w:val="20"/>
                              </w:rPr>
                            </m:ctrlPr>
                          </m:dPr>
                          <m:e>
                            <m:sSub>
                              <m:sSubPr>
                                <m:ctrlPr>
                                  <w:rPr>
                                    <w:rFonts w:ascii="Cambria Math" w:hAnsi="Cambria Math"/>
                                    <w:i/>
                                    <w:color w:val="FF0000"/>
                                    <w:szCs w:val="20"/>
                                  </w:rPr>
                                </m:ctrlPr>
                              </m:sSubPr>
                              <m:e>
                                <m:r>
                                  <w:rPr>
                                    <w:rFonts w:ascii="Cambria Math" w:hAnsi="Cambria Math"/>
                                    <w:color w:val="FF0000"/>
                                    <w:szCs w:val="20"/>
                                  </w:rPr>
                                  <m:t>q</m:t>
                                </m:r>
                              </m:e>
                              <m:sub>
                                <m:r>
                                  <w:rPr>
                                    <w:rFonts w:ascii="Cambria Math" w:hAnsi="Cambria Math"/>
                                    <w:color w:val="FF0000"/>
                                    <w:szCs w:val="20"/>
                                  </w:rPr>
                                  <m:t>d</m:t>
                                </m:r>
                                <m:r>
                                  <w:rPr>
                                    <w:rFonts w:ascii="Cambria Math" w:hAnsi="Cambria Math"/>
                                    <w:color w:val="FF0000"/>
                                    <w:szCs w:val="20"/>
                                    <w:lang w:val="fr-FR"/>
                                  </w:rPr>
                                  <m:t>,</m:t>
                                </m:r>
                                <m:r>
                                  <w:rPr>
                                    <w:rFonts w:ascii="Cambria Math" w:hAnsi="Cambria Math"/>
                                    <w:color w:val="FF0000"/>
                                    <w:szCs w:val="20"/>
                                  </w:rPr>
                                  <m:t>t</m:t>
                                </m:r>
                              </m:sub>
                            </m:sSub>
                          </m:e>
                        </m:d>
                        <m:r>
                          <m:rPr>
                            <m:sty m:val="p"/>
                          </m:rPr>
                          <w:rPr>
                            <w:rFonts w:ascii="Cambria Math"/>
                            <w:color w:val="FF0000"/>
                            <w:szCs w:val="20"/>
                            <w:lang w:val="fr-FR"/>
                          </w:rPr>
                          <m:t>+</m:t>
                        </m:r>
                        <m:sSub>
                          <m:sSubPr>
                            <m:ctrlPr>
                              <w:rPr>
                                <w:rFonts w:ascii="Cambria Math" w:hAnsi="Cambria Math"/>
                                <w:i/>
                                <w:color w:val="FF0000"/>
                                <w:szCs w:val="20"/>
                              </w:rPr>
                            </m:ctrlPr>
                          </m:sSubPr>
                          <m:e>
                            <m:r>
                              <w:rPr>
                                <w:rFonts w:ascii="Cambria Math" w:hAnsi="Cambria Math"/>
                                <w:color w:val="FF0000"/>
                                <w:szCs w:val="20"/>
                                <w:lang w:val="fr-FR"/>
                              </w:rPr>
                              <m:t>∆</m:t>
                            </m:r>
                          </m:e>
                          <m:sub>
                            <m:r>
                              <m:rPr>
                                <m:sty m:val="p"/>
                              </m:rPr>
                              <w:rPr>
                                <w:rFonts w:ascii="Cambria Math" w:hAnsi="Cambria Math"/>
                                <w:color w:val="FF0000"/>
                                <w:szCs w:val="20"/>
                                <w:lang w:val="fr-FR"/>
                              </w:rPr>
                              <m:t>TF</m:t>
                            </m:r>
                            <m:r>
                              <w:rPr>
                                <w:rFonts w:ascii="Cambria Math" w:hAnsi="Cambria Math"/>
                                <w:color w:val="FF0000"/>
                                <w:szCs w:val="20"/>
                                <w:lang w:val="fr-FR"/>
                              </w:rPr>
                              <m:t>,</m:t>
                            </m:r>
                            <m:r>
                              <w:rPr>
                                <w:rFonts w:ascii="Cambria Math" w:hAnsi="Cambria Math"/>
                                <w:color w:val="FF0000"/>
                                <w:szCs w:val="20"/>
                              </w:rPr>
                              <m:t>b</m:t>
                            </m:r>
                            <m:r>
                              <w:rPr>
                                <w:rFonts w:ascii="Cambria Math" w:hAnsi="Cambria Math"/>
                                <w:color w:val="FF0000"/>
                                <w:szCs w:val="20"/>
                                <w:lang w:val="fr-FR"/>
                              </w:rPr>
                              <m:t>,</m:t>
                            </m:r>
                            <m:r>
                              <w:rPr>
                                <w:rFonts w:ascii="Cambria Math" w:hAnsi="Cambria Math"/>
                                <w:color w:val="FF0000"/>
                                <w:szCs w:val="20"/>
                              </w:rPr>
                              <m:t>f</m:t>
                            </m:r>
                            <m:r>
                              <w:rPr>
                                <w:rFonts w:ascii="Cambria Math" w:hAnsi="Cambria Math"/>
                                <w:color w:val="FF0000"/>
                                <w:szCs w:val="20"/>
                                <w:lang w:val="fr-FR"/>
                              </w:rPr>
                              <m:t>,</m:t>
                            </m:r>
                            <m:r>
                              <w:rPr>
                                <w:rFonts w:ascii="Cambria Math" w:hAnsi="Cambria Math"/>
                                <w:color w:val="FF0000"/>
                                <w:szCs w:val="20"/>
                              </w:rPr>
                              <m:t>c</m:t>
                            </m:r>
                          </m:sub>
                        </m:sSub>
                        <m:d>
                          <m:dPr>
                            <m:ctrlPr>
                              <w:rPr>
                                <w:rFonts w:ascii="Cambria Math" w:hAnsi="Cambria Math"/>
                                <w:i/>
                                <w:color w:val="FF0000"/>
                                <w:szCs w:val="20"/>
                              </w:rPr>
                            </m:ctrlPr>
                          </m:dPr>
                          <m:e>
                            <m:r>
                              <w:rPr>
                                <w:rFonts w:ascii="Cambria Math" w:hAnsi="Cambria Math"/>
                                <w:color w:val="FF0000"/>
                                <w:szCs w:val="20"/>
                              </w:rPr>
                              <m:t>i</m:t>
                            </m:r>
                          </m:e>
                        </m:d>
                        <m:r>
                          <m:rPr>
                            <m:sty m:val="p"/>
                          </m:rPr>
                          <w:rPr>
                            <w:rFonts w:ascii="Cambria Math"/>
                            <w:color w:val="FF0000"/>
                            <w:szCs w:val="20"/>
                            <w:lang w:val="fr-FR"/>
                          </w:rPr>
                          <m:t>+</m:t>
                        </m:r>
                        <m:sSub>
                          <m:sSubPr>
                            <m:ctrlPr>
                              <w:rPr>
                                <w:rFonts w:ascii="Cambria Math" w:hAnsi="Cambria Math"/>
                                <w:iCs/>
                                <w:color w:val="FF0000"/>
                                <w:szCs w:val="20"/>
                              </w:rPr>
                            </m:ctrlPr>
                          </m:sSubPr>
                          <m:e>
                            <m:r>
                              <w:rPr>
                                <w:rFonts w:ascii="Cambria Math" w:hAnsi="Cambria Math"/>
                                <w:color w:val="FF0000"/>
                                <w:szCs w:val="20"/>
                              </w:rPr>
                              <m:t>f</m:t>
                            </m:r>
                          </m:e>
                          <m:sub>
                            <m:r>
                              <w:rPr>
                                <w:rFonts w:ascii="Cambria Math"/>
                                <w:color w:val="FF0000"/>
                                <w:szCs w:val="20"/>
                              </w:rPr>
                              <m:t>b</m:t>
                            </m:r>
                            <m:r>
                              <m:rPr>
                                <m:sty m:val="p"/>
                              </m:rPr>
                              <w:rPr>
                                <w:rFonts w:ascii="Cambria Math"/>
                                <w:color w:val="FF0000"/>
                                <w:szCs w:val="20"/>
                                <w:lang w:val="fr-FR"/>
                              </w:rPr>
                              <m:t>,</m:t>
                            </m:r>
                            <m:r>
                              <w:rPr>
                                <w:rFonts w:ascii="Cambria Math"/>
                                <w:color w:val="FF0000"/>
                                <w:szCs w:val="20"/>
                              </w:rPr>
                              <m:t>f</m:t>
                            </m:r>
                            <m:r>
                              <m:rPr>
                                <m:sty m:val="p"/>
                              </m:rPr>
                              <w:rPr>
                                <w:rFonts w:ascii="Cambria Math"/>
                                <w:color w:val="FF0000"/>
                                <w:szCs w:val="20"/>
                                <w:lang w:val="fr-FR"/>
                              </w:rPr>
                              <m:t>,</m:t>
                            </m:r>
                            <m:r>
                              <w:rPr>
                                <w:rFonts w:ascii="Cambria Math"/>
                                <w:color w:val="FF0000"/>
                                <w:szCs w:val="20"/>
                              </w:rPr>
                              <m:t>c</m:t>
                            </m:r>
                          </m:sub>
                        </m:sSub>
                        <m:d>
                          <m:dPr>
                            <m:ctrlPr>
                              <w:rPr>
                                <w:rFonts w:ascii="Cambria Math" w:hAnsi="Cambria Math"/>
                                <w:color w:val="FF0000"/>
                                <w:szCs w:val="20"/>
                              </w:rPr>
                            </m:ctrlPr>
                          </m:dPr>
                          <m:e>
                            <m:r>
                              <w:rPr>
                                <w:rFonts w:ascii="Cambria Math"/>
                                <w:color w:val="FF0000"/>
                                <w:szCs w:val="20"/>
                              </w:rPr>
                              <m:t>i</m:t>
                            </m:r>
                            <m:r>
                              <w:rPr>
                                <w:rFonts w:ascii="Cambria Math"/>
                                <w:color w:val="FF0000"/>
                                <w:szCs w:val="20"/>
                                <w:lang w:val="fr-FR"/>
                              </w:rPr>
                              <m:t>,</m:t>
                            </m:r>
                            <m:sSub>
                              <m:sSubPr>
                                <m:ctrlPr>
                                  <w:rPr>
                                    <w:rFonts w:ascii="Cambria Math" w:hAnsi="Cambria Math"/>
                                    <w:i/>
                                    <w:color w:val="FF0000"/>
                                    <w:szCs w:val="20"/>
                                  </w:rPr>
                                </m:ctrlPr>
                              </m:sSubPr>
                              <m:e>
                                <m:r>
                                  <w:rPr>
                                    <w:rFonts w:ascii="Cambria Math"/>
                                    <w:color w:val="FF0000"/>
                                    <w:szCs w:val="20"/>
                                  </w:rPr>
                                  <m:t>l</m:t>
                                </m:r>
                              </m:e>
                              <m:sub>
                                <m:r>
                                  <w:rPr>
                                    <w:rFonts w:ascii="Cambria Math"/>
                                    <w:color w:val="FF0000"/>
                                    <w:szCs w:val="20"/>
                                  </w:rPr>
                                  <m:t>t</m:t>
                                </m:r>
                              </m:sub>
                            </m:sSub>
                          </m:e>
                        </m:d>
                        <m:r>
                          <m:rPr>
                            <m:sty m:val="p"/>
                          </m:rPr>
                          <w:rPr>
                            <w:rFonts w:ascii="Cambria Math" w:hAnsi="Cambria Math"/>
                            <w:color w:val="FF0000"/>
                            <w:szCs w:val="20"/>
                            <w:lang w:val="fr-FR"/>
                          </w:rPr>
                          <m:t xml:space="preserve">  </m:t>
                        </m:r>
                      </m:e>
                    </m:mr>
                  </m:m>
                </m:e>
              </m:d>
            </m:oMath>
            <w:r w:rsidRPr="00CA3857">
              <w:rPr>
                <w:rFonts w:hint="eastAsia"/>
                <w:color w:val="FF0000"/>
                <w:szCs w:val="20"/>
                <w:lang w:val="fr-FR"/>
              </w:rPr>
              <w:t xml:space="preserve"> </w:t>
            </w:r>
          </w:p>
          <w:p w14:paraId="3AD8D4CF" w14:textId="77777777" w:rsidR="00B11C8E" w:rsidRDefault="00B11C8E" w:rsidP="00917890">
            <w:pPr>
              <w:rPr>
                <w:color w:val="FF0000"/>
                <w:szCs w:val="20"/>
              </w:rPr>
            </w:pPr>
            <w:r w:rsidRPr="00CA3857">
              <w:rPr>
                <w:color w:val="FF0000"/>
                <w:szCs w:val="20"/>
              </w:rPr>
              <w:t>[dBm],</w:t>
            </w:r>
          </w:p>
          <w:p w14:paraId="2B68EAD5" w14:textId="77777777" w:rsidR="00B11C8E" w:rsidRPr="00CA3857" w:rsidRDefault="00B11C8E" w:rsidP="00917890">
            <w:pPr>
              <w:rPr>
                <w:color w:val="000000"/>
                <w:szCs w:val="20"/>
              </w:rPr>
            </w:pPr>
            <w:r w:rsidRPr="00CA3857">
              <w:rPr>
                <w:color w:val="FF0000"/>
                <w:szCs w:val="20"/>
              </w:rPr>
              <w:t>where</w:t>
            </w:r>
            <w:r w:rsidRPr="00CA3857">
              <w:rPr>
                <w:rFonts w:hint="eastAsia"/>
                <w:color w:val="FF0000"/>
                <w:szCs w:val="20"/>
              </w:rPr>
              <w:t xml:space="preserve"> </w:t>
            </w:r>
            <m:oMath>
              <m:r>
                <w:rPr>
                  <w:rFonts w:ascii="Cambria Math" w:hAnsi="Cambria Math"/>
                  <w:color w:val="FF0000"/>
                  <w:szCs w:val="20"/>
                </w:rPr>
                <m:t>t</m:t>
              </m:r>
              <m:r>
                <m:rPr>
                  <m:sty m:val="p"/>
                </m:rPr>
                <w:rPr>
                  <w:rFonts w:ascii="Cambria Math" w:hAnsi="Cambria Math"/>
                  <w:color w:val="FF0000"/>
                  <w:szCs w:val="20"/>
                </w:rPr>
                <m:t>=0,1</m:t>
              </m:r>
            </m:oMath>
            <w:r w:rsidRPr="00CA3857">
              <w:rPr>
                <w:rFonts w:hint="eastAsia"/>
                <w:color w:val="FF0000"/>
                <w:szCs w:val="20"/>
              </w:rPr>
              <w:t xml:space="preserve"> correspond</w:t>
            </w:r>
            <w:r w:rsidRPr="00CA3857">
              <w:rPr>
                <w:color w:val="FF0000"/>
                <w:szCs w:val="20"/>
              </w:rPr>
              <w:t>s</w:t>
            </w:r>
            <w:r w:rsidRPr="00CA3857">
              <w:rPr>
                <w:rFonts w:hint="eastAsia"/>
                <w:color w:val="FF0000"/>
                <w:szCs w:val="20"/>
              </w:rPr>
              <w:t xml:space="preserve"> to </w:t>
            </w:r>
            <w:r w:rsidRPr="00753950">
              <w:rPr>
                <w:color w:val="FF0000"/>
              </w:rPr>
              <w:t>first TCI-State or TCI-UL-State and second TCI-State or TCI-UL-State</w:t>
            </w:r>
            <w:r w:rsidRPr="00CA3857">
              <w:rPr>
                <w:rFonts w:hint="eastAsia"/>
                <w:color w:val="FF0000"/>
                <w:szCs w:val="20"/>
              </w:rPr>
              <w:t>, respectively</w:t>
            </w:r>
            <w:r w:rsidRPr="00CA3857">
              <w:rPr>
                <w:color w:val="FF0000"/>
                <w:szCs w:val="20"/>
              </w:rPr>
              <w:t>.</w:t>
            </w:r>
          </w:p>
          <w:p w14:paraId="7305BADA" w14:textId="77777777" w:rsidR="00B11C8E" w:rsidRPr="00B916EC" w:rsidRDefault="00B11C8E" w:rsidP="00917890"/>
          <w:p w14:paraId="3DDE365B" w14:textId="77777777" w:rsidR="00B11C8E" w:rsidRPr="00B916EC" w:rsidRDefault="00B11C8E" w:rsidP="00917890">
            <w:pPr>
              <w:pStyle w:val="20"/>
            </w:pPr>
            <w:r w:rsidRPr="00B916EC">
              <w:t>7.2</w:t>
            </w:r>
            <w:r>
              <w:tab/>
            </w:r>
            <w:r w:rsidRPr="00B916EC">
              <w:t>Physical uplink control channel</w:t>
            </w:r>
          </w:p>
          <w:p w14:paraId="10D80FF6" w14:textId="77777777" w:rsidR="00B11C8E" w:rsidRPr="00B916EC" w:rsidRDefault="00B11C8E" w:rsidP="00917890">
            <w:r w:rsidRPr="00B916EC">
              <w:t xml:space="preserve">If the UE is configured with a SCG, the UE shall apply the procedures described in this </w:t>
            </w:r>
            <w:r>
              <w:t>clause</w:t>
            </w:r>
            <w:r w:rsidRPr="00B916EC">
              <w:t xml:space="preserve"> for both MCG and SCG.</w:t>
            </w:r>
          </w:p>
          <w:p w14:paraId="4BE90E1C" w14:textId="77777777" w:rsidR="00B11C8E" w:rsidRPr="00B916EC" w:rsidRDefault="00B11C8E" w:rsidP="00917890">
            <w:pPr>
              <w:pStyle w:val="B1"/>
            </w:pPr>
            <w:r>
              <w:t>-</w:t>
            </w:r>
            <w:r>
              <w:tab/>
            </w:r>
            <w:r w:rsidRPr="00B916EC">
              <w:t xml:space="preserve">When the procedures are applied for MCG, the term </w:t>
            </w:r>
            <w:r>
              <w:t>'</w:t>
            </w:r>
            <w:r w:rsidRPr="00B916EC">
              <w:t>serving cell</w:t>
            </w:r>
            <w:r>
              <w:t>'</w:t>
            </w:r>
            <w:r w:rsidRPr="00B916EC">
              <w:t xml:space="preserve"> in this </w:t>
            </w:r>
            <w:r>
              <w:rPr>
                <w:lang w:val="en-US"/>
              </w:rPr>
              <w:t>clause</w:t>
            </w:r>
            <w:r w:rsidRPr="00B916EC">
              <w:t xml:space="preserve"> refer</w:t>
            </w:r>
            <w:r w:rsidRPr="00B916EC">
              <w:rPr>
                <w:lang w:val="en-US"/>
              </w:rPr>
              <w:t>s</w:t>
            </w:r>
            <w:r w:rsidRPr="00B916EC">
              <w:t xml:space="preserve"> </w:t>
            </w:r>
            <w:r w:rsidRPr="00B916EC">
              <w:rPr>
                <w:lang w:val="en-US"/>
              </w:rPr>
              <w:t xml:space="preserve">to </w:t>
            </w:r>
            <w:r w:rsidRPr="00B916EC">
              <w:t>serving cell belonging to the MCG.</w:t>
            </w:r>
          </w:p>
          <w:p w14:paraId="46CF156C" w14:textId="77777777" w:rsidR="00B11C8E" w:rsidRDefault="00B11C8E" w:rsidP="00917890">
            <w:pPr>
              <w:pStyle w:val="B1"/>
            </w:pPr>
            <w:r>
              <w:t>-</w:t>
            </w:r>
            <w:r>
              <w:tab/>
            </w:r>
            <w:r w:rsidRPr="00B916EC">
              <w:t xml:space="preserve">When the procedures are applied for SCG, the term </w:t>
            </w:r>
            <w:r>
              <w:t>'</w:t>
            </w:r>
            <w:r w:rsidRPr="00B916EC">
              <w:t>serving cell</w:t>
            </w:r>
            <w:r>
              <w:t>'</w:t>
            </w:r>
            <w:r w:rsidRPr="00B916EC">
              <w:rPr>
                <w:lang w:val="en-US"/>
              </w:rPr>
              <w:t xml:space="preserve"> </w:t>
            </w:r>
            <w:r w:rsidRPr="00B916EC">
              <w:t xml:space="preserve">in this </w:t>
            </w:r>
            <w:r>
              <w:rPr>
                <w:lang w:val="en-US"/>
              </w:rPr>
              <w:t>clause</w:t>
            </w:r>
            <w:r w:rsidRPr="00B916EC">
              <w:t xml:space="preserve"> refer</w:t>
            </w:r>
            <w:r w:rsidRPr="00B916EC">
              <w:rPr>
                <w:lang w:val="en-US"/>
              </w:rPr>
              <w:t>s</w:t>
            </w:r>
            <w:r w:rsidRPr="00B916EC">
              <w:t xml:space="preserve"> to serving cell</w:t>
            </w:r>
            <w:r w:rsidRPr="00B916EC">
              <w:rPr>
                <w:lang w:val="en-US"/>
              </w:rPr>
              <w:t xml:space="preserve"> </w:t>
            </w:r>
            <w:r w:rsidRPr="00B916EC">
              <w:t xml:space="preserve">belonging to the SCG. The term </w:t>
            </w:r>
            <w:r>
              <w:t>'</w:t>
            </w:r>
            <w:r w:rsidRPr="00B916EC">
              <w:t>primary cell</w:t>
            </w:r>
            <w:r>
              <w:t>'</w:t>
            </w:r>
            <w:r w:rsidRPr="00B916EC">
              <w:t xml:space="preserve"> in this </w:t>
            </w:r>
            <w:r>
              <w:rPr>
                <w:lang w:val="en-US"/>
              </w:rPr>
              <w:t>clause</w:t>
            </w:r>
            <w:r w:rsidRPr="00B916EC">
              <w:t xml:space="preserve"> refers to the PSCell of the SCG. </w:t>
            </w:r>
          </w:p>
          <w:p w14:paraId="1175B47E" w14:textId="77777777" w:rsidR="00B11C8E" w:rsidRPr="00B916EC" w:rsidRDefault="00B11C8E" w:rsidP="00917890">
            <w:r w:rsidRPr="00B916EC">
              <w:t xml:space="preserve">If the UE is configured with a </w:t>
            </w:r>
            <w:r w:rsidRPr="00B916EC">
              <w:rPr>
                <w:rFonts w:hint="eastAsia"/>
                <w:lang w:eastAsia="zh-CN"/>
              </w:rPr>
              <w:t>PUCCH</w:t>
            </w:r>
            <w:r w:rsidRPr="00B916EC">
              <w:rPr>
                <w:lang w:eastAsia="zh-CN"/>
              </w:rPr>
              <w:t>-</w:t>
            </w:r>
            <w:r w:rsidRPr="00B916EC">
              <w:rPr>
                <w:rFonts w:hint="eastAsia"/>
                <w:lang w:eastAsia="zh-CN"/>
              </w:rPr>
              <w:t>SCell</w:t>
            </w:r>
            <w:r w:rsidRPr="00B916EC">
              <w:t xml:space="preserve">, the UE shall apply the procedures described in this </w:t>
            </w:r>
            <w:r>
              <w:t>clause</w:t>
            </w:r>
            <w:r w:rsidRPr="00B916EC">
              <w:t xml:space="preserve"> for both </w:t>
            </w:r>
            <w:r w:rsidRPr="00B916EC">
              <w:rPr>
                <w:rFonts w:hint="eastAsia"/>
                <w:lang w:eastAsia="zh-CN"/>
              </w:rPr>
              <w:t>primary PUCCH group</w:t>
            </w:r>
            <w:r w:rsidRPr="00B916EC">
              <w:t xml:space="preserve"> and </w:t>
            </w:r>
            <w:r w:rsidRPr="00B916EC">
              <w:rPr>
                <w:rFonts w:hint="eastAsia"/>
                <w:lang w:eastAsia="zh-CN"/>
              </w:rPr>
              <w:t>secondary PUCCH group</w:t>
            </w:r>
            <w:r w:rsidRPr="00B916EC">
              <w:t>.</w:t>
            </w:r>
          </w:p>
          <w:p w14:paraId="6B99FA98" w14:textId="77777777" w:rsidR="00B11C8E" w:rsidRPr="00B916EC" w:rsidRDefault="00B11C8E" w:rsidP="00917890">
            <w:pPr>
              <w:pStyle w:val="B1"/>
            </w:pPr>
            <w:r>
              <w:t>-</w:t>
            </w:r>
            <w:r>
              <w:tab/>
            </w:r>
            <w:r w:rsidRPr="00B916EC">
              <w:t xml:space="preserve">When the procedures are applied for </w:t>
            </w:r>
            <w:r w:rsidRPr="00B916EC">
              <w:rPr>
                <w:rFonts w:hint="eastAsia"/>
                <w:lang w:eastAsia="zh-CN"/>
              </w:rPr>
              <w:t>the primary PUCCH group</w:t>
            </w:r>
            <w:r w:rsidRPr="00B916EC">
              <w:t xml:space="preserve">, the term </w:t>
            </w:r>
            <w:r>
              <w:t>'</w:t>
            </w:r>
            <w:r w:rsidRPr="00B916EC">
              <w:t>serving cell</w:t>
            </w:r>
            <w:r>
              <w:t>'</w:t>
            </w:r>
            <w:r w:rsidRPr="00B916EC">
              <w:t xml:space="preserve"> in this </w:t>
            </w:r>
            <w:r>
              <w:rPr>
                <w:lang w:val="en-US"/>
              </w:rPr>
              <w:t>clause</w:t>
            </w:r>
            <w:r w:rsidRPr="00B916EC">
              <w:t xml:space="preserve"> refer</w:t>
            </w:r>
            <w:r w:rsidRPr="00B916EC">
              <w:rPr>
                <w:lang w:val="en-US"/>
              </w:rPr>
              <w:t>s</w:t>
            </w:r>
            <w:r w:rsidRPr="00B916EC">
              <w:t xml:space="preserve"> </w:t>
            </w:r>
            <w:r w:rsidRPr="00B916EC">
              <w:rPr>
                <w:lang w:val="en-US"/>
              </w:rPr>
              <w:t xml:space="preserve">to </w:t>
            </w:r>
            <w:r w:rsidRPr="00B916EC">
              <w:t xml:space="preserve">serving cell belonging to the </w:t>
            </w:r>
            <w:r w:rsidRPr="00B916EC">
              <w:rPr>
                <w:rFonts w:hint="eastAsia"/>
                <w:lang w:eastAsia="zh-CN"/>
              </w:rPr>
              <w:t>primary PUCCH group</w:t>
            </w:r>
            <w:r w:rsidRPr="00B916EC">
              <w:t>.</w:t>
            </w:r>
          </w:p>
          <w:p w14:paraId="0D2F9B99" w14:textId="77777777" w:rsidR="00B11C8E" w:rsidRPr="00111FF6" w:rsidRDefault="00B11C8E" w:rsidP="00917890">
            <w:pPr>
              <w:pStyle w:val="B1"/>
              <w:rPr>
                <w:lang w:eastAsia="zh-CN"/>
              </w:rPr>
            </w:pPr>
            <w:r>
              <w:t>-</w:t>
            </w:r>
            <w:r>
              <w:tab/>
            </w:r>
            <w:r w:rsidRPr="00B916EC">
              <w:t xml:space="preserve">When the procedures are applied for </w:t>
            </w:r>
            <w:r w:rsidRPr="00B916EC">
              <w:rPr>
                <w:rFonts w:hint="eastAsia"/>
                <w:lang w:eastAsia="zh-CN"/>
              </w:rPr>
              <w:t>the secondary PUCCH group</w:t>
            </w:r>
            <w:r w:rsidRPr="00B916EC">
              <w:t xml:space="preserve">, the term </w:t>
            </w:r>
            <w:r>
              <w:t>'</w:t>
            </w:r>
            <w:r w:rsidRPr="00B916EC">
              <w:t>serving cell</w:t>
            </w:r>
            <w:r>
              <w:t>'</w:t>
            </w:r>
            <w:r w:rsidRPr="00B916EC">
              <w:rPr>
                <w:lang w:val="en-US"/>
              </w:rPr>
              <w:t xml:space="preserve"> </w:t>
            </w:r>
            <w:r w:rsidRPr="00B916EC">
              <w:t xml:space="preserve">in this </w:t>
            </w:r>
            <w:r>
              <w:rPr>
                <w:lang w:val="en-US"/>
              </w:rPr>
              <w:t>clause</w:t>
            </w:r>
            <w:r w:rsidRPr="00B916EC">
              <w:t xml:space="preserve"> refer</w:t>
            </w:r>
            <w:r w:rsidRPr="00B916EC">
              <w:rPr>
                <w:lang w:val="en-US"/>
              </w:rPr>
              <w:t>s</w:t>
            </w:r>
            <w:r w:rsidRPr="00B916EC">
              <w:t xml:space="preserve"> to serving cell</w:t>
            </w:r>
            <w:r w:rsidRPr="00B916EC">
              <w:rPr>
                <w:lang w:val="en-US"/>
              </w:rPr>
              <w:t xml:space="preserve"> </w:t>
            </w:r>
            <w:r w:rsidRPr="00B916EC">
              <w:t xml:space="preserve">belonging to the </w:t>
            </w:r>
            <w:r w:rsidRPr="00B916EC">
              <w:rPr>
                <w:rFonts w:hint="eastAsia"/>
                <w:lang w:eastAsia="zh-CN"/>
              </w:rPr>
              <w:t>secondary PUCCH group</w:t>
            </w:r>
            <w:r w:rsidRPr="00B916EC">
              <w:t xml:space="preserve">. The term </w:t>
            </w:r>
            <w:r>
              <w:t>'</w:t>
            </w:r>
            <w:r w:rsidRPr="00B916EC">
              <w:t>primary cell</w:t>
            </w:r>
            <w:r>
              <w:t>'</w:t>
            </w:r>
            <w:r w:rsidRPr="00B916EC">
              <w:t xml:space="preserve"> in this </w:t>
            </w:r>
            <w:r>
              <w:rPr>
                <w:lang w:val="en-US"/>
              </w:rPr>
              <w:t>clause</w:t>
            </w:r>
            <w:r w:rsidRPr="00B916EC">
              <w:t xml:space="preserve"> refers to the </w:t>
            </w:r>
            <w:r w:rsidRPr="00B916EC">
              <w:rPr>
                <w:rFonts w:hint="eastAsia"/>
                <w:lang w:eastAsia="zh-CN"/>
              </w:rPr>
              <w:t>PUCCH</w:t>
            </w:r>
            <w:r w:rsidRPr="00B916EC">
              <w:rPr>
                <w:lang w:eastAsia="zh-CN"/>
              </w:rPr>
              <w:t>-</w:t>
            </w:r>
            <w:r w:rsidRPr="00B916EC">
              <w:rPr>
                <w:rFonts w:hint="eastAsia"/>
                <w:lang w:eastAsia="zh-CN"/>
              </w:rPr>
              <w:t>SCell</w:t>
            </w:r>
            <w:r w:rsidRPr="00B916EC">
              <w:t xml:space="preserve"> of the </w:t>
            </w:r>
            <w:r w:rsidRPr="00B916EC">
              <w:rPr>
                <w:rFonts w:hint="eastAsia"/>
                <w:lang w:eastAsia="zh-CN"/>
              </w:rPr>
              <w:t>secondary PUCCH group</w:t>
            </w:r>
            <w:r w:rsidRPr="00B916EC">
              <w:t>.</w:t>
            </w:r>
            <w:r>
              <w:rPr>
                <w:lang w:val="en-US"/>
              </w:rPr>
              <w:t xml:space="preserve"> </w:t>
            </w:r>
            <w:r w:rsidRPr="00A77CA3">
              <w:rPr>
                <w:lang w:eastAsia="zh-CN"/>
              </w:rPr>
              <w:t xml:space="preserve">If </w:t>
            </w:r>
            <w:r w:rsidRPr="00A77CA3">
              <w:rPr>
                <w:i/>
              </w:rPr>
              <w:t>pdsch-HARQ-ACK-Codebook-</w:t>
            </w:r>
            <w:r w:rsidRPr="00A77CA3">
              <w:rPr>
                <w:i/>
              </w:rPr>
              <w:lastRenderedPageBreak/>
              <w:t>secondaryPUCCHgroup-r16</w:t>
            </w:r>
            <w:r w:rsidRPr="00A77CA3">
              <w:rPr>
                <w:lang w:eastAsia="zh-CN"/>
              </w:rPr>
              <w:t xml:space="preserve"> is provided, </w:t>
            </w:r>
            <w:r w:rsidRPr="00A77CA3">
              <w:rPr>
                <w:i/>
                <w:lang w:val="en-US" w:eastAsia="zh-CN"/>
              </w:rPr>
              <w:t>pdsch-</w:t>
            </w:r>
            <w:r w:rsidRPr="00A77CA3">
              <w:rPr>
                <w:rFonts w:cs="Arial"/>
                <w:i/>
                <w:lang w:eastAsia="zh-CN"/>
              </w:rPr>
              <w:t>HARQ-ACK-Codebook</w:t>
            </w:r>
            <w:r w:rsidRPr="00A77CA3">
              <w:rPr>
                <w:rFonts w:cs="Arial"/>
                <w:lang w:eastAsia="zh-CN"/>
              </w:rPr>
              <w:t xml:space="preserve"> is replaced by </w:t>
            </w:r>
            <w:r w:rsidRPr="00A77CA3">
              <w:rPr>
                <w:i/>
              </w:rPr>
              <w:t>pdsch-HARQ-ACK-Codebook-secondaryPUCCHgroup-r16</w:t>
            </w:r>
            <w:r w:rsidRPr="00A77CA3">
              <w:rPr>
                <w:lang w:eastAsia="zh-CN"/>
              </w:rPr>
              <w:t>.</w:t>
            </w:r>
          </w:p>
          <w:p w14:paraId="7670F227" w14:textId="77777777" w:rsidR="00B11C8E" w:rsidRPr="009B5A01" w:rsidRDefault="00B11C8E" w:rsidP="00917890">
            <w:r w:rsidRPr="00111FF6">
              <w:t xml:space="preserve">For unpaired spectrum operation, if the UE is </w:t>
            </w:r>
            <w:r>
              <w:t>provided</w:t>
            </w:r>
            <w:r w:rsidRPr="00111FF6">
              <w:t xml:space="preserve"> a </w:t>
            </w:r>
            <w:r w:rsidRPr="00111FF6">
              <w:rPr>
                <w:rFonts w:hint="eastAsia"/>
                <w:lang w:eastAsia="zh-CN"/>
              </w:rPr>
              <w:t>PUCCH</w:t>
            </w:r>
            <w:r w:rsidRPr="00111FF6">
              <w:rPr>
                <w:lang w:eastAsia="zh-CN"/>
              </w:rPr>
              <w:t>-</w:t>
            </w:r>
            <w:r>
              <w:rPr>
                <w:lang w:eastAsia="zh-CN"/>
              </w:rPr>
              <w:t>s</w:t>
            </w:r>
            <w:r w:rsidRPr="00111FF6">
              <w:rPr>
                <w:rFonts w:hint="eastAsia"/>
                <w:lang w:eastAsia="zh-CN"/>
              </w:rPr>
              <w:t>SCell</w:t>
            </w:r>
            <w:r w:rsidRPr="00111FF6">
              <w:rPr>
                <w:lang w:eastAsia="zh-CN"/>
              </w:rPr>
              <w:t xml:space="preserve"> by</w:t>
            </w:r>
            <w:r w:rsidRPr="00111FF6">
              <w:t xml:space="preserve"> </w:t>
            </w:r>
            <w:r w:rsidRPr="00111FF6">
              <w:rPr>
                <w:i/>
                <w:iCs/>
              </w:rPr>
              <w:t>pucch-</w:t>
            </w:r>
            <w:r>
              <w:rPr>
                <w:i/>
                <w:iCs/>
              </w:rPr>
              <w:t>s</w:t>
            </w:r>
            <w:r w:rsidRPr="00111FF6">
              <w:rPr>
                <w:i/>
                <w:iCs/>
              </w:rPr>
              <w:t>SCell</w:t>
            </w:r>
            <w:r w:rsidRPr="00065A36">
              <w:t xml:space="preserve"> </w:t>
            </w:r>
            <w:r w:rsidRPr="00111FF6">
              <w:rPr>
                <w:lang w:eastAsia="zh-CN"/>
              </w:rPr>
              <w:t>as described in clause 9.A</w:t>
            </w:r>
            <w:r w:rsidRPr="00111FF6">
              <w:t xml:space="preserve">, the UE shall apply the procedures described in this clause for both the </w:t>
            </w:r>
            <w:r w:rsidRPr="00111FF6">
              <w:rPr>
                <w:rFonts w:hint="eastAsia"/>
                <w:lang w:eastAsia="zh-CN"/>
              </w:rPr>
              <w:t xml:space="preserve">primary </w:t>
            </w:r>
            <w:r w:rsidRPr="00111FF6">
              <w:rPr>
                <w:lang w:eastAsia="zh-CN"/>
              </w:rPr>
              <w:t>cell</w:t>
            </w:r>
            <w:r w:rsidRPr="00111FF6">
              <w:t xml:space="preserve"> and </w:t>
            </w:r>
            <w:r w:rsidRPr="00111FF6">
              <w:rPr>
                <w:lang w:eastAsia="zh-CN"/>
              </w:rPr>
              <w:t>the PUCCH-sSCell</w:t>
            </w:r>
            <w:r w:rsidRPr="00111FF6">
              <w:t>.</w:t>
            </w:r>
          </w:p>
          <w:p w14:paraId="6606BD7F" w14:textId="77777777" w:rsidR="00B11C8E" w:rsidRPr="00B916EC" w:rsidRDefault="00B11C8E" w:rsidP="00917890">
            <w:pPr>
              <w:pStyle w:val="30"/>
            </w:pPr>
            <w:r w:rsidRPr="00B916EC">
              <w:t>7.2.1</w:t>
            </w:r>
            <w:r w:rsidRPr="00B916EC">
              <w:tab/>
              <w:t>UE behaviour</w:t>
            </w:r>
          </w:p>
          <w:p w14:paraId="2BA0B0BE" w14:textId="77777777" w:rsidR="00B11C8E" w:rsidRPr="00F415B1" w:rsidRDefault="00B11C8E" w:rsidP="00917890">
            <w:r w:rsidRPr="00F415B1">
              <w:t xml:space="preserve">If a UE transmits a PUCCH on active 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w:t>
            </w:r>
            <w:r w:rsidRPr="00F415B1">
              <w:t xml:space="preserve">in the primary cell </w:t>
            </w:r>
            <m:oMath>
              <m:r>
                <w:rPr>
                  <w:rFonts w:ascii="Cambria Math" w:hAnsi="Cambria Math"/>
                </w:rPr>
                <m:t>c</m:t>
              </m:r>
            </m:oMath>
            <w:r w:rsidRPr="00F415B1">
              <w:rPr>
                <w:iCs/>
              </w:rPr>
              <w:t xml:space="preserve"> using </w:t>
            </w:r>
            <w:r w:rsidRPr="00F415B1">
              <w:t xml:space="preserve">PUCCH power control adjustment state with index </w:t>
            </w:r>
            <m:oMath>
              <m:r>
                <w:rPr>
                  <w:rFonts w:ascii="Cambria Math" w:hAnsi="Cambria Math"/>
                </w:rPr>
                <m:t>l</m:t>
              </m:r>
            </m:oMath>
            <w:r w:rsidRPr="00F415B1">
              <w:t>, the UE determines</w:t>
            </w:r>
            <w:r>
              <w:t xml:space="preserve"> </w:t>
            </w:r>
            <w:r w:rsidRPr="00F415B1">
              <w:t xml:space="preserve">the PUCCH transmission power </w:t>
            </w:r>
            <m:oMath>
              <m:sSub>
                <m:sSubPr>
                  <m:ctrlPr>
                    <w:rPr>
                      <w:rFonts w:ascii="Cambria Math" w:hAnsi="Cambria Math"/>
                      <w:iCs/>
                    </w:rPr>
                  </m:ctrlPr>
                </m:sSubPr>
                <m:e>
                  <m:r>
                    <w:rPr>
                      <w:rFonts w:ascii="Cambria Math" w:hAnsi="Cambria Math"/>
                    </w:rPr>
                    <m:t>P</m:t>
                  </m:r>
                </m:e>
                <m:sub>
                  <m:r>
                    <m:rPr>
                      <m:nor/>
                    </m:rPr>
                    <w:rPr>
                      <w:rFonts w:ascii="Cambria Math"/>
                      <w:iCs/>
                    </w:rPr>
                    <m:t>PUCCH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F415B1">
              <w:t xml:space="preserve"> in PUCCH transmission occasion </w:t>
            </w:r>
            <m:oMath>
              <m:r>
                <w:rPr>
                  <w:rFonts w:ascii="Cambria Math" w:hAnsi="Cambria Math"/>
                </w:rPr>
                <m:t>i</m:t>
              </m:r>
            </m:oMath>
            <w:r w:rsidRPr="00F415B1">
              <w:rPr>
                <w:iCs/>
              </w:rPr>
              <w:t xml:space="preserve"> </w:t>
            </w:r>
            <w:r w:rsidRPr="00F415B1">
              <w:t>as</w:t>
            </w:r>
          </w:p>
          <w:p w14:paraId="4EA92950" w14:textId="77777777" w:rsidR="00B11C8E" w:rsidRPr="00B916EC" w:rsidRDefault="00B11C8E" w:rsidP="00917890">
            <w:pPr>
              <w:pStyle w:val="EQ"/>
              <w:jc w:val="center"/>
            </w:pPr>
            <w:r>
              <w:rPr>
                <w:position w:val="-32"/>
              </w:rPr>
              <w:drawing>
                <wp:inline distT="0" distB="0" distL="0" distR="0" wp14:anchorId="330E5C2A" wp14:editId="48F29824">
                  <wp:extent cx="6127750" cy="470535"/>
                  <wp:effectExtent l="0" t="0" r="635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7750" cy="470535"/>
                          </a:xfrm>
                          <a:prstGeom prst="rect">
                            <a:avLst/>
                          </a:prstGeom>
                          <a:noFill/>
                          <a:ln>
                            <a:noFill/>
                          </a:ln>
                        </pic:spPr>
                      </pic:pic>
                    </a:graphicData>
                  </a:graphic>
                </wp:inline>
              </w:drawing>
            </w:r>
            <w:r w:rsidRPr="00B916EC">
              <w:t xml:space="preserve"> [dBm]</w:t>
            </w:r>
          </w:p>
          <w:p w14:paraId="4AA2B60F" w14:textId="77777777" w:rsidR="00B11C8E" w:rsidRPr="00B916EC" w:rsidRDefault="00B11C8E" w:rsidP="00917890">
            <w:r w:rsidRPr="00B916EC">
              <w:t xml:space="preserve">where </w:t>
            </w:r>
          </w:p>
          <w:p w14:paraId="5F2F28AD" w14:textId="77777777" w:rsidR="00B11C8E" w:rsidRPr="00F415B1" w:rsidRDefault="00B11C8E" w:rsidP="00917890">
            <w:pPr>
              <w:pStyle w:val="B1"/>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rPr>
                <w:lang w:val="en-US"/>
              </w:rPr>
              <w:t xml:space="preserve"> </w:t>
            </w:r>
            <w:r w:rsidRPr="00F415B1">
              <w:t xml:space="preserve">is the </w:t>
            </w:r>
            <w:r w:rsidRPr="00F415B1">
              <w:rPr>
                <w:lang w:val="en-US"/>
              </w:rPr>
              <w:t xml:space="preserve">UE </w:t>
            </w:r>
            <w:r w:rsidRPr="00F415B1">
              <w:t xml:space="preserve">configured </w:t>
            </w:r>
            <w:r w:rsidRPr="00F415B1">
              <w:rPr>
                <w:lang w:val="en-US"/>
              </w:rPr>
              <w:t>maximum output</w:t>
            </w:r>
            <w:r w:rsidRPr="00F415B1">
              <w:t xml:space="preserve"> power defined in [</w:t>
            </w:r>
            <w:r w:rsidRPr="00F415B1">
              <w:rPr>
                <w:lang w:val="en-US"/>
              </w:rPr>
              <w:t>8-1</w:t>
            </w:r>
            <w:r w:rsidRPr="00F415B1">
              <w:t>, TS 38.1</w:t>
            </w:r>
            <w:r w:rsidRPr="00F415B1">
              <w:rPr>
                <w:lang w:val="en-US"/>
              </w:rPr>
              <w:t>01-1</w:t>
            </w:r>
            <w:r w:rsidRPr="00F415B1">
              <w:t>]</w:t>
            </w:r>
            <w:r w:rsidRPr="00F415B1">
              <w:rPr>
                <w:lang w:val="en-US"/>
              </w:rPr>
              <w:t xml:space="preserve">, [8-2, </w:t>
            </w:r>
            <w:r>
              <w:rPr>
                <w:lang w:val="en-US"/>
              </w:rPr>
              <w:t>TS 38.</w:t>
            </w:r>
            <w:r w:rsidRPr="00F415B1">
              <w:rPr>
                <w:lang w:val="en-US"/>
              </w:rPr>
              <w:t xml:space="preserve">101-2] and [8-3, </w:t>
            </w:r>
            <w:r>
              <w:rPr>
                <w:lang w:val="en-US"/>
              </w:rPr>
              <w:t>TS 38.</w:t>
            </w:r>
            <w:r w:rsidRPr="00F415B1">
              <w:rPr>
                <w:lang w:val="en-US"/>
              </w:rPr>
              <w:t>101-3] for</w:t>
            </w:r>
            <w:r w:rsidRPr="00F415B1">
              <w:t xml:space="preserve"> carrier </w:t>
            </w:r>
            <m:oMath>
              <m:r>
                <w:rPr>
                  <w:rFonts w:ascii="Cambria Math" w:hAnsi="Cambria Math"/>
                  <w:lang w:val="en-US"/>
                </w:rPr>
                <m:t>f</m:t>
              </m:r>
            </m:oMath>
            <w:r w:rsidRPr="00F415B1">
              <w:rPr>
                <w:iCs/>
              </w:rPr>
              <w:t xml:space="preserve"> </w:t>
            </w:r>
            <w:r w:rsidRPr="00F415B1">
              <w:rPr>
                <w:iCs/>
                <w:lang w:val="en-US"/>
              </w:rPr>
              <w:t xml:space="preserve">of </w:t>
            </w:r>
            <w:r w:rsidRPr="00F415B1">
              <w:rPr>
                <w:lang w:val="en-US"/>
              </w:rPr>
              <w:t>primary</w:t>
            </w:r>
            <w:r w:rsidRPr="00F415B1">
              <w:t xml:space="preserve"> cell </w:t>
            </w:r>
            <m:oMath>
              <m:r>
                <w:rPr>
                  <w:rFonts w:ascii="Cambria Math" w:hAnsi="Cambria Math"/>
                </w:rPr>
                <m:t>c</m:t>
              </m:r>
            </m:oMath>
            <w:r w:rsidRPr="00F415B1">
              <w:rPr>
                <w:lang w:val="en-US"/>
              </w:rPr>
              <w:t xml:space="preserve"> </w:t>
            </w:r>
            <w:r w:rsidRPr="00F415B1">
              <w:t xml:space="preserve">in </w:t>
            </w:r>
            <w:r w:rsidRPr="00F415B1">
              <w:rPr>
                <w:lang w:val="en-US"/>
              </w:rPr>
              <w:t xml:space="preserve">PUCCH transmission </w:t>
            </w:r>
            <w:r w:rsidRPr="00F415B1">
              <w:t xml:space="preserve">occasion </w:t>
            </w:r>
            <m:oMath>
              <m:r>
                <w:rPr>
                  <w:rFonts w:ascii="Cambria Math" w:hAnsi="Cambria Math"/>
                </w:rPr>
                <m:t>i</m:t>
              </m:r>
            </m:oMath>
          </w:p>
          <w:p w14:paraId="2F385CC6" w14:textId="77777777" w:rsidR="00B11C8E" w:rsidRPr="00F415B1" w:rsidRDefault="00B11C8E" w:rsidP="00917890">
            <w:pPr>
              <w:pStyle w:val="B1"/>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oMath>
            <w:r w:rsidRPr="00F415B1">
              <w:t xml:space="preserve"> 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m:t>
                  </m:r>
                  <m:r>
                    <m:rPr>
                      <m:nor/>
                    </m:rPr>
                    <w:rPr>
                      <w:rFonts w:ascii="Cambria Math"/>
                      <w:iCs/>
                      <w:lang w:val="en-US"/>
                    </w:rPr>
                    <m:t>C</m:t>
                  </m:r>
                  <m:r>
                    <m:rPr>
                      <m:nor/>
                    </m:rPr>
                    <w:rPr>
                      <w:rFonts w:ascii="Cambria Math"/>
                      <w:iCs/>
                    </w:rPr>
                    <m:t>CH</m:t>
                  </m:r>
                </m:sub>
              </m:sSub>
            </m:oMath>
            <w:r w:rsidRPr="00F415B1">
              <w:rPr>
                <w:lang w:val="en-US"/>
              </w:rPr>
              <w:t>,</w:t>
            </w:r>
            <w:r w:rsidRPr="00F415B1">
              <w:t xml:space="preserve"> provided by </w:t>
            </w:r>
            <w:r w:rsidRPr="00F415B1">
              <w:rPr>
                <w:rFonts w:eastAsia="MS Mincho"/>
                <w:i/>
                <w:lang w:val="en-US"/>
              </w:rPr>
              <w:t>p0-nominal</w:t>
            </w:r>
            <w:r w:rsidRPr="00F415B1">
              <w:rPr>
                <w:rFonts w:eastAsia="MS Mincho"/>
                <w:lang w:val="en-US"/>
              </w:rPr>
              <w:t xml:space="preserve">, </w:t>
            </w:r>
            <w:r w:rsidRPr="00F415B1">
              <w:rPr>
                <w:lang w:val="en-US"/>
              </w:rPr>
              <w:t xml:space="preserve">or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m:t>
                  </m:r>
                  <m:r>
                    <m:rPr>
                      <m:nor/>
                    </m:rPr>
                    <w:rPr>
                      <w:rFonts w:ascii="Cambria Math"/>
                      <w:iCs/>
                      <w:lang w:val="en-US"/>
                    </w:rPr>
                    <m:t>C</m:t>
                  </m:r>
                  <m:r>
                    <m:rPr>
                      <m:nor/>
                    </m:rPr>
                    <w:rPr>
                      <w:rFonts w:ascii="Cambria Math"/>
                      <w:iCs/>
                    </w:rPr>
                    <m:t>CH</m:t>
                  </m:r>
                </m:sub>
              </m:sSub>
              <m:r>
                <w:rPr>
                  <w:rFonts w:ascii="Cambria Math" w:hAnsi="Cambria Math"/>
                </w:rPr>
                <m:t>=0</m:t>
              </m:r>
            </m:oMath>
            <w:r w:rsidRPr="00F415B1">
              <w:rPr>
                <w:lang w:val="en-US"/>
              </w:rPr>
              <w:t xml:space="preserve"> dBm if </w:t>
            </w:r>
            <w:r w:rsidRPr="00F415B1">
              <w:rPr>
                <w:rFonts w:eastAsia="MS Mincho"/>
                <w:i/>
                <w:lang w:val="en-US"/>
              </w:rPr>
              <w:t>p0-nominal</w:t>
            </w:r>
            <w:r w:rsidRPr="00F415B1">
              <w:rPr>
                <w:lang w:val="en-US"/>
              </w:rPr>
              <w:t xml:space="preserve"> is not provided,</w:t>
            </w:r>
            <w:r w:rsidRPr="00F415B1">
              <w:rPr>
                <w:rFonts w:eastAsia="MS Mincho"/>
                <w:lang w:val="en-US"/>
              </w:rPr>
              <w:t xml:space="preserve"> for </w:t>
            </w:r>
            <w:r w:rsidRPr="00F415B1">
              <w:rPr>
                <w:lang w:val="en-US"/>
              </w:rPr>
              <w:t xml:space="preserve">carrier </w:t>
            </w:r>
            <m:oMath>
              <m:r>
                <w:rPr>
                  <w:rFonts w:ascii="Cambria Math" w:hAnsi="Cambria Math"/>
                  <w:lang w:val="en-US"/>
                </w:rPr>
                <m:t>f</m:t>
              </m:r>
            </m:oMath>
            <w:r w:rsidRPr="00F415B1">
              <w:rPr>
                <w:iCs/>
                <w:lang w:val="en-US"/>
              </w:rPr>
              <w:t xml:space="preserve"> </w:t>
            </w:r>
            <w:r w:rsidRPr="00F415B1">
              <w:rPr>
                <w:lang w:val="en-US"/>
              </w:rPr>
              <w:t xml:space="preserve">of </w:t>
            </w:r>
            <w:r w:rsidRPr="00F415B1">
              <w:rPr>
                <w:rFonts w:eastAsia="MS Mincho"/>
                <w:lang w:val="en-US"/>
              </w:rPr>
              <w:t xml:space="preserve">primary cell </w:t>
            </w:r>
            <m:oMath>
              <m:r>
                <w:rPr>
                  <w:rFonts w:ascii="Cambria Math" w:hAnsi="Cambria Math"/>
                </w:rPr>
                <m:t>c</m:t>
              </m:r>
            </m:oMath>
            <w:r w:rsidRPr="00F415B1">
              <w:rPr>
                <w:lang w:val="en-US"/>
              </w:rPr>
              <w:t xml:space="preserve"> </w:t>
            </w:r>
            <w:r w:rsidRPr="00F415B1">
              <w:t>and</w:t>
            </w:r>
            <w:r w:rsidRPr="00F415B1">
              <w:rPr>
                <w:lang w:val="en-US"/>
              </w:rPr>
              <w:t>, if provided,</w:t>
            </w:r>
            <w:r w:rsidRPr="00F415B1">
              <w:t xml:space="preserve">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oMath>
            <w:r w:rsidRPr="00F415B1">
              <w:rPr>
                <w:lang w:val="en-US"/>
              </w:rPr>
              <w:t xml:space="preserve"> </w:t>
            </w:r>
            <w:r w:rsidRPr="00F415B1">
              <w:t xml:space="preserve">provided by </w:t>
            </w:r>
            <w:r w:rsidRPr="00F415B1">
              <w:rPr>
                <w:i/>
              </w:rPr>
              <w:t>p0-PUCCH-Value</w:t>
            </w:r>
            <w:r w:rsidRPr="00F415B1">
              <w:rPr>
                <w:lang w:val="en-US"/>
              </w:rPr>
              <w:t xml:space="preserve"> in</w:t>
            </w:r>
            <w:r w:rsidRPr="00F415B1">
              <w:t xml:space="preserve"> </w:t>
            </w:r>
            <w:r w:rsidRPr="00F415B1">
              <w:rPr>
                <w:rFonts w:eastAsia="MS Mincho"/>
                <w:i/>
                <w:lang w:val="en-US"/>
              </w:rPr>
              <w:t>P0-PUCCH</w:t>
            </w:r>
            <w:r w:rsidRPr="00F415B1">
              <w:rPr>
                <w:rFonts w:eastAsia="MS Mincho"/>
                <w:lang w:val="en-US"/>
              </w:rPr>
              <w:t xml:space="preserve"> for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of</w:t>
            </w:r>
            <w:r w:rsidRPr="00F415B1">
              <w:t xml:space="preserve"> </w:t>
            </w:r>
            <w:r w:rsidRPr="00F415B1">
              <w:rPr>
                <w:lang w:val="en-US"/>
              </w:rPr>
              <w:t xml:space="preserve">carrier </w:t>
            </w:r>
            <m:oMath>
              <m:r>
                <w:rPr>
                  <w:rFonts w:ascii="Cambria Math" w:hAnsi="Cambria Math"/>
                  <w:lang w:val="en-US"/>
                </w:rPr>
                <m:t>f</m:t>
              </m:r>
            </m:oMath>
            <w:r w:rsidRPr="00F415B1">
              <w:rPr>
                <w:iCs/>
                <w:lang w:val="en-US"/>
              </w:rPr>
              <w:t xml:space="preserve"> </w:t>
            </w:r>
            <w:r w:rsidRPr="00F415B1">
              <w:rPr>
                <w:lang w:val="en-US"/>
              </w:rPr>
              <w:t xml:space="preserve">of </w:t>
            </w:r>
            <w:r w:rsidRPr="00F415B1">
              <w:rPr>
                <w:rFonts w:eastAsia="MS Mincho"/>
                <w:lang w:val="en-US"/>
              </w:rPr>
              <w:t xml:space="preserve">primary cell </w:t>
            </w:r>
            <m:oMath>
              <m:r>
                <w:rPr>
                  <w:rFonts w:ascii="Cambria Math" w:hAnsi="Cambria Math"/>
                </w:rPr>
                <m:t>c</m:t>
              </m:r>
            </m:oMath>
            <w:r w:rsidRPr="00F415B1">
              <w:rPr>
                <w:lang w:val="en-US"/>
              </w:rPr>
              <w:t xml:space="preserve">, where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r w:rsidRPr="00F415B1">
              <w:rPr>
                <w:lang w:val="en-US"/>
              </w:rPr>
              <w:t xml:space="preserve">. </w:t>
            </w:r>
            <m:oMath>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r w:rsidRPr="00F415B1">
              <w:rPr>
                <w:lang w:val="en-US"/>
              </w:rPr>
              <w:t xml:space="preserve"> is a size for a set of </w:t>
            </w:r>
            <m:oMath>
              <m:sSub>
                <m:sSubPr>
                  <m:ctrlPr>
                    <w:rPr>
                      <w:rFonts w:ascii="Cambria Math" w:hAnsi="Cambria Math"/>
                    </w:rPr>
                  </m:ctrlPr>
                </m:sSubPr>
                <m:e>
                  <m:r>
                    <w:rPr>
                      <w:rFonts w:ascii="Cambria Math" w:hAnsi="Cambria Math"/>
                    </w:rPr>
                    <m:t>P</m:t>
                  </m:r>
                </m:e>
                <m:sub>
                  <m:r>
                    <m:rPr>
                      <m:nor/>
                    </m:rPr>
                    <m:t>O_UE_PU</m:t>
                  </m:r>
                  <m:r>
                    <m:rPr>
                      <m:nor/>
                    </m:rPr>
                    <w:rPr>
                      <w:lang w:val="en-US"/>
                    </w:rPr>
                    <m:t>C</m:t>
                  </m:r>
                  <m:r>
                    <m:rPr>
                      <m:nor/>
                    </m:rPr>
                    <m:t>CH</m:t>
                  </m:r>
                </m:sub>
              </m:sSub>
            </m:oMath>
            <w:r w:rsidRPr="00F415B1">
              <w:rPr>
                <w:lang w:val="en-US"/>
              </w:rPr>
              <w:t xml:space="preserve"> values provided by </w:t>
            </w:r>
            <w:r w:rsidRPr="00F415B1">
              <w:rPr>
                <w:i/>
              </w:rPr>
              <w:t>maxNrofPUCCH-P0-PerSet</w:t>
            </w:r>
            <w:r w:rsidRPr="00F415B1">
              <w:rPr>
                <w:lang w:val="en-US"/>
              </w:rPr>
              <w:t xml:space="preserve">. The set of </w:t>
            </w:r>
            <m:oMath>
              <m:sSub>
                <m:sSubPr>
                  <m:ctrlPr>
                    <w:rPr>
                      <w:rFonts w:ascii="Cambria Math" w:hAnsi="Cambria Math"/>
                    </w:rPr>
                  </m:ctrlPr>
                </m:sSubPr>
                <m:e>
                  <m:r>
                    <w:rPr>
                      <w:rFonts w:ascii="Cambria Math" w:hAnsi="Cambria Math"/>
                    </w:rPr>
                    <m:t>P</m:t>
                  </m:r>
                </m:e>
                <m:sub>
                  <m:r>
                    <m:rPr>
                      <m:nor/>
                    </m:rPr>
                    <m:t>O_UE_PU</m:t>
                  </m:r>
                  <m:r>
                    <m:rPr>
                      <m:nor/>
                    </m:rPr>
                    <w:rPr>
                      <w:lang w:val="en-US"/>
                    </w:rPr>
                    <m:t>C</m:t>
                  </m:r>
                  <m:r>
                    <m:rPr>
                      <m:nor/>
                    </m:rPr>
                    <m:t>CH</m:t>
                  </m:r>
                </m:sub>
              </m:sSub>
            </m:oMath>
            <w:r w:rsidRPr="00F415B1">
              <w:rPr>
                <w:lang w:val="en-US"/>
              </w:rPr>
              <w:t xml:space="preserve"> values is provided by </w:t>
            </w:r>
            <w:r w:rsidRPr="00F415B1">
              <w:rPr>
                <w:i/>
                <w:lang w:val="en-US"/>
              </w:rPr>
              <w:t>p0-Set</w:t>
            </w:r>
            <w:r w:rsidRPr="00F415B1">
              <w:rPr>
                <w:lang w:val="en-US"/>
              </w:rPr>
              <w:t xml:space="preserve">. If </w:t>
            </w:r>
            <w:r w:rsidRPr="00F415B1">
              <w:rPr>
                <w:i/>
                <w:lang w:val="en-US"/>
              </w:rPr>
              <w:t>p0-Set</w:t>
            </w:r>
            <w:r w:rsidRPr="00F415B1">
              <w:rPr>
                <w:lang w:val="en-US"/>
              </w:rPr>
              <w:t xml:space="preserve"> is not provided to the UE,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rPr>
                        <m:t>q</m:t>
                      </m:r>
                    </m:e>
                    <m:sub>
                      <m:r>
                        <w:rPr>
                          <w:rFonts w:ascii="Cambria Math"/>
                        </w:rPr>
                        <m:t>u</m:t>
                      </m:r>
                    </m:sub>
                  </m:sSub>
                </m:e>
              </m:d>
              <m:r>
                <m:rPr>
                  <m:sty m:val="p"/>
                </m:rPr>
                <w:rPr>
                  <w:rFonts w:ascii="Cambria Math"/>
                </w:rPr>
                <m:t>=0</m:t>
              </m:r>
            </m:oMath>
            <w:r w:rsidRPr="00F415B1">
              <w:rPr>
                <w:lang w:val="en-US"/>
              </w:rPr>
              <w:t xml:space="preserv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p>
          <w:p w14:paraId="204BEF4C" w14:textId="77777777" w:rsidR="00B11C8E" w:rsidRDefault="00B11C8E" w:rsidP="00917890">
            <w:pPr>
              <w:pStyle w:val="B2"/>
              <w:rPr>
                <w:lang w:val="en-US"/>
              </w:rPr>
            </w:pPr>
            <w:r>
              <w:rPr>
                <w:lang w:eastAsia="zh-CN"/>
              </w:rPr>
              <w:t>-</w:t>
            </w:r>
            <w:r>
              <w:rPr>
                <w:lang w:eastAsia="zh-CN"/>
              </w:rPr>
              <w:tab/>
              <w:t>If the UE is provided</w:t>
            </w:r>
            <w:r w:rsidRPr="00E61D74">
              <w:rPr>
                <w:lang w:eastAsia="zh-CN"/>
              </w:rPr>
              <w:t xml:space="preserve"> </w:t>
            </w:r>
            <w:r w:rsidRPr="00E57AC4">
              <w:rPr>
                <w:i/>
              </w:rPr>
              <w:t>PUCCH-Spatial</w:t>
            </w:r>
            <w:r>
              <w:rPr>
                <w:i/>
                <w:lang w:val="en-US"/>
              </w:rPr>
              <w:t>R</w:t>
            </w:r>
            <w:r w:rsidRPr="00E57AC4">
              <w:rPr>
                <w:i/>
              </w:rPr>
              <w:t>elation</w:t>
            </w:r>
            <w:r>
              <w:rPr>
                <w:i/>
                <w:lang w:val="en-US"/>
              </w:rPr>
              <w:t>I</w:t>
            </w:r>
            <w:r w:rsidRPr="00E57AC4">
              <w:rPr>
                <w:i/>
              </w:rPr>
              <w:t>nfo</w:t>
            </w:r>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r w:rsidRPr="00851934">
              <w:rPr>
                <w:i/>
              </w:rPr>
              <w:t>pucch-SpatialRelationInfoId</w:t>
            </w:r>
            <w:r w:rsidRPr="00E61D74">
              <w:t xml:space="preserve"> </w:t>
            </w:r>
            <w:r>
              <w:t xml:space="preserve">values </w:t>
            </w:r>
            <w:r w:rsidRPr="00E61D74">
              <w:t xml:space="preserve">and a set of </w:t>
            </w:r>
            <w:r w:rsidRPr="00674669">
              <w:rPr>
                <w:i/>
              </w:rPr>
              <w:t>p0-PUCCH-Value</w:t>
            </w:r>
            <w:r w:rsidRPr="00E61D74">
              <w:t xml:space="preserve"> values. </w:t>
            </w:r>
            <w:r w:rsidRPr="00D83302">
              <w:t xml:space="preserve">If </w:t>
            </w:r>
            <w:r w:rsidRPr="00373B66">
              <w:rPr>
                <w:lang w:val="en-US"/>
              </w:rPr>
              <w:t>the UE is provided more than one values for</w:t>
            </w:r>
            <w:r w:rsidRPr="00373B66">
              <w:t xml:space="preserve"> </w:t>
            </w:r>
            <w:r w:rsidRPr="00D83302">
              <w:rPr>
                <w:i/>
                <w:iCs/>
              </w:rPr>
              <w:t>pucch-SpatialRelationInfoId</w:t>
            </w:r>
            <w:r w:rsidRPr="00D83302">
              <w:t xml:space="preserve"> and the </w:t>
            </w:r>
            <w:r>
              <w:t xml:space="preserve">UE receives </w:t>
            </w:r>
            <w:r>
              <w:rPr>
                <w:iCs/>
              </w:rPr>
              <w:t xml:space="preserve">an </w:t>
            </w:r>
            <w:r w:rsidRPr="00966886">
              <w:rPr>
                <w:color w:val="000000"/>
              </w:rPr>
              <w:t>activation command [</w:t>
            </w:r>
            <w:r w:rsidRPr="00966886">
              <w:rPr>
                <w:rFonts w:eastAsia="MS Mincho"/>
                <w:color w:val="000000"/>
                <w:lang w:eastAsia="ja-JP"/>
              </w:rPr>
              <w:t>1</w:t>
            </w:r>
            <w:r>
              <w:rPr>
                <w:rFonts w:eastAsia="MS Mincho"/>
                <w:color w:val="000000"/>
                <w:lang w:eastAsia="ja-JP"/>
              </w:rPr>
              <w:t>1</w:t>
            </w:r>
            <w:r w:rsidRPr="00966886">
              <w:rPr>
                <w:color w:val="000000"/>
              </w:rPr>
              <w:t>, TS 38.321]</w:t>
            </w:r>
            <w:r>
              <w:rPr>
                <w:color w:val="000000"/>
              </w:rPr>
              <w:t xml:space="preserve"> indicating a value of </w:t>
            </w:r>
            <w:r w:rsidRPr="00851934">
              <w:rPr>
                <w:i/>
              </w:rPr>
              <w:t>pucch-SpatialRelationInfoId</w:t>
            </w:r>
            <w:r w:rsidRPr="00E61D74">
              <w:t xml:space="preserve">, the </w:t>
            </w:r>
            <w:r>
              <w:t xml:space="preserve">UE determines the </w:t>
            </w:r>
            <w:r w:rsidRPr="00674669">
              <w:rPr>
                <w:i/>
              </w:rPr>
              <w:t>p0-PUCCH-Value</w:t>
            </w:r>
            <w:r w:rsidRPr="00E61D74">
              <w:t xml:space="preserve"> </w:t>
            </w:r>
            <w:r>
              <w:t>value</w:t>
            </w:r>
            <w:r>
              <w:rPr>
                <w:lang w:val="en-US"/>
              </w:rPr>
              <w:t xml:space="preserve"> through the link to a corresponding </w:t>
            </w:r>
            <w:r w:rsidRPr="00851934">
              <w:rPr>
                <w:i/>
              </w:rPr>
              <w:t>p0-PUCCH-Id</w:t>
            </w:r>
            <w:r>
              <w:rPr>
                <w:lang w:val="en-US"/>
              </w:rPr>
              <w:t xml:space="preserve"> index</w:t>
            </w:r>
            <w:r>
              <w:t xml:space="preserve">. </w:t>
            </w:r>
            <w:r>
              <w:rPr>
                <w:lang w:val="en-US"/>
              </w:rPr>
              <w:t>The UE applies the activation command in</w:t>
            </w:r>
            <w:r>
              <w:t xml:space="preserve"> the first slot that is after slot </w:t>
            </w:r>
            <m:oMath>
              <m:r>
                <w:rPr>
                  <w:rFonts w:ascii="Cambria Math" w:hAnsi="Cambria Math"/>
                </w:rPr>
                <m:t>k+3</m:t>
              </m:r>
              <m:r>
                <w:rPr>
                  <w:rFonts w:ascii="Cambria Math" w:hAnsi="Cambria Math" w:cs="Cambria Math"/>
                </w:rPr>
                <m:t>⋅</m:t>
              </m:r>
              <m:sSubSup>
                <m:sSubSupPr>
                  <m:ctrlPr>
                    <w:rPr>
                      <w:rFonts w:ascii="Cambria Math" w:hAnsi="Cambria Math"/>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eastAsia="Gulim" w:hAnsi="Cambria Math"/>
                      <w:lang w:eastAsia="ko-KR"/>
                    </w:rPr>
                    <m:t>μ</m:t>
                  </m:r>
                </m:sup>
              </m:sSubSup>
            </m:oMath>
            <w:r>
              <w:t xml:space="preserve"> where </w:t>
            </w:r>
            <m:oMath>
              <m:r>
                <w:rPr>
                  <w:rFonts w:ascii="Cambria Math" w:hAnsi="Cambria Math"/>
                </w:rPr>
                <m:t>k</m:t>
              </m:r>
            </m:oMath>
            <w:r>
              <w:rPr>
                <w:lang w:val="en-US"/>
              </w:rPr>
              <w:t xml:space="preserve"> is the slot where the UE would transmit a PUCCH with HARQ-ACK information for the PDSCH providing the activation command and </w:t>
            </w:r>
            <m:oMath>
              <m:r>
                <w:rPr>
                  <w:rFonts w:ascii="Cambria Math"/>
                  <w:lang w:eastAsia="x-none"/>
                </w:rPr>
                <m:t>μ</m:t>
              </m:r>
            </m:oMath>
            <w:r w:rsidRPr="0014499E">
              <w:t xml:space="preserve"> </w:t>
            </w:r>
            <w:r>
              <w:t xml:space="preserve">is the SCS configuration for </w:t>
            </w:r>
            <w:r>
              <w:rPr>
                <w:lang w:val="en-US"/>
              </w:rPr>
              <w:t xml:space="preserve">the </w:t>
            </w:r>
            <w:r>
              <w:t>PUCCH</w:t>
            </w:r>
            <w:r>
              <w:rPr>
                <w:lang w:val="en-US"/>
              </w:rPr>
              <w:t xml:space="preserve"> </w:t>
            </w:r>
          </w:p>
          <w:p w14:paraId="1C280882" w14:textId="77777777" w:rsidR="00B11C8E" w:rsidRPr="0072309D" w:rsidRDefault="00B11C8E" w:rsidP="00917890">
            <w:pPr>
              <w:pStyle w:val="B2"/>
              <w:rPr>
                <w:lang w:eastAsia="ja-JP"/>
              </w:rPr>
            </w:pPr>
            <w:r>
              <w:rPr>
                <w:lang w:eastAsia="zh-CN"/>
              </w:rPr>
              <w:t>-</w:t>
            </w:r>
            <w:r>
              <w:rPr>
                <w:lang w:eastAsia="zh-CN"/>
              </w:rPr>
              <w:tab/>
            </w:r>
            <w:r w:rsidRPr="00037243">
              <w:rPr>
                <w:lang w:eastAsia="zh-CN"/>
              </w:rPr>
              <w:t xml:space="preserve">If the UE is </w:t>
            </w:r>
            <w:r w:rsidRPr="00037243">
              <w:rPr>
                <w:lang w:eastAsia="ja-JP"/>
              </w:rPr>
              <w:t xml:space="preserve">provided more than one sets of power control parameters for operation in FR1, and the UE receives </w:t>
            </w:r>
            <w:r w:rsidRPr="00037243">
              <w:rPr>
                <w:iCs/>
                <w:lang w:eastAsia="ja-JP"/>
              </w:rPr>
              <w:t xml:space="preserve">an </w:t>
            </w:r>
            <w:r w:rsidRPr="00037243">
              <w:rPr>
                <w:lang w:eastAsia="ja-JP"/>
              </w:rPr>
              <w:t>activation command [</w:t>
            </w:r>
            <w:r w:rsidRPr="00037243">
              <w:rPr>
                <w:rFonts w:eastAsia="MS Mincho"/>
                <w:lang w:eastAsia="ja-JP"/>
              </w:rPr>
              <w:t>11</w:t>
            </w:r>
            <w:r w:rsidRPr="00037243">
              <w:rPr>
                <w:lang w:eastAsia="ja-JP"/>
              </w:rPr>
              <w:t xml:space="preserve">, TS 38.321] indicating one or two of the more than one sets of power control parameters, the UE determines </w:t>
            </w:r>
            <w:r w:rsidRPr="00037243">
              <w:rPr>
                <w:i/>
                <w:lang w:eastAsia="ja-JP"/>
              </w:rPr>
              <w:t>p0-PUCCH-Value</w:t>
            </w:r>
            <w:r w:rsidRPr="00037243">
              <w:rPr>
                <w:lang w:eastAsia="ja-JP"/>
              </w:rPr>
              <w:t xml:space="preserve"> value according to the corresponding one or two sets of power control parameters. The UE applies the activation command in the first slot that is after slot </w:t>
            </w:r>
            <m:oMath>
              <m:r>
                <w:rPr>
                  <w:rFonts w:ascii="Cambria Math" w:hAnsi="Cambria Math"/>
                  <w:lang w:eastAsia="ja-JP"/>
                </w:rPr>
                <m:t>k+3⋅</m:t>
              </m:r>
              <m:sSubSup>
                <m:sSubSupPr>
                  <m:ctrlPr>
                    <w:rPr>
                      <w:rFonts w:ascii="Cambria Math" w:hAnsi="Cambria Math"/>
                      <w:iCs/>
                      <w:lang w:eastAsia="ja-JP"/>
                    </w:rPr>
                  </m:ctrlPr>
                </m:sSubSupPr>
                <m:e>
                  <m:r>
                    <w:rPr>
                      <w:rFonts w:ascii="Cambria Math" w:hAnsi="Cambria Math"/>
                      <w:lang w:eastAsia="ja-JP"/>
                    </w:rPr>
                    <m:t>N</m:t>
                  </m:r>
                </m:e>
                <m:sub>
                  <m:r>
                    <m:rPr>
                      <m:sty m:val="p"/>
                    </m:rPr>
                    <w:rPr>
                      <w:rFonts w:ascii="Cambria Math" w:hAnsi="Cambria Math"/>
                      <w:lang w:eastAsia="ja-JP"/>
                    </w:rPr>
                    <m:t>slot</m:t>
                  </m:r>
                </m:sub>
                <m:sup>
                  <m:r>
                    <m:rPr>
                      <m:sty m:val="p"/>
                    </m:rPr>
                    <w:rPr>
                      <w:rFonts w:ascii="Cambria Math" w:hAnsi="Cambria Math"/>
                      <w:lang w:eastAsia="ja-JP"/>
                    </w:rPr>
                    <m:t>subframe,</m:t>
                  </m:r>
                  <m:r>
                    <w:rPr>
                      <w:rFonts w:ascii="Cambria Math" w:eastAsia="Gulim" w:hAnsi="Cambria Math"/>
                      <w:lang w:eastAsia="ko-KR"/>
                    </w:rPr>
                    <m:t>μ</m:t>
                  </m:r>
                </m:sup>
              </m:sSubSup>
            </m:oMath>
            <w:r w:rsidRPr="00037243">
              <w:rPr>
                <w:lang w:eastAsia="ja-JP"/>
              </w:rPr>
              <w:t xml:space="preserve"> where </w:t>
            </w:r>
            <m:oMath>
              <m:r>
                <w:rPr>
                  <w:rFonts w:ascii="Cambria Math" w:hAnsi="Cambria Math"/>
                  <w:lang w:eastAsia="ja-JP"/>
                </w:rPr>
                <m:t>k</m:t>
              </m:r>
            </m:oMath>
            <w:r w:rsidRPr="00037243">
              <w:rPr>
                <w:lang w:eastAsia="ja-JP"/>
              </w:rPr>
              <w:t xml:space="preserve"> is the slot where the UE would transmit a PUCCH with HARQ-ACK information for the PDSCH providing the activation command and </w:t>
            </w:r>
            <m:oMath>
              <m:r>
                <w:rPr>
                  <w:rFonts w:ascii="Cambria Math" w:hAnsi="Cambria Math"/>
                  <w:lang w:eastAsia="zh-CN"/>
                </w:rPr>
                <m:t>μ</m:t>
              </m:r>
            </m:oMath>
            <w:r w:rsidRPr="00037243">
              <w:rPr>
                <w:lang w:eastAsia="ja-JP"/>
              </w:rPr>
              <w:t xml:space="preserve"> is the SCS configuration for the PUCCH.</w:t>
            </w:r>
          </w:p>
          <w:p w14:paraId="46DB2B28" w14:textId="77777777" w:rsidR="00B11C8E" w:rsidRPr="003038C4" w:rsidRDefault="00B11C8E" w:rsidP="00917890">
            <w:pPr>
              <w:pStyle w:val="B2"/>
              <w:rPr>
                <w:lang w:eastAsia="zh-CN"/>
              </w:rPr>
            </w:pPr>
            <w:r>
              <w:rPr>
                <w:lang w:eastAsia="zh-CN"/>
              </w:rPr>
              <w:t>-</w:t>
            </w:r>
            <w:r>
              <w:rPr>
                <w:lang w:eastAsia="zh-CN"/>
              </w:rPr>
              <w:tab/>
            </w:r>
            <w:r w:rsidRPr="003038C4">
              <w:rPr>
                <w:lang w:eastAsia="zh-CN"/>
              </w:rPr>
              <w:t xml:space="preserve">If the UE is not provided </w:t>
            </w:r>
            <w:r w:rsidRPr="003038C4">
              <w:rPr>
                <w:i/>
              </w:rPr>
              <w:t>PUCCH-Spatial</w:t>
            </w:r>
            <w:r>
              <w:rPr>
                <w:i/>
                <w:lang w:val="en-US"/>
              </w:rPr>
              <w:t>R</w:t>
            </w:r>
            <w:r w:rsidRPr="003038C4">
              <w:rPr>
                <w:i/>
              </w:rPr>
              <w:t>elation</w:t>
            </w:r>
            <w:r>
              <w:rPr>
                <w:i/>
                <w:lang w:val="en-US"/>
              </w:rPr>
              <w:t>I</w:t>
            </w:r>
            <w:r w:rsidRPr="003038C4">
              <w:rPr>
                <w:i/>
              </w:rPr>
              <w:t>nfo</w:t>
            </w:r>
            <w:r w:rsidRPr="00037243">
              <w:rPr>
                <w:rFonts w:eastAsia="Calibri"/>
                <w:lang w:eastAsia="zh-CN"/>
              </w:rPr>
              <w:t xml:space="preserve"> </w:t>
            </w:r>
            <w:r w:rsidRPr="00037243">
              <w:rPr>
                <w:rFonts w:eastAsia="Calibri"/>
                <w:lang w:val="en-US" w:eastAsia="zh-CN"/>
              </w:rPr>
              <w:t xml:space="preserve">and </w:t>
            </w:r>
            <w:r w:rsidRPr="00037243">
              <w:rPr>
                <w:rFonts w:eastAsia="Calibri"/>
                <w:lang w:eastAsia="zh-CN"/>
              </w:rPr>
              <w:t xml:space="preserve">is </w:t>
            </w:r>
            <w:r w:rsidRPr="00037243">
              <w:rPr>
                <w:rFonts w:eastAsia="Calibri"/>
                <w:lang w:val="en-US" w:eastAsia="zh-CN"/>
              </w:rPr>
              <w:t xml:space="preserve">not </w:t>
            </w:r>
            <w:r w:rsidRPr="00037243">
              <w:rPr>
                <w:rFonts w:eastAsia="Calibri"/>
                <w:lang w:eastAsia="ja-JP"/>
              </w:rPr>
              <w:t xml:space="preserve">provided more than one sets of power control parameters </w:t>
            </w:r>
            <w:r w:rsidRPr="00037243">
              <w:rPr>
                <w:rFonts w:eastAsia="Calibri"/>
                <w:lang w:val="en-US" w:eastAsia="ja-JP"/>
              </w:rPr>
              <w:t xml:space="preserve">for operation </w:t>
            </w:r>
            <w:r w:rsidRPr="00037243">
              <w:rPr>
                <w:rFonts w:eastAsia="Calibri"/>
                <w:lang w:eastAsia="ja-JP"/>
              </w:rPr>
              <w:t>in FR1</w:t>
            </w:r>
            <w:r w:rsidRPr="003038C4">
              <w:t xml:space="preserve">, the UE obtains the </w:t>
            </w:r>
            <w:r w:rsidRPr="00674669">
              <w:rPr>
                <w:i/>
              </w:rPr>
              <w:t>p0-PUCCH-Value</w:t>
            </w:r>
            <w:r w:rsidRPr="003038C4">
              <w:t xml:space="preserve"> value from the </w:t>
            </w:r>
            <w:r w:rsidRPr="00B916EC">
              <w:rPr>
                <w:rFonts w:eastAsia="MS Mincho"/>
                <w:i/>
                <w:lang w:val="en-US"/>
              </w:rPr>
              <w:t>P0-PUCCH</w:t>
            </w:r>
            <w:r w:rsidRPr="00490FF3">
              <w:rPr>
                <w:rFonts w:eastAsia="MS Mincho"/>
                <w:lang w:val="en-US"/>
              </w:rPr>
              <w:t xml:space="preserve"> </w:t>
            </w:r>
            <w:r>
              <w:rPr>
                <w:rFonts w:eastAsia="MS Mincho"/>
                <w:lang w:val="en-US"/>
              </w:rPr>
              <w:t xml:space="preserve">with </w:t>
            </w:r>
            <w:r w:rsidRPr="00851934">
              <w:rPr>
                <w:i/>
              </w:rPr>
              <w:t>p0-PUCCH-Id</w:t>
            </w:r>
            <w:r>
              <w:rPr>
                <w:lang w:val="en-US"/>
              </w:rPr>
              <w:t xml:space="preserve"> </w:t>
            </w:r>
            <w:r>
              <w:rPr>
                <w:rFonts w:eastAsia="MS Mincho"/>
                <w:lang w:val="en-US"/>
              </w:rPr>
              <w:t xml:space="preserve">value equal to the minimum </w:t>
            </w:r>
            <w:r>
              <w:rPr>
                <w:rFonts w:eastAsia="MS Mincho"/>
                <w:i/>
                <w:lang w:val="en-US"/>
              </w:rPr>
              <w:t xml:space="preserve">p0-PUCCH-Id </w:t>
            </w:r>
            <w:r>
              <w:rPr>
                <w:rFonts w:eastAsia="MS Mincho"/>
                <w:lang w:val="en-US"/>
              </w:rPr>
              <w:t>value</w:t>
            </w:r>
            <w:r w:rsidRPr="003038C4">
              <w:t xml:space="preserve"> in </w:t>
            </w:r>
            <w:r w:rsidRPr="003038C4">
              <w:rPr>
                <w:i/>
              </w:rPr>
              <w:t>p0-</w:t>
            </w:r>
            <w:r>
              <w:rPr>
                <w:i/>
                <w:lang w:val="en-US"/>
              </w:rPr>
              <w:t>S</w:t>
            </w:r>
            <w:r w:rsidRPr="003038C4">
              <w:rPr>
                <w:i/>
              </w:rPr>
              <w:t>et</w:t>
            </w:r>
          </w:p>
          <w:p w14:paraId="611385C1" w14:textId="77777777" w:rsidR="00B11C8E" w:rsidRDefault="00B11C8E" w:rsidP="00917890">
            <w:pPr>
              <w:pStyle w:val="B1"/>
            </w:pPr>
            <w:r w:rsidRPr="00F415B1">
              <w:t>-</w:t>
            </w:r>
            <w:r w:rsidRPr="00F415B1">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PUCCH</m:t>
                  </m:r>
                </m:sup>
              </m:sSubSup>
              <m:r>
                <w:rPr>
                  <w:rFonts w:ascii="Cambria Math" w:hAnsi="Cambria Math"/>
                </w:rPr>
                <m:t>(i)</m:t>
              </m:r>
            </m:oMath>
            <w:r w:rsidRPr="00F415B1">
              <w:rPr>
                <w:lang w:val="en-US"/>
              </w:rPr>
              <w:t xml:space="preserve"> </w:t>
            </w:r>
            <w:r w:rsidRPr="00F415B1">
              <w:t xml:space="preserve">is </w:t>
            </w:r>
            <w:r w:rsidRPr="00F415B1">
              <w:rPr>
                <w:lang w:val="en-US"/>
              </w:rPr>
              <w:t>a</w:t>
            </w:r>
            <w:r w:rsidRPr="00F415B1">
              <w:t xml:space="preserve"> bandwidth of the PUCCH resource assignment expressed in number of resource blocks for PUCCH transmission occasion </w:t>
            </w:r>
            <m:oMath>
              <m:r>
                <w:rPr>
                  <w:rFonts w:ascii="Cambria Math" w:hAnsi="Cambria Math"/>
                </w:rPr>
                <m:t>i</m:t>
              </m:r>
            </m:oMath>
            <w:r w:rsidRPr="00F415B1">
              <w:rPr>
                <w:i/>
              </w:rPr>
              <w:t xml:space="preserve"> </w:t>
            </w:r>
            <w:r w:rsidRPr="00F415B1">
              <w:t xml:space="preserve">on </w:t>
            </w:r>
            <w:r w:rsidRPr="00F415B1">
              <w:rPr>
                <w:lang w:val="en-US"/>
              </w:rPr>
              <w:t xml:space="preserve">active </w:t>
            </w:r>
            <w:r w:rsidRPr="00F415B1">
              <w:t xml:space="preserve">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w:t>
            </w:r>
            <w:r w:rsidRPr="00F415B1">
              <w:rPr>
                <w:lang w:val="en-US"/>
              </w:rPr>
              <w:t>primary</w:t>
            </w:r>
            <w:r w:rsidRPr="00F415B1">
              <w:t xml:space="preserve"> cell</w:t>
            </w:r>
            <w:r w:rsidRPr="00F415B1">
              <w:rPr>
                <w:i/>
              </w:rPr>
              <w:t xml:space="preserve"> </w:t>
            </w:r>
            <m:oMath>
              <m:r>
                <w:rPr>
                  <w:rFonts w:ascii="Cambria Math" w:hAnsi="Cambria Math"/>
                </w:rPr>
                <m:t>c</m:t>
              </m:r>
            </m:oMath>
            <w:r w:rsidRPr="00F415B1">
              <w:t xml:space="preserve"> and </w:t>
            </w:r>
            <m:oMath>
              <m:r>
                <w:rPr>
                  <w:rFonts w:ascii="Cambria Math"/>
                  <w:lang w:eastAsia="x-none"/>
                </w:rPr>
                <m:t>μ</m:t>
              </m:r>
            </m:oMath>
            <w:r w:rsidRPr="00F415B1">
              <w:t xml:space="preserve"> is </w:t>
            </w:r>
            <w:r w:rsidRPr="00F415B1">
              <w:rPr>
                <w:lang w:val="en-US"/>
              </w:rPr>
              <w:t>a SCS configuration</w:t>
            </w:r>
            <w:r w:rsidRPr="00F415B1">
              <w:t xml:space="preserve"> defined in [4, TS 38.211]</w:t>
            </w:r>
          </w:p>
          <w:p w14:paraId="44FF305A" w14:textId="77777777" w:rsidR="00B11C8E" w:rsidRPr="00F415B1" w:rsidRDefault="00B11C8E" w:rsidP="00917890">
            <w:pPr>
              <w:pStyle w:val="B1"/>
              <w:rPr>
                <w:lang w:val="en-US"/>
              </w:rPr>
            </w:pPr>
            <w:r w:rsidRPr="00F415B1">
              <w:t>-</w:t>
            </w:r>
            <w:r w:rsidRPr="00F415B1">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rPr>
                <w:rFonts w:eastAsia="MS Mincho"/>
              </w:rPr>
              <w:t xml:space="preserve"> </w:t>
            </w:r>
            <w:r w:rsidRPr="00F415B1">
              <w:t xml:space="preserve">is </w:t>
            </w:r>
            <w:r w:rsidRPr="00F415B1">
              <w:rPr>
                <w:lang w:val="en-US"/>
              </w:rPr>
              <w:t>a</w:t>
            </w:r>
            <w:r w:rsidRPr="00F415B1">
              <w:t xml:space="preserve"> downlink pathloss estimate </w:t>
            </w:r>
            <w:r w:rsidRPr="00F415B1">
              <w:rPr>
                <w:rFonts w:eastAsia="MS Mincho"/>
              </w:rPr>
              <w:t xml:space="preserve">in dB </w:t>
            </w:r>
            <w:r w:rsidRPr="00F415B1">
              <w:t xml:space="preserve">calculated </w:t>
            </w:r>
            <w:r w:rsidRPr="00F415B1">
              <w:rPr>
                <w:lang w:val="en-US"/>
              </w:rPr>
              <w:t>by</w:t>
            </w:r>
            <w:r w:rsidRPr="00F415B1">
              <w:t xml:space="preserve"> the UE</w:t>
            </w:r>
            <w:r w:rsidRPr="00F415B1">
              <w:rPr>
                <w:lang w:val="en-US"/>
              </w:rPr>
              <w:t xml:space="preserve"> using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lang w:val="en-US"/>
              </w:rPr>
              <w:t xml:space="preserve"> as described in clause 7.1.1 </w:t>
            </w:r>
            <w:r w:rsidRPr="00F415B1">
              <w:t xml:space="preserve">for </w:t>
            </w:r>
            <w:r w:rsidRPr="00F415B1">
              <w:rPr>
                <w:lang w:val="en-US"/>
              </w:rPr>
              <w:t xml:space="preserve">the active DL BWP </w:t>
            </w:r>
            <m:oMath>
              <m:r>
                <w:rPr>
                  <w:rFonts w:ascii="Cambria Math" w:hAnsi="Cambria Math"/>
                  <w:lang w:val="en-US"/>
                </w:rPr>
                <m:t>b</m:t>
              </m:r>
            </m:oMath>
            <w:r w:rsidRPr="00F415B1">
              <w:rPr>
                <w:iCs/>
                <w:lang w:val="en-US"/>
              </w:rPr>
              <w:t xml:space="preserve"> </w:t>
            </w:r>
            <w:r w:rsidRPr="00F415B1">
              <w:rPr>
                <w:lang w:val="en-US"/>
              </w:rPr>
              <w:t>of</w:t>
            </w:r>
            <w:r w:rsidRPr="00F415B1">
              <w:t xml:space="preserve"> </w:t>
            </w:r>
            <w:r w:rsidRPr="00F415B1">
              <w:rPr>
                <w:lang w:val="en-US"/>
              </w:rPr>
              <w:t xml:space="preserve">carrier </w:t>
            </w:r>
            <m:oMath>
              <m:r>
                <w:rPr>
                  <w:rFonts w:ascii="Cambria Math" w:hAnsi="Cambria Math"/>
                  <w:lang w:val="en-US"/>
                </w:rPr>
                <m:t>f</m:t>
              </m:r>
            </m:oMath>
            <w:r w:rsidRPr="00F415B1">
              <w:rPr>
                <w:iCs/>
                <w:lang w:val="en-US"/>
              </w:rPr>
              <w:t xml:space="preserve"> </w:t>
            </w:r>
            <w:r w:rsidRPr="00F415B1">
              <w:rPr>
                <w:lang w:val="en-US"/>
              </w:rPr>
              <w:t>of</w:t>
            </w:r>
            <w:r w:rsidRPr="00F415B1">
              <w:t xml:space="preserve"> the primary cell </w:t>
            </w:r>
            <m:oMath>
              <m:r>
                <w:rPr>
                  <w:rFonts w:ascii="Cambria Math" w:hAnsi="Cambria Math"/>
                </w:rPr>
                <m:t>c</m:t>
              </m:r>
            </m:oMath>
            <w:r w:rsidRPr="00F415B1">
              <w:rPr>
                <w:lang w:val="en-US"/>
              </w:rPr>
              <w:t xml:space="preserve"> as described in clause 12</w:t>
            </w:r>
          </w:p>
          <w:p w14:paraId="0CEED479" w14:textId="77777777" w:rsidR="00B11C8E" w:rsidRPr="00F415B1" w:rsidRDefault="00B11C8E" w:rsidP="00917890">
            <w:pPr>
              <w:pStyle w:val="B2"/>
            </w:pPr>
            <w:r w:rsidRPr="00F415B1">
              <w:t>-</w:t>
            </w:r>
            <w:r w:rsidRPr="00F415B1">
              <w:tab/>
              <w:t xml:space="preserve">If the UE is not provided </w:t>
            </w:r>
            <w:r w:rsidRPr="00F415B1">
              <w:rPr>
                <w:i/>
              </w:rPr>
              <w:t>pathlossReferenceRSs</w:t>
            </w:r>
            <w:r w:rsidRPr="00F415B1">
              <w:rPr>
                <w:rFonts w:eastAsia="MS Mincho"/>
              </w:rPr>
              <w:t xml:space="preserve"> </w:t>
            </w:r>
            <w:r w:rsidRPr="00F415B1">
              <w:rPr>
                <w:rFonts w:eastAsia="MS Mincho"/>
                <w:lang w:val="en-US"/>
              </w:rPr>
              <w:t>or</w:t>
            </w:r>
            <w:r w:rsidRPr="00F415B1">
              <w:rPr>
                <w:rFonts w:eastAsia="MS Mincho"/>
              </w:rPr>
              <w:t xml:space="preserve"> before the UE is provided dedicated higher layer parameters</w:t>
            </w:r>
            <w:r w:rsidRPr="00F415B1">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using </w:t>
            </w:r>
            <w:r w:rsidRPr="00F415B1">
              <w:rPr>
                <w:iCs/>
              </w:rPr>
              <w:t xml:space="preserve">a RS resource obtained from </w:t>
            </w:r>
            <w:r w:rsidRPr="00F415B1">
              <w:rPr>
                <w:iCs/>
                <w:lang w:val="en-US"/>
              </w:rPr>
              <w:t>an</w:t>
            </w:r>
            <w:r w:rsidRPr="00F415B1">
              <w:rPr>
                <w:iCs/>
              </w:rPr>
              <w:t xml:space="preserve"> SS/PBCH block </w:t>
            </w:r>
            <w:r w:rsidRPr="00F415B1">
              <w:rPr>
                <w:rFonts w:eastAsia="MS Mincho"/>
              </w:rPr>
              <w:t>with same SS/PBCH block index as the one</w:t>
            </w:r>
            <w:r w:rsidRPr="00F415B1">
              <w:rPr>
                <w:iCs/>
              </w:rPr>
              <w:t xml:space="preserve"> the UE </w:t>
            </w:r>
            <w:r w:rsidRPr="00F415B1">
              <w:rPr>
                <w:iCs/>
                <w:lang w:val="en-US"/>
              </w:rPr>
              <w:t xml:space="preserve">uses to </w:t>
            </w:r>
            <w:r w:rsidRPr="00F415B1">
              <w:rPr>
                <w:iCs/>
              </w:rPr>
              <w:t xml:space="preserve">obtain </w:t>
            </w:r>
            <w:r w:rsidRPr="00F415B1">
              <w:rPr>
                <w:i/>
                <w:lang w:val="en-US"/>
              </w:rPr>
              <w:t>MIB</w:t>
            </w:r>
          </w:p>
          <w:p w14:paraId="4159EF63" w14:textId="77777777" w:rsidR="00B11C8E" w:rsidRPr="00F415B1" w:rsidRDefault="00B11C8E" w:rsidP="00917890">
            <w:pPr>
              <w:pStyle w:val="B2"/>
              <w:rPr>
                <w:rFonts w:eastAsia="MS Mincho"/>
              </w:rPr>
            </w:pPr>
            <w:r w:rsidRPr="00F415B1">
              <w:lastRenderedPageBreak/>
              <w:t>-</w:t>
            </w:r>
            <w:r w:rsidRPr="00F415B1">
              <w:tab/>
              <w:t xml:space="preserve">If the UE is provided a number of RS resource indexes,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using RS resource</w:t>
            </w:r>
            <w:r w:rsidRPr="00F415B1">
              <w:rPr>
                <w:lang w:val="en-US"/>
              </w:rPr>
              <w:t xml:space="preserve"> with index</w:t>
            </w:r>
            <w:r w:rsidRPr="00F415B1">
              <w:t xml:space="preserv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t xml:space="preserve">, where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d</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d</m:t>
                  </m:r>
                </m:sub>
              </m:sSub>
            </m:oMath>
            <w:r w:rsidRPr="00F415B1">
              <w:t xml:space="preserve">. </w:t>
            </w:r>
            <m:oMath>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d</m:t>
                  </m:r>
                </m:sub>
              </m:sSub>
            </m:oMath>
            <w:r w:rsidRPr="00F415B1">
              <w:t xml:space="preserve"> is a size for a set of RS resources provided by </w:t>
            </w:r>
            <w:r w:rsidRPr="00F415B1">
              <w:rPr>
                <w:i/>
              </w:rPr>
              <w:t>maxNrofPUCCH-PathlossReferenceRSs</w:t>
            </w:r>
            <w:r w:rsidRPr="00F415B1">
              <w:t xml:space="preserve">. The set of RS resources is provided by </w:t>
            </w:r>
            <w:r w:rsidRPr="00F415B1">
              <w:rPr>
                <w:i/>
              </w:rPr>
              <w:t>pathlossReferenceRSs</w:t>
            </w:r>
            <w:r w:rsidRPr="00F415B1">
              <w:t xml:space="preserve">. The set of RS resources can include </w:t>
            </w:r>
            <w:r w:rsidRPr="00F415B1">
              <w:rPr>
                <w:rFonts w:eastAsia="MS Mincho"/>
              </w:rPr>
              <w:t xml:space="preserve">one or both of a set of SS/PBCH block indexes, each provided by </w:t>
            </w:r>
            <w:r w:rsidRPr="00F415B1">
              <w:rPr>
                <w:i/>
              </w:rPr>
              <w:t>ssb-Index</w:t>
            </w:r>
            <w:r w:rsidRPr="00F415B1">
              <w:rPr>
                <w:rFonts w:eastAsia="MS Mincho"/>
              </w:rPr>
              <w:t xml:space="preserve"> in </w:t>
            </w:r>
            <w:r w:rsidRPr="00F415B1">
              <w:rPr>
                <w:i/>
              </w:rPr>
              <w:t>PUCCH-PathlossReferenceRS</w:t>
            </w:r>
            <w:r w:rsidRPr="00F415B1">
              <w:rPr>
                <w:rFonts w:eastAsia="MS Mincho"/>
              </w:rPr>
              <w:t xml:space="preserve"> when a value of a corresponding </w:t>
            </w:r>
            <w:r w:rsidRPr="00F415B1">
              <w:rPr>
                <w:i/>
              </w:rPr>
              <w:t>pucch-PathlossReferenceRS-Id</w:t>
            </w:r>
            <w:r w:rsidRPr="00F415B1">
              <w:rPr>
                <w:rFonts w:eastAsia="MS Mincho"/>
              </w:rPr>
              <w:t xml:space="preserve"> maps to a SS/PBCH block index, and a set of CSI-RS resource indexes, each provided by </w:t>
            </w:r>
            <w:r w:rsidRPr="00F415B1">
              <w:rPr>
                <w:i/>
              </w:rPr>
              <w:t>csi-RS-Index</w:t>
            </w:r>
            <w:r w:rsidRPr="00F415B1">
              <w:rPr>
                <w:rFonts w:eastAsia="MS Mincho"/>
              </w:rPr>
              <w:t xml:space="preserve"> when a value of a corresponding </w:t>
            </w:r>
            <w:r w:rsidRPr="00F415B1">
              <w:rPr>
                <w:i/>
              </w:rPr>
              <w:t>pucch-PathlossReferenceRS-Id</w:t>
            </w:r>
            <w:r w:rsidRPr="00F415B1">
              <w:rPr>
                <w:rFonts w:eastAsia="MS Mincho"/>
              </w:rPr>
              <w:t xml:space="preserve"> maps to a CSI-RS resource index. The UE identifies a RS resource in the set of RS resources to correspond either to a SS/PBCH block index or to a CSI-RS resource index as provided by </w:t>
            </w:r>
            <w:r w:rsidRPr="00F415B1">
              <w:rPr>
                <w:i/>
              </w:rPr>
              <w:t>pucch-PathlossReferenceRS-Id</w:t>
            </w:r>
            <w:r w:rsidRPr="00F415B1">
              <w:rPr>
                <w:rFonts w:eastAsia="MS Mincho"/>
                <w:i/>
              </w:rPr>
              <w:t xml:space="preserve"> </w:t>
            </w:r>
            <w:r w:rsidRPr="00F415B1">
              <w:t xml:space="preserve">in </w:t>
            </w:r>
            <w:r w:rsidRPr="00F415B1">
              <w:rPr>
                <w:i/>
              </w:rPr>
              <w:t>PUCCH-PathlossReferenceRS</w:t>
            </w:r>
          </w:p>
          <w:p w14:paraId="3241831B" w14:textId="77777777" w:rsidR="00B11C8E" w:rsidRPr="00557603" w:rsidRDefault="00B11C8E" w:rsidP="00917890">
            <w:pPr>
              <w:pStyle w:val="B2"/>
              <w:rPr>
                <w:lang w:val="en-US"/>
              </w:rPr>
            </w:pPr>
            <w:r>
              <w:rPr>
                <w:lang w:eastAsia="zh-CN"/>
              </w:rPr>
              <w:t>-</w:t>
            </w:r>
            <w:r>
              <w:rPr>
                <w:lang w:eastAsia="zh-CN"/>
              </w:rPr>
              <w:tab/>
            </w:r>
            <w:r w:rsidRPr="004341ED">
              <w:rPr>
                <w:lang w:eastAsia="zh-CN"/>
              </w:rPr>
              <w:t>If the UE is provided</w:t>
            </w:r>
            <w:r>
              <w:rPr>
                <w:lang w:val="en-US" w:eastAsia="zh-CN"/>
              </w:rPr>
              <w:t xml:space="preserve"> </w:t>
            </w:r>
            <w:r w:rsidRPr="00D268AA">
              <w:rPr>
                <w:i/>
              </w:rPr>
              <w:t>pathlossReferenceRSs</w:t>
            </w:r>
            <w:r w:rsidRPr="00316343">
              <w:t xml:space="preserve"> </w:t>
            </w:r>
            <w:r w:rsidRPr="00316343">
              <w:rPr>
                <w:lang w:val="en-US"/>
              </w:rPr>
              <w:t>and</w:t>
            </w:r>
            <w:r w:rsidRPr="00F27BF1">
              <w:rPr>
                <w:lang w:eastAsia="zh-CN"/>
              </w:rPr>
              <w:t xml:space="preserve"> </w:t>
            </w:r>
            <w:r w:rsidRPr="004341ED">
              <w:rPr>
                <w:i/>
              </w:rPr>
              <w:t>PUCCH-SpatialRelationInfo</w:t>
            </w:r>
            <w:r w:rsidRPr="004341ED">
              <w:t xml:space="preserve">, the UE obtains a mapping, by indexes provided by corresponding </w:t>
            </w:r>
            <w:r>
              <w:rPr>
                <w:lang w:val="en-US"/>
              </w:rPr>
              <w:t>values of</w:t>
            </w:r>
            <w:r w:rsidRPr="004341ED">
              <w:t xml:space="preserve"> </w:t>
            </w:r>
            <w:r w:rsidRPr="004341ED">
              <w:rPr>
                <w:i/>
                <w:iCs/>
              </w:rPr>
              <w:t>pucch-PathlossReferenceRS-Id</w:t>
            </w:r>
            <w:r w:rsidRPr="004341ED">
              <w:t xml:space="preserve">, between a set of </w:t>
            </w:r>
            <w:r w:rsidRPr="004341ED">
              <w:rPr>
                <w:i/>
              </w:rPr>
              <w:t>pucch-SpatialRelationInfoId</w:t>
            </w:r>
            <w:r w:rsidRPr="004341ED">
              <w:t xml:space="preserve"> values and a set of </w:t>
            </w:r>
            <w:r w:rsidRPr="004341ED">
              <w:rPr>
                <w:i/>
              </w:rPr>
              <w:t>reference</w:t>
            </w:r>
            <w:r>
              <w:rPr>
                <w:i/>
                <w:lang w:val="en-US"/>
              </w:rPr>
              <w:t>S</w:t>
            </w:r>
            <w:r w:rsidRPr="004341ED">
              <w:rPr>
                <w:i/>
              </w:rPr>
              <w:t>ignal</w:t>
            </w:r>
            <w:r w:rsidRPr="004341ED">
              <w:t xml:space="preserve"> values provided by </w:t>
            </w:r>
            <w:r w:rsidRPr="004341ED">
              <w:rPr>
                <w:i/>
              </w:rPr>
              <w:t>PUCCH-PathlossReferenceRS</w:t>
            </w:r>
            <w:r w:rsidRPr="004341ED">
              <w:t xml:space="preserve">. If the UE is provided more than one values for </w:t>
            </w:r>
            <w:r w:rsidRPr="004341ED">
              <w:rPr>
                <w:i/>
                <w:iCs/>
              </w:rPr>
              <w:t>pucch-SpatialRelationInfoId</w:t>
            </w:r>
            <w:r w:rsidRPr="004341ED">
              <w:t xml:space="preserve"> and the UE receives </w:t>
            </w:r>
            <w:r w:rsidRPr="004341ED">
              <w:rPr>
                <w:iCs/>
              </w:rPr>
              <w:t xml:space="preserve">an </w:t>
            </w:r>
            <w:r w:rsidRPr="004341ED">
              <w:t>activation command [</w:t>
            </w:r>
            <w:r w:rsidRPr="004341ED">
              <w:rPr>
                <w:rFonts w:eastAsia="MS Mincho"/>
                <w:lang w:eastAsia="ja-JP"/>
              </w:rPr>
              <w:t>11</w:t>
            </w:r>
            <w:r w:rsidRPr="004341ED">
              <w:t xml:space="preserve">, TS 38.321] indicating a value of </w:t>
            </w:r>
            <w:r w:rsidRPr="004341ED">
              <w:rPr>
                <w:i/>
              </w:rPr>
              <w:t>pucch-SpatialRelationInfoId</w:t>
            </w:r>
            <w:r w:rsidRPr="004341ED">
              <w:t xml:space="preserve">, the UE determines the </w:t>
            </w:r>
            <w:r w:rsidRPr="004341ED">
              <w:rPr>
                <w:i/>
              </w:rPr>
              <w:t>reference</w:t>
            </w:r>
            <w:r>
              <w:rPr>
                <w:i/>
                <w:lang w:val="en-US"/>
              </w:rPr>
              <w:t>S</w:t>
            </w:r>
            <w:r w:rsidRPr="004341ED">
              <w:rPr>
                <w:i/>
              </w:rPr>
              <w:t>ignal</w:t>
            </w:r>
            <w:r w:rsidRPr="004341ED">
              <w:t xml:space="preserve"> value in </w:t>
            </w:r>
            <w:r w:rsidRPr="004341ED">
              <w:rPr>
                <w:i/>
              </w:rPr>
              <w:t>PUCCH-PathlossReferenceRS</w:t>
            </w:r>
            <w:r w:rsidRPr="004341ED">
              <w:t xml:space="preserve"> through the link to a corresponding </w:t>
            </w:r>
            <w:r w:rsidRPr="004341ED">
              <w:rPr>
                <w:i/>
                <w:iCs/>
              </w:rPr>
              <w:t>pucch-PathlossReferenceRS-Id</w:t>
            </w:r>
            <w:r w:rsidRPr="004341ED">
              <w:t xml:space="preserve"> index. </w:t>
            </w:r>
            <w:r>
              <w:t xml:space="preserve">The UE applies the activation command </w:t>
            </w:r>
            <w:r>
              <w:rPr>
                <w:lang w:val="en-US"/>
              </w:rPr>
              <w:t>in</w:t>
            </w:r>
            <w:r>
              <w:t xml:space="preserve"> the first slot that is after slot </w:t>
            </w:r>
            <m:oMath>
              <m:r>
                <w:rPr>
                  <w:rFonts w:ascii="Cambria Math" w:hAnsi="Cambria Math"/>
                </w:rPr>
                <m:t>k+3</m:t>
              </m:r>
              <m:r>
                <w:rPr>
                  <w:rFonts w:ascii="Cambria Math" w:hAnsi="Cambria Math" w:cs="Cambria Math"/>
                </w:rPr>
                <m:t>⋅</m:t>
              </m:r>
              <m:sSubSup>
                <m:sSubSupPr>
                  <m:ctrlPr>
                    <w:rPr>
                      <w:rFonts w:ascii="Cambria Math" w:hAnsi="Cambria Math"/>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eastAsia="Gulim" w:hAnsi="Cambria Math"/>
                      <w:lang w:eastAsia="ko-KR"/>
                    </w:rPr>
                    <m:t>μ</m:t>
                  </m:r>
                </m:sup>
              </m:sSubSup>
            </m:oMath>
            <w:r>
              <w:t xml:space="preserve"> where </w:t>
            </w:r>
            <m:oMath>
              <m:r>
                <w:rPr>
                  <w:rFonts w:ascii="Cambria Math" w:hAnsi="Cambria Math"/>
                </w:rPr>
                <m:t>k</m:t>
              </m:r>
            </m:oMath>
            <w:r>
              <w:rPr>
                <w:lang w:val="en-US"/>
              </w:rPr>
              <w:t xml:space="preserve"> is the slot</w:t>
            </w:r>
            <w:r>
              <w:t xml:space="preserve"> where the UE </w:t>
            </w:r>
            <w:r>
              <w:rPr>
                <w:lang w:val="en-US"/>
              </w:rPr>
              <w:t xml:space="preserve">would </w:t>
            </w:r>
            <w:r>
              <w:t xml:space="preserve">transmit </w:t>
            </w:r>
            <w:r>
              <w:rPr>
                <w:lang w:val="en-US"/>
              </w:rPr>
              <w:t xml:space="preserve">a PUCCH with </w:t>
            </w:r>
            <w:r>
              <w:t>HARQ-ACK information for the PDSCH providing the activation command</w:t>
            </w:r>
            <w:r>
              <w:rPr>
                <w:lang w:val="en-US"/>
              </w:rPr>
              <w:t xml:space="preserve"> and </w:t>
            </w:r>
            <m:oMath>
              <m:r>
                <w:rPr>
                  <w:rFonts w:ascii="Cambria Math"/>
                  <w:lang w:eastAsia="x-none"/>
                </w:rPr>
                <m:t>μ</m:t>
              </m:r>
            </m:oMath>
            <w:r w:rsidRPr="0014499E">
              <w:t xml:space="preserve"> </w:t>
            </w:r>
            <w:r>
              <w:t xml:space="preserve">is the SCS configuration for </w:t>
            </w:r>
            <w:r>
              <w:rPr>
                <w:lang w:val="en-US"/>
              </w:rPr>
              <w:t xml:space="preserve">the </w:t>
            </w:r>
            <w:r>
              <w:t>PUCCH</w:t>
            </w:r>
            <w:r>
              <w:rPr>
                <w:lang w:val="en-US"/>
              </w:rPr>
              <w:t xml:space="preserve"> </w:t>
            </w:r>
          </w:p>
          <w:p w14:paraId="164F69FE" w14:textId="77777777" w:rsidR="00B11C8E" w:rsidRPr="00037243" w:rsidRDefault="00B11C8E" w:rsidP="00917890">
            <w:pPr>
              <w:pStyle w:val="B2"/>
            </w:pPr>
            <w:r>
              <w:rPr>
                <w:lang w:eastAsia="zh-CN"/>
              </w:rPr>
              <w:t>-</w:t>
            </w:r>
            <w:r>
              <w:rPr>
                <w:lang w:eastAsia="zh-CN"/>
              </w:rPr>
              <w:tab/>
            </w:r>
            <w:r w:rsidRPr="00AB6A62">
              <w:rPr>
                <w:lang w:eastAsia="zh-CN"/>
              </w:rPr>
              <w:t>If</w:t>
            </w:r>
            <w:r>
              <w:rPr>
                <w:lang w:eastAsia="zh-CN"/>
              </w:rPr>
              <w:t xml:space="preserve"> </w:t>
            </w:r>
            <w:r w:rsidRPr="005258A3">
              <w:rPr>
                <w:i/>
                <w:iCs/>
              </w:rPr>
              <w:t>PUCCH-SpatialRelationInfo</w:t>
            </w:r>
            <w:r w:rsidRPr="00AB6A62">
              <w:rPr>
                <w:lang w:eastAsia="zh-CN"/>
              </w:rPr>
              <w:t xml:space="preserve"> </w:t>
            </w:r>
            <w:r>
              <w:rPr>
                <w:lang w:eastAsia="zh-CN"/>
              </w:rPr>
              <w:t xml:space="preserve">includes </w:t>
            </w:r>
            <w:r w:rsidRPr="002F7C95">
              <w:rPr>
                <w:i/>
                <w:iCs/>
              </w:rPr>
              <w:t>servingCellId</w:t>
            </w:r>
            <w:r w:rsidRPr="005258A3">
              <w:rPr>
                <w:lang w:eastAsia="zh-CN"/>
              </w:rPr>
              <w:t xml:space="preserve"> indicating a serving cell</w:t>
            </w:r>
            <w:r>
              <w:rPr>
                <w:lang w:eastAsia="zh-CN"/>
              </w:rPr>
              <w:t xml:space="preserve">, the UE receives the </w:t>
            </w:r>
            <w:r w:rsidRPr="002C39E5">
              <w:t xml:space="preserve">RS </w:t>
            </w:r>
            <w:r w:rsidRPr="005258A3">
              <w:t>for resource</w:t>
            </w:r>
            <w:r w:rsidRPr="002C39E5">
              <w:t xml:space="preserv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2C39E5">
              <w:rPr>
                <w:lang w:eastAsia="zh-CN"/>
              </w:rPr>
              <w:t xml:space="preserve"> on the </w:t>
            </w:r>
            <w:r>
              <w:rPr>
                <w:lang w:eastAsia="zh-CN"/>
              </w:rPr>
              <w:t xml:space="preserve">active </w:t>
            </w:r>
            <w:r w:rsidRPr="002C39E5">
              <w:rPr>
                <w:lang w:eastAsia="zh-CN"/>
              </w:rPr>
              <w:t xml:space="preserve">DL BWP </w:t>
            </w:r>
            <w:r w:rsidRPr="002C39E5">
              <w:t>of the serving cell</w:t>
            </w:r>
          </w:p>
          <w:p w14:paraId="7FA1FE2D" w14:textId="77777777" w:rsidR="00B11C8E" w:rsidRDefault="00B11C8E" w:rsidP="00917890">
            <w:pPr>
              <w:pStyle w:val="B2"/>
            </w:pPr>
            <w:r w:rsidRPr="00037243">
              <w:rPr>
                <w:lang w:eastAsia="zh-CN"/>
              </w:rPr>
              <w:t>-</w:t>
            </w:r>
            <w:r w:rsidRPr="00037243">
              <w:rPr>
                <w:lang w:eastAsia="zh-CN"/>
              </w:rPr>
              <w:tab/>
              <w:t xml:space="preserve">If </w:t>
            </w:r>
            <w:r w:rsidRPr="00037243">
              <w:rPr>
                <w:rFonts w:eastAsia="Calibri"/>
                <w:lang w:eastAsia="zh-CN"/>
              </w:rPr>
              <w:t xml:space="preserve">the UE is </w:t>
            </w:r>
            <w:r w:rsidRPr="00037243">
              <w:rPr>
                <w:rFonts w:eastAsia="Calibri"/>
                <w:lang w:eastAsia="ja-JP"/>
              </w:rPr>
              <w:t xml:space="preserve">provided </w:t>
            </w:r>
            <w:r w:rsidRPr="00037243">
              <w:rPr>
                <w:rFonts w:eastAsia="Calibri"/>
                <w:i/>
                <w:lang w:eastAsia="ja-JP"/>
              </w:rPr>
              <w:t>pathlossReferenceRSs</w:t>
            </w:r>
            <w:r w:rsidRPr="00037243">
              <w:rPr>
                <w:rFonts w:eastAsia="Calibri"/>
                <w:lang w:eastAsia="zh-CN"/>
              </w:rPr>
              <w:t xml:space="preserve"> and </w:t>
            </w:r>
            <w:r w:rsidRPr="00037243">
              <w:rPr>
                <w:rFonts w:eastAsia="Calibri"/>
                <w:lang w:val="en-US" w:eastAsia="ja-JP"/>
              </w:rPr>
              <w:t>more than one</w:t>
            </w:r>
            <w:r w:rsidRPr="00037243">
              <w:rPr>
                <w:rFonts w:eastAsia="Calibri"/>
                <w:lang w:eastAsia="ja-JP"/>
              </w:rPr>
              <w:t xml:space="preserve"> sets of power control parameters</w:t>
            </w:r>
            <w:r w:rsidRPr="00037243">
              <w:rPr>
                <w:rFonts w:eastAsia="Calibri"/>
                <w:lang w:eastAsia="zh-CN"/>
              </w:rPr>
              <w:t xml:space="preserve"> </w:t>
            </w:r>
            <w:r w:rsidRPr="00037243">
              <w:rPr>
                <w:rFonts w:eastAsia="Calibri"/>
                <w:lang w:val="en-US" w:eastAsia="zh-CN"/>
              </w:rPr>
              <w:t>for operation in</w:t>
            </w:r>
            <w:r w:rsidRPr="00037243">
              <w:rPr>
                <w:rFonts w:eastAsia="Calibri"/>
                <w:lang w:eastAsia="zh-CN"/>
              </w:rPr>
              <w:t xml:space="preserve"> FR1</w:t>
            </w:r>
            <w:r w:rsidRPr="00037243">
              <w:rPr>
                <w:rFonts w:eastAsia="Calibri"/>
                <w:lang w:eastAsia="ja-JP"/>
              </w:rPr>
              <w:t xml:space="preserve">, and the UE receives </w:t>
            </w:r>
            <w:r w:rsidRPr="00037243">
              <w:rPr>
                <w:rFonts w:eastAsia="Calibri"/>
                <w:iCs/>
                <w:lang w:eastAsia="ja-JP"/>
              </w:rPr>
              <w:t xml:space="preserve">an </w:t>
            </w:r>
            <w:r w:rsidRPr="00037243">
              <w:rPr>
                <w:rFonts w:eastAsia="Calibri"/>
                <w:lang w:eastAsia="ja-JP"/>
              </w:rPr>
              <w:t>activation command [</w:t>
            </w:r>
            <w:r w:rsidRPr="00037243">
              <w:rPr>
                <w:rFonts w:eastAsia="MS Mincho"/>
                <w:lang w:eastAsia="ja-JP"/>
              </w:rPr>
              <w:t>11</w:t>
            </w:r>
            <w:r w:rsidRPr="00037243">
              <w:rPr>
                <w:rFonts w:eastAsia="Calibri"/>
                <w:lang w:eastAsia="ja-JP"/>
              </w:rPr>
              <w:t xml:space="preserve">, TS 38.321] indicating one or two of the </w:t>
            </w:r>
            <w:r w:rsidRPr="00037243">
              <w:rPr>
                <w:rFonts w:eastAsia="Calibri"/>
                <w:lang w:val="en-US" w:eastAsia="ja-JP"/>
              </w:rPr>
              <w:t>more than one</w:t>
            </w:r>
            <w:r w:rsidRPr="00037243">
              <w:rPr>
                <w:rFonts w:eastAsia="Calibri"/>
                <w:lang w:eastAsia="ja-JP"/>
              </w:rPr>
              <w:t xml:space="preserve"> sets of power control parameters, the UE determines the </w:t>
            </w:r>
            <w:r w:rsidRPr="00037243">
              <w:rPr>
                <w:rFonts w:eastAsia="Calibri"/>
                <w:i/>
                <w:lang w:eastAsia="ja-JP"/>
              </w:rPr>
              <w:t>referenceSignal</w:t>
            </w:r>
            <w:r w:rsidRPr="00037243">
              <w:rPr>
                <w:rFonts w:eastAsia="Calibri"/>
                <w:lang w:eastAsia="ja-JP"/>
              </w:rPr>
              <w:t xml:space="preserve"> value</w:t>
            </w:r>
            <w:r w:rsidRPr="00037243">
              <w:rPr>
                <w:rFonts w:eastAsia="Calibri"/>
                <w:lang w:val="en-US" w:eastAsia="ja-JP"/>
              </w:rPr>
              <w:t>s</w:t>
            </w:r>
            <w:r w:rsidRPr="00037243">
              <w:rPr>
                <w:rFonts w:eastAsia="Calibri"/>
                <w:lang w:eastAsia="ja-JP"/>
              </w:rPr>
              <w:t xml:space="preserve"> in </w:t>
            </w:r>
            <w:r w:rsidRPr="00037243">
              <w:rPr>
                <w:rFonts w:eastAsia="Calibri"/>
                <w:i/>
                <w:lang w:eastAsia="ja-JP"/>
              </w:rPr>
              <w:t xml:space="preserve">PUCCH-PathlossReferenceRS </w:t>
            </w:r>
            <w:r w:rsidRPr="00037243">
              <w:rPr>
                <w:rFonts w:eastAsia="Calibri"/>
                <w:iCs/>
                <w:lang w:val="en-US" w:eastAsia="ja-JP"/>
              </w:rPr>
              <w:t xml:space="preserve">that are </w:t>
            </w:r>
            <w:r w:rsidRPr="00037243">
              <w:rPr>
                <w:rFonts w:eastAsia="Calibri"/>
                <w:iCs/>
                <w:lang w:eastAsia="ja-JP"/>
              </w:rPr>
              <w:t>indicated in the one or two sets of</w:t>
            </w:r>
            <w:r w:rsidRPr="00037243">
              <w:rPr>
                <w:rFonts w:eastAsia="Calibri"/>
                <w:i/>
                <w:lang w:eastAsia="ja-JP"/>
              </w:rPr>
              <w:t xml:space="preserve"> </w:t>
            </w:r>
            <w:r w:rsidRPr="00037243">
              <w:rPr>
                <w:rFonts w:eastAsia="Calibri"/>
                <w:lang w:eastAsia="ja-JP"/>
              </w:rPr>
              <w:t>power control parameter</w:t>
            </w:r>
          </w:p>
          <w:p w14:paraId="04A0FA70" w14:textId="77777777" w:rsidR="00B11C8E" w:rsidRDefault="00B11C8E" w:rsidP="00917890">
            <w:pPr>
              <w:pStyle w:val="B2"/>
              <w:rPr>
                <w:rFonts w:asciiTheme="majorBidi" w:hAnsiTheme="majorBidi" w:cstheme="majorBidi"/>
                <w:i/>
                <w:iCs/>
                <w:lang w:val="en-US"/>
              </w:rPr>
            </w:pPr>
            <w:r>
              <w:rPr>
                <w:lang w:eastAsia="zh-CN"/>
              </w:rPr>
              <w:t>-</w:t>
            </w:r>
            <w:r>
              <w:rPr>
                <w:lang w:eastAsia="zh-CN"/>
              </w:rPr>
              <w:tab/>
            </w:r>
            <w:r w:rsidRPr="00AB6A62">
              <w:rPr>
                <w:lang w:eastAsia="zh-CN"/>
              </w:rPr>
              <w:t xml:space="preserve">If the UE is </w:t>
            </w:r>
            <w:r>
              <w:rPr>
                <w:lang w:val="en-US"/>
              </w:rPr>
              <w:t xml:space="preserve">provided </w:t>
            </w:r>
            <w:r w:rsidRPr="00D268AA">
              <w:rPr>
                <w:i/>
              </w:rPr>
              <w:t>pathlossReferenceRSs</w:t>
            </w:r>
            <w:r w:rsidRPr="00AB6A62">
              <w:rPr>
                <w:lang w:eastAsia="zh-CN"/>
              </w:rPr>
              <w:t xml:space="preserve"> </w:t>
            </w:r>
            <w:r>
              <w:rPr>
                <w:lang w:val="en-US" w:eastAsia="zh-CN"/>
              </w:rPr>
              <w:t xml:space="preserve">and is </w:t>
            </w:r>
            <w:r w:rsidRPr="00AB6A62">
              <w:rPr>
                <w:lang w:eastAsia="zh-CN"/>
              </w:rPr>
              <w:t xml:space="preserve">not provided </w:t>
            </w:r>
            <w:r w:rsidRPr="002C39E5">
              <w:rPr>
                <w:i/>
              </w:rPr>
              <w:t>PUCCH-Spatial</w:t>
            </w:r>
            <w:r w:rsidRPr="002C39E5">
              <w:rPr>
                <w:i/>
                <w:lang w:val="en-US"/>
              </w:rPr>
              <w:t>R</w:t>
            </w:r>
            <w:r w:rsidRPr="002C39E5">
              <w:rPr>
                <w:i/>
              </w:rPr>
              <w:t>elation</w:t>
            </w:r>
            <w:r w:rsidRPr="002C39E5">
              <w:rPr>
                <w:i/>
                <w:lang w:val="en-US"/>
              </w:rPr>
              <w:t>I</w:t>
            </w:r>
            <w:r w:rsidRPr="002C39E5">
              <w:rPr>
                <w:i/>
              </w:rPr>
              <w:t>nfo</w:t>
            </w:r>
            <w:r w:rsidRPr="00037243">
              <w:rPr>
                <w:rFonts w:eastAsia="Calibri"/>
                <w:iCs/>
                <w:lang w:eastAsia="ja-JP"/>
              </w:rPr>
              <w:t xml:space="preserve"> and</w:t>
            </w:r>
            <w:r w:rsidRPr="00037243">
              <w:rPr>
                <w:rFonts w:eastAsia="Calibri"/>
                <w:i/>
                <w:lang w:eastAsia="ja-JP"/>
              </w:rPr>
              <w:t xml:space="preserve"> </w:t>
            </w:r>
            <w:r w:rsidRPr="00037243">
              <w:rPr>
                <w:rFonts w:eastAsia="Calibri"/>
                <w:iCs/>
                <w:lang w:eastAsia="ja-JP"/>
              </w:rPr>
              <w:t xml:space="preserve">is not provided </w:t>
            </w:r>
            <w:r w:rsidRPr="00037243">
              <w:rPr>
                <w:rFonts w:eastAsia="Calibri"/>
                <w:lang w:val="en-US" w:eastAsia="ja-JP"/>
              </w:rPr>
              <w:t>more than one</w:t>
            </w:r>
            <w:r w:rsidRPr="00037243">
              <w:rPr>
                <w:rFonts w:eastAsia="Calibri"/>
                <w:lang w:eastAsia="ja-JP"/>
              </w:rPr>
              <w:t xml:space="preserve"> sets of power control parameters </w:t>
            </w:r>
            <w:r w:rsidRPr="00037243">
              <w:rPr>
                <w:rFonts w:eastAsia="Calibri"/>
                <w:lang w:val="en-US" w:eastAsia="ja-JP"/>
              </w:rPr>
              <w:t>f</w:t>
            </w:r>
            <w:r w:rsidRPr="00037243">
              <w:rPr>
                <w:lang w:val="en-US" w:eastAsia="zh-CN"/>
              </w:rPr>
              <w:t xml:space="preserve">or operation </w:t>
            </w:r>
            <w:r w:rsidRPr="00037243">
              <w:rPr>
                <w:rFonts w:eastAsia="Calibri"/>
                <w:lang w:val="en-US" w:eastAsia="ja-JP"/>
              </w:rPr>
              <w:t>in</w:t>
            </w:r>
            <w:r w:rsidRPr="00037243">
              <w:rPr>
                <w:rFonts w:eastAsia="Calibri"/>
                <w:lang w:eastAsia="ja-JP"/>
              </w:rPr>
              <w:t xml:space="preserve"> FR1</w:t>
            </w:r>
            <w:r w:rsidRPr="00AB6A62">
              <w:t xml:space="preserve">, the UE obtains the </w:t>
            </w:r>
            <w:r w:rsidRPr="002C39E5">
              <w:rPr>
                <w:i/>
                <w:lang w:val="en-US"/>
              </w:rPr>
              <w:t>reference</w:t>
            </w:r>
            <w:r>
              <w:rPr>
                <w:i/>
                <w:lang w:val="en-US"/>
              </w:rPr>
              <w:t>S</w:t>
            </w:r>
            <w:r w:rsidRPr="002C39E5">
              <w:rPr>
                <w:i/>
                <w:lang w:val="en-US"/>
              </w:rPr>
              <w:t>ignal</w:t>
            </w:r>
            <w:r w:rsidRPr="002C39E5">
              <w:t xml:space="preserve"> value</w:t>
            </w:r>
            <w:r w:rsidRPr="002C39E5">
              <w:rPr>
                <w:lang w:val="en-US"/>
              </w:rPr>
              <w:t xml:space="preserve"> in</w:t>
            </w:r>
            <w:r w:rsidRPr="002C39E5">
              <w:t xml:space="preserve"> </w:t>
            </w:r>
            <w:r w:rsidRPr="002C39E5">
              <w:rPr>
                <w:i/>
              </w:rPr>
              <w:t>PUCCH-PathlossReferenceRS</w:t>
            </w:r>
            <w:r w:rsidRPr="002C39E5">
              <w:t xml:space="preserve"> from the </w:t>
            </w:r>
            <w:r w:rsidRPr="002C39E5">
              <w:rPr>
                <w:i/>
                <w:iCs/>
              </w:rPr>
              <w:t>pucch-PathlossReferenceRS-Id</w:t>
            </w:r>
            <w:r w:rsidRPr="002C39E5">
              <w:rPr>
                <w:rFonts w:eastAsia="MS Mincho"/>
                <w:lang w:val="en-US"/>
              </w:rPr>
              <w:t xml:space="preserve"> with</w:t>
            </w:r>
            <w:r w:rsidRPr="002C39E5">
              <w:rPr>
                <w:lang w:val="en-US"/>
              </w:rPr>
              <w:t xml:space="preserve"> </w:t>
            </w:r>
            <w:r w:rsidRPr="002C39E5">
              <w:rPr>
                <w:rFonts w:eastAsia="MS Mincho"/>
                <w:lang w:val="en-US"/>
              </w:rPr>
              <w:t>index 0</w:t>
            </w:r>
            <w:r w:rsidRPr="002C39E5">
              <w:t xml:space="preserve"> in </w:t>
            </w:r>
            <w:r w:rsidRPr="002C39E5">
              <w:rPr>
                <w:i/>
              </w:rPr>
              <w:t>PUCCH-PathlossReferenceRS</w:t>
            </w:r>
            <w:r>
              <w:rPr>
                <w:lang w:val="en-US"/>
              </w:rPr>
              <w:t xml:space="preserve"> </w:t>
            </w:r>
            <w:r w:rsidRPr="001A5864">
              <w:rPr>
                <w:lang w:val="en-US"/>
              </w:rPr>
              <w:t xml:space="preserve">where the RS resource is either on </w:t>
            </w:r>
            <w:r>
              <w:rPr>
                <w:lang w:val="en-US"/>
              </w:rPr>
              <w:t>the primary</w:t>
            </w:r>
            <w:r w:rsidRPr="001A5864">
              <w:rPr>
                <w:lang w:val="en-US"/>
              </w:rPr>
              <w:t xml:space="preserve"> cell or</w:t>
            </w:r>
            <w:r>
              <w:rPr>
                <w:lang w:val="en-US"/>
              </w:rPr>
              <w:t>, if provided,</w:t>
            </w:r>
            <w:r w:rsidRPr="001A5864">
              <w:rPr>
                <w:lang w:val="en-US"/>
              </w:rPr>
              <w:t xml:space="preserve"> on a serving cell indicated </w:t>
            </w:r>
            <w:r w:rsidRPr="001A5864">
              <w:rPr>
                <w:rFonts w:asciiTheme="majorBidi" w:hAnsiTheme="majorBidi" w:cstheme="majorBidi"/>
                <w:lang w:val="en-US"/>
              </w:rPr>
              <w:t xml:space="preserve">by a value of </w:t>
            </w:r>
            <w:r w:rsidRPr="001A5864">
              <w:rPr>
                <w:rFonts w:asciiTheme="majorBidi" w:hAnsiTheme="majorBidi" w:cstheme="majorBidi"/>
                <w:i/>
                <w:iCs/>
                <w:lang w:val="en-US"/>
              </w:rPr>
              <w:t>pathlossReferenceLinking</w:t>
            </w:r>
          </w:p>
          <w:p w14:paraId="2EB4585B" w14:textId="77777777" w:rsidR="00B11C8E" w:rsidRDefault="00B11C8E" w:rsidP="00917890">
            <w:pPr>
              <w:pStyle w:val="B2"/>
            </w:pPr>
            <w:r>
              <w:t>-</w:t>
            </w:r>
            <w:r>
              <w:tab/>
            </w:r>
            <w:r w:rsidRPr="004516B4">
              <w:t xml:space="preserve">If </w:t>
            </w:r>
            <w:r>
              <w:t>the UE</w:t>
            </w:r>
          </w:p>
          <w:p w14:paraId="57AE6157" w14:textId="77777777" w:rsidR="00B11C8E" w:rsidRDefault="00B11C8E" w:rsidP="00917890">
            <w:pPr>
              <w:pStyle w:val="B3"/>
              <w:rPr>
                <w:lang w:val="en-US"/>
              </w:rPr>
            </w:pPr>
            <w:r>
              <w:t>-</w:t>
            </w:r>
            <w:r>
              <w:tab/>
            </w:r>
            <w:r w:rsidRPr="000753B4">
              <w:t xml:space="preserve">is not provided </w:t>
            </w:r>
            <w:r w:rsidRPr="00D268AA">
              <w:rPr>
                <w:i/>
              </w:rPr>
              <w:t>pathlossReferenceRS</w:t>
            </w:r>
            <w:r>
              <w:rPr>
                <w:i/>
              </w:rPr>
              <w:t>s</w:t>
            </w:r>
            <w:r>
              <w:rPr>
                <w:lang w:val="en-US"/>
              </w:rPr>
              <w:t>, and</w:t>
            </w:r>
          </w:p>
          <w:p w14:paraId="57D92EFB" w14:textId="77777777" w:rsidR="00B11C8E" w:rsidRPr="00A851DA" w:rsidRDefault="00B11C8E" w:rsidP="00917890">
            <w:pPr>
              <w:pStyle w:val="B3"/>
              <w:rPr>
                <w:lang w:val="en-US"/>
              </w:rPr>
            </w:pPr>
            <w:r w:rsidRPr="00A851DA">
              <w:t>-</w:t>
            </w:r>
            <w:r w:rsidRPr="00A851DA">
              <w:tab/>
              <w:t>is not provided</w:t>
            </w:r>
            <w:r w:rsidRPr="00A851DA">
              <w:rPr>
                <w:lang w:eastAsia="zh-CN"/>
              </w:rPr>
              <w:t xml:space="preserve"> </w:t>
            </w:r>
            <w:r w:rsidRPr="00A851DA">
              <w:rPr>
                <w:i/>
                <w:iCs/>
              </w:rPr>
              <w:t xml:space="preserve">PUCCH-SpatialRelationInfo, </w:t>
            </w:r>
            <w:r w:rsidRPr="00A851DA">
              <w:t>and</w:t>
            </w:r>
          </w:p>
          <w:p w14:paraId="41EC2DFF" w14:textId="77777777" w:rsidR="00B11C8E" w:rsidRDefault="00B11C8E" w:rsidP="00917890">
            <w:pPr>
              <w:pStyle w:val="B3"/>
            </w:pPr>
            <w:r>
              <w:t>-</w:t>
            </w:r>
            <w:r>
              <w:tab/>
            </w:r>
            <w:r>
              <w:rPr>
                <w:lang w:val="en-US"/>
              </w:rPr>
              <w:t xml:space="preserve">is provided </w:t>
            </w:r>
            <w:r w:rsidRPr="00A3396D">
              <w:rPr>
                <w:i/>
                <w:lang w:val="en-US"/>
              </w:rPr>
              <w:t>enableDefaultBeamP</w:t>
            </w:r>
            <w:r>
              <w:rPr>
                <w:i/>
                <w:lang w:val="en-US"/>
              </w:rPr>
              <w:t>L-</w:t>
            </w:r>
            <w:r w:rsidRPr="00A3396D">
              <w:rPr>
                <w:i/>
                <w:lang w:val="en-US"/>
              </w:rPr>
              <w:t>ForPUCCH</w:t>
            </w:r>
            <w:r>
              <w:rPr>
                <w:lang w:val="en-US"/>
              </w:rPr>
              <w:t>, and</w:t>
            </w:r>
            <w:r>
              <w:t xml:space="preserve"> </w:t>
            </w:r>
          </w:p>
          <w:p w14:paraId="1CAD6F2C" w14:textId="77777777" w:rsidR="00B11C8E" w:rsidRDefault="00B11C8E" w:rsidP="00917890">
            <w:pPr>
              <w:pStyle w:val="B3"/>
            </w:pPr>
            <w:r w:rsidRPr="00CC04D1">
              <w:t>-</w:t>
            </w:r>
            <w:r w:rsidRPr="00CC04D1">
              <w:tab/>
              <w:t>is not provided</w:t>
            </w:r>
            <w:r>
              <w:t xml:space="preserve"> </w:t>
            </w:r>
            <w:r>
              <w:rPr>
                <w:rStyle w:val="aff1"/>
                <w:rFonts w:eastAsia="Batang"/>
              </w:rPr>
              <w:t>coreset</w:t>
            </w:r>
            <w:r w:rsidRPr="00CC04D1">
              <w:rPr>
                <w:rStyle w:val="aff1"/>
                <w:rFonts w:eastAsia="Batang"/>
              </w:rPr>
              <w:t>PoolIndex</w:t>
            </w:r>
            <w:r>
              <w:t xml:space="preserve"> value of 1 for any CORESET, or is provided </w:t>
            </w:r>
            <w:r>
              <w:rPr>
                <w:rStyle w:val="aff1"/>
                <w:rFonts w:eastAsia="Batang"/>
              </w:rPr>
              <w:t>coreset</w:t>
            </w:r>
            <w:r w:rsidRPr="00CC04D1">
              <w:rPr>
                <w:rStyle w:val="aff1"/>
                <w:rFonts w:eastAsia="Batang"/>
              </w:rPr>
              <w:t>PoolIndex</w:t>
            </w:r>
            <w:r>
              <w:t xml:space="preserve"> value of 1 for all CORESETs,</w:t>
            </w:r>
            <w:r w:rsidRPr="00CC04D1">
              <w:t xml:space="preserve"> in</w:t>
            </w:r>
            <w:r>
              <w:t xml:space="preserve"> </w:t>
            </w:r>
            <w:r w:rsidRPr="00CC04D1">
              <w:rPr>
                <w:rStyle w:val="aff1"/>
                <w:rFonts w:eastAsia="Batang"/>
              </w:rPr>
              <w:t>ControlResourceSet</w:t>
            </w:r>
            <w:r>
              <w:rPr>
                <w:rStyle w:val="aff1"/>
                <w:rFonts w:eastAsia="Batang"/>
              </w:rPr>
              <w:t xml:space="preserve"> </w:t>
            </w:r>
            <w:r w:rsidRPr="00CC04D1">
              <w:t>and</w:t>
            </w:r>
            <w:r>
              <w:t xml:space="preserve"> no</w:t>
            </w:r>
            <w:r w:rsidRPr="00CC04D1">
              <w:t xml:space="preserve"> codepoint </w:t>
            </w:r>
            <w:r>
              <w:t xml:space="preserve">of a TCI field, if any, in a DCI format of any search space set </w:t>
            </w:r>
            <w:r w:rsidRPr="00CC04D1">
              <w:t>map</w:t>
            </w:r>
            <w:r>
              <w:t xml:space="preserve">s to </w:t>
            </w:r>
            <w:r w:rsidRPr="00CC04D1">
              <w:t>two TCI states</w:t>
            </w:r>
            <w:r>
              <w:t xml:space="preserve"> [5, TS 38.212] </w:t>
            </w:r>
          </w:p>
          <w:p w14:paraId="448EB52A" w14:textId="77777777" w:rsidR="00B11C8E" w:rsidRPr="00D93480" w:rsidRDefault="00B11C8E" w:rsidP="00917890">
            <w:pPr>
              <w:pStyle w:val="B3"/>
              <w:rPr>
                <w:b/>
                <w:bCs/>
                <w:lang w:eastAsia="x-none"/>
              </w:rPr>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Pr>
                <w:lang w:val="en-US"/>
              </w:rPr>
              <w:t xml:space="preserve">periodic </w:t>
            </w:r>
            <w:r>
              <w:t xml:space="preserve">RS resource </w:t>
            </w:r>
            <w:r w:rsidRPr="00061DFD">
              <w:t xml:space="preserve">configured </w:t>
            </w:r>
            <w:r>
              <w:t xml:space="preserve">with </w:t>
            </w:r>
            <w:r w:rsidRPr="00061DFD">
              <w:rPr>
                <w:i/>
                <w:iCs/>
              </w:rPr>
              <w:t>qcl-Type</w:t>
            </w:r>
            <w:r w:rsidRPr="00061DFD">
              <w:t xml:space="preserve"> set to</w:t>
            </w:r>
            <w:r>
              <w:t xml:space="preserve"> </w:t>
            </w:r>
            <w:r>
              <w:rPr>
                <w:lang w:val="en-US"/>
              </w:rPr>
              <w:t>'</w:t>
            </w:r>
            <w:r>
              <w:t>t</w:t>
            </w:r>
            <w:r w:rsidRPr="00326D6E">
              <w:t>ypeD</w:t>
            </w:r>
            <w:r>
              <w:t>' in the TCI state or the QCL assumption of a CORESET with the lowest index in the active DL BWP of the primary cell.</w:t>
            </w:r>
            <w:r w:rsidRPr="005A4B8D">
              <w:rPr>
                <w:rFonts w:hint="eastAsia"/>
              </w:rPr>
              <w:t xml:space="preserve"> </w:t>
            </w:r>
            <w:r w:rsidRPr="00F415B1">
              <w:t>If the CORESET has two activated TCI states, as described in clause 10.1, the UE determines the RS resource</w:t>
            </w:r>
            <w:r w:rsidRPr="00F415B1">
              <w:rPr>
                <w:lang w:val="en-US"/>
              </w:rPr>
              <w:t xml:space="preserve"> index</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based on the first activated TCI state. </w:t>
            </w:r>
            <w:r w:rsidRPr="005A4B8D">
              <w:rPr>
                <w:rFonts w:hint="eastAsia"/>
              </w:rPr>
              <w:t>For</w:t>
            </w:r>
            <w:r>
              <w:rPr>
                <w:lang w:val="en-US"/>
              </w:rPr>
              <w:t xml:space="preserve"> a</w:t>
            </w:r>
            <w:r w:rsidRPr="005A4B8D">
              <w:rPr>
                <w:rFonts w:hint="eastAsia"/>
              </w:rPr>
              <w:t xml:space="preserve"> PUCCH</w:t>
            </w:r>
            <w:r>
              <w:rPr>
                <w:lang w:val="en-US"/>
              </w:rPr>
              <w:t xml:space="preserve"> transmission over multiple slots</w:t>
            </w:r>
            <w:r w:rsidRPr="005A4B8D">
              <w:rPr>
                <w:rFonts w:hint="eastAsia"/>
              </w:rPr>
              <w:t xml:space="preserve">, </w:t>
            </w:r>
            <w:r>
              <w:rPr>
                <w:lang w:val="en-US"/>
              </w:rPr>
              <w:t xml:space="preserve">a same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5A4B8D">
              <w:rPr>
                <w:rFonts w:hint="eastAsia"/>
              </w:rPr>
              <w:t xml:space="preserve"> applies to </w:t>
            </w:r>
            <w:r>
              <w:rPr>
                <w:lang w:val="en-US"/>
              </w:rPr>
              <w:t>the</w:t>
            </w:r>
            <w:r w:rsidRPr="005A4B8D">
              <w:rPr>
                <w:rFonts w:hint="eastAsia"/>
              </w:rPr>
              <w:t xml:space="preserve"> PUCCH transmission</w:t>
            </w:r>
            <w:r>
              <w:rPr>
                <w:lang w:val="en-US"/>
              </w:rPr>
              <w:t xml:space="preserve"> in each of the multiple slots</w:t>
            </w:r>
            <w:r w:rsidRPr="005A4B8D">
              <w:rPr>
                <w:rFonts w:hint="eastAsia"/>
              </w:rPr>
              <w:t>.</w:t>
            </w:r>
          </w:p>
          <w:p w14:paraId="31C8DF5B" w14:textId="77777777" w:rsidR="00B11C8E" w:rsidRPr="00B916EC" w:rsidRDefault="00B11C8E" w:rsidP="00917890">
            <w:pPr>
              <w:pStyle w:val="B1"/>
              <w:rPr>
                <w:lang w:val="en-US"/>
              </w:rPr>
            </w:pPr>
            <w:r>
              <w:t>-</w:t>
            </w:r>
            <w:r>
              <w:tab/>
            </w:r>
            <w:r w:rsidRPr="00B916EC">
              <w:t xml:space="preserve">The parameter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oMath>
            <w:r>
              <w:rPr>
                <w:lang w:val="en-US"/>
              </w:rPr>
              <w:t xml:space="preserve"> </w:t>
            </w:r>
            <w:r w:rsidRPr="00B916EC">
              <w:t xml:space="preserve">is </w:t>
            </w:r>
            <w:r>
              <w:t>a value of</w:t>
            </w:r>
            <w:r w:rsidRPr="00B916EC">
              <w:t xml:space="preserve"> </w:t>
            </w:r>
            <w:r w:rsidRPr="00B916EC">
              <w:rPr>
                <w:i/>
              </w:rPr>
              <w:t>deltaF-</w:t>
            </w:r>
            <w:r>
              <w:rPr>
                <w:i/>
                <w:lang w:val="en-US"/>
              </w:rPr>
              <w:t>PUCCH</w:t>
            </w:r>
            <w:r w:rsidRPr="00B916EC">
              <w:rPr>
                <w:i/>
              </w:rPr>
              <w:t>-f0</w:t>
            </w:r>
            <w:r w:rsidRPr="00B916EC">
              <w:rPr>
                <w:lang w:val="en-US"/>
              </w:rPr>
              <w:t xml:space="preserve"> for PUCCH format 0, </w:t>
            </w:r>
            <w:r w:rsidRPr="00B916EC">
              <w:rPr>
                <w:i/>
              </w:rPr>
              <w:t>deltaF-</w:t>
            </w:r>
            <w:r>
              <w:rPr>
                <w:i/>
                <w:lang w:val="en-US"/>
              </w:rPr>
              <w:t>PUCCH</w:t>
            </w:r>
            <w:r w:rsidRPr="00B916EC">
              <w:rPr>
                <w:i/>
              </w:rPr>
              <w:t>-f1</w:t>
            </w:r>
            <w:r w:rsidRPr="00B916EC">
              <w:rPr>
                <w:lang w:val="en-US"/>
              </w:rPr>
              <w:t xml:space="preserve"> for PUCCH format 1, </w:t>
            </w:r>
            <w:r w:rsidRPr="00B916EC">
              <w:rPr>
                <w:i/>
              </w:rPr>
              <w:t>deltaF-</w:t>
            </w:r>
            <w:r>
              <w:rPr>
                <w:i/>
                <w:lang w:val="en-US"/>
              </w:rPr>
              <w:t>PUCCH</w:t>
            </w:r>
            <w:r w:rsidRPr="00B916EC">
              <w:rPr>
                <w:i/>
              </w:rPr>
              <w:t>-f2</w:t>
            </w:r>
            <w:r w:rsidRPr="00B916EC">
              <w:rPr>
                <w:lang w:val="en-US"/>
              </w:rPr>
              <w:t xml:space="preserve"> for PUCCH format 2, </w:t>
            </w:r>
            <w:r w:rsidRPr="00B916EC">
              <w:rPr>
                <w:i/>
              </w:rPr>
              <w:t>deltaF-</w:t>
            </w:r>
            <w:r>
              <w:rPr>
                <w:i/>
                <w:lang w:val="en-US"/>
              </w:rPr>
              <w:t>PUCCH</w:t>
            </w:r>
            <w:r w:rsidRPr="00B916EC">
              <w:rPr>
                <w:i/>
              </w:rPr>
              <w:t>-f3</w:t>
            </w:r>
            <w:r w:rsidRPr="00B916EC">
              <w:rPr>
                <w:lang w:val="en-US"/>
              </w:rPr>
              <w:t xml:space="preserve"> for PUCCH format 3, and </w:t>
            </w:r>
            <w:r w:rsidRPr="00B916EC">
              <w:rPr>
                <w:i/>
              </w:rPr>
              <w:t>deltaF-</w:t>
            </w:r>
            <w:r>
              <w:rPr>
                <w:i/>
                <w:lang w:val="en-US"/>
              </w:rPr>
              <w:t>PUCCH</w:t>
            </w:r>
            <w:r w:rsidRPr="00B916EC">
              <w:rPr>
                <w:i/>
              </w:rPr>
              <w:t>-f4</w:t>
            </w:r>
            <w:r w:rsidRPr="00B916EC">
              <w:rPr>
                <w:lang w:val="en-US"/>
              </w:rPr>
              <w:t xml:space="preserve"> for PUCCH format 4</w:t>
            </w:r>
            <w:r>
              <w:rPr>
                <w:lang w:val="en-US"/>
              </w:rPr>
              <w:t xml:space="preserve">, if provided; otherwise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r>
                <w:rPr>
                  <w:rFonts w:ascii="Cambria Math" w:hAnsi="Cambria Math" w:cs="Arial"/>
                </w:rPr>
                <m:t>=0</m:t>
              </m:r>
            </m:oMath>
            <w:r>
              <w:rPr>
                <w:rFonts w:hint="eastAsia"/>
                <w:bCs/>
                <w:lang w:eastAsia="ja-JP"/>
              </w:rPr>
              <w:t>.</w:t>
            </w:r>
          </w:p>
          <w:p w14:paraId="022D6A66" w14:textId="77777777" w:rsidR="00B11C8E" w:rsidRPr="00F415B1" w:rsidRDefault="00B11C8E" w:rsidP="00917890">
            <w:pPr>
              <w:pStyle w:val="B1"/>
            </w:pPr>
            <w:r w:rsidRPr="00F415B1">
              <w:t>-</w:t>
            </w:r>
            <w:r w:rsidRPr="00F415B1">
              <w:tab/>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oMath>
            <w:r w:rsidRPr="00F415B1">
              <w:rPr>
                <w:lang w:eastAsia="zh-CN"/>
              </w:rPr>
              <w:t xml:space="preserve"> is a PUCCH transmission power adjustment component </w:t>
            </w:r>
            <w:r w:rsidRPr="00F415B1">
              <w:rPr>
                <w:rFonts w:eastAsia="MS Mincho"/>
                <w:lang w:val="en-US"/>
              </w:rPr>
              <w:t xml:space="preserve">on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rPr>
                <w:lang w:val="en-US"/>
              </w:rPr>
              <w:t xml:space="preserve">of </w:t>
            </w:r>
            <w:r w:rsidRPr="00F415B1">
              <w:rPr>
                <w:rFonts w:eastAsia="MS Mincho"/>
                <w:lang w:val="en-US"/>
              </w:rPr>
              <w:t xml:space="preserve">primary cell </w:t>
            </w:r>
            <m:oMath>
              <m:r>
                <w:rPr>
                  <w:rFonts w:ascii="Cambria Math" w:eastAsia="MS Mincho" w:hAnsi="Cambria Math"/>
                  <w:lang w:val="en-US"/>
                </w:rPr>
                <m:t>c</m:t>
              </m:r>
            </m:oMath>
          </w:p>
          <w:p w14:paraId="23577158" w14:textId="77777777" w:rsidR="00B11C8E" w:rsidRPr="00F415B1" w:rsidRDefault="00B11C8E" w:rsidP="00917890">
            <w:pPr>
              <w:pStyle w:val="B2"/>
            </w:pPr>
            <w:r w:rsidRPr="00F415B1">
              <w:rPr>
                <w:lang w:eastAsia="zh-CN"/>
              </w:rPr>
              <w:lastRenderedPageBreak/>
              <w:t>-</w:t>
            </w:r>
            <w:r w:rsidRPr="00F415B1">
              <w:rPr>
                <w:lang w:eastAsia="zh-CN"/>
              </w:rPr>
              <w:tab/>
              <w:t xml:space="preserve">For a PUCCH transmission using PUCCH format 0 or PUCCH format 1,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sSubSup>
                        <m:sSubSupPr>
                          <m:ctrlPr>
                            <w:rPr>
                              <w:rFonts w:ascii="Cambria Math" w:hAnsi="Cambria Math"/>
                              <w:iCs/>
                            </w:rPr>
                          </m:ctrlPr>
                        </m:sSubSupPr>
                        <m:e>
                          <m:r>
                            <w:rPr>
                              <w:rFonts w:ascii="Cambria Math" w:hAnsi="Cambria Math"/>
                            </w:rPr>
                            <m:t>N</m:t>
                          </m:r>
                        </m:e>
                        <m:sub>
                          <m:r>
                            <m:rPr>
                              <m:sty m:val="p"/>
                            </m:rPr>
                            <w:rPr>
                              <w:rFonts w:ascii="Cambria Math" w:hAnsi="Cambria Math"/>
                            </w:rPr>
                            <m:t>ref</m:t>
                          </m:r>
                        </m:sub>
                        <m:sup>
                          <m:r>
                            <m:rPr>
                              <m:sty m:val="p"/>
                            </m:rPr>
                            <w:rPr>
                              <w:rFonts w:ascii="Cambria Math" w:hAnsi="Cambria Math"/>
                            </w:rPr>
                            <m:t>PUCCH</m:t>
                          </m:r>
                        </m:sup>
                      </m:sSubSup>
                    </m:num>
                    <m:den>
                      <m:sSubSup>
                        <m:sSubSupPr>
                          <m:ctrlPr>
                            <w:rPr>
                              <w:rFonts w:ascii="Cambria Math" w:hAnsi="Cambria Math"/>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PUCCH</m:t>
                          </m:r>
                        </m:sup>
                      </m:sSubSup>
                      <m:r>
                        <w:rPr>
                          <w:rFonts w:ascii="Cambria Math" w:hAnsi="Cambria Math"/>
                        </w:rPr>
                        <m:t>(i)</m:t>
                      </m:r>
                    </m:den>
                  </m:f>
                </m:e>
              </m:d>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oMath>
            <w:r w:rsidRPr="00F415B1">
              <w:t xml:space="preserve"> where </w:t>
            </w:r>
          </w:p>
          <w:p w14:paraId="6CA40FD7" w14:textId="77777777" w:rsidR="00B11C8E" w:rsidRPr="00F415B1" w:rsidRDefault="00B11C8E" w:rsidP="00917890">
            <w:pPr>
              <w:pStyle w:val="B3"/>
            </w:pPr>
            <w:r w:rsidRPr="00F415B1">
              <w:t>-</w:t>
            </w:r>
            <w:r w:rsidRPr="00F415B1">
              <w:tab/>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PUCCH</m:t>
                  </m:r>
                </m:sup>
              </m:sSubSup>
              <m:r>
                <w:rPr>
                  <w:rFonts w:ascii="Cambria Math" w:hAnsi="Cambria Math"/>
                </w:rPr>
                <m:t>(i)</m:t>
              </m:r>
            </m:oMath>
            <w:r w:rsidRPr="00F415B1">
              <w:t xml:space="preserve"> is a number of </w:t>
            </w:r>
            <w:r w:rsidRPr="00F415B1">
              <w:rPr>
                <w:lang w:val="en-US"/>
              </w:rPr>
              <w:t xml:space="preserve">PUCCH format 0 </w:t>
            </w:r>
            <w:r w:rsidRPr="00F415B1">
              <w:t>symbols</w:t>
            </w:r>
            <w:r w:rsidRPr="00F415B1">
              <w:rPr>
                <w:lang w:val="en-US"/>
              </w:rPr>
              <w:t xml:space="preserve"> or PUCCH format 1 symbols for the PUCCH transmission as described in clause 9.2.</w:t>
            </w:r>
          </w:p>
          <w:p w14:paraId="6D0097E6" w14:textId="77777777" w:rsidR="00B11C8E" w:rsidRPr="00F415B1" w:rsidRDefault="00B11C8E" w:rsidP="00917890">
            <w:pPr>
              <w:pStyle w:val="B3"/>
            </w:pPr>
            <w:r w:rsidRPr="00F415B1">
              <w:t>-</w:t>
            </w:r>
            <w:r w:rsidRPr="00F415B1">
              <w:tab/>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ref</m:t>
                  </m:r>
                </m:sub>
                <m:sup>
                  <m:r>
                    <m:rPr>
                      <m:sty m:val="p"/>
                    </m:rPr>
                    <w:rPr>
                      <w:rFonts w:ascii="Cambria Math" w:hAnsi="Cambria Math"/>
                    </w:rPr>
                    <m:t>PUCCH</m:t>
                  </m:r>
                </m:sup>
              </m:sSubSup>
              <m:r>
                <w:rPr>
                  <w:rFonts w:ascii="Cambria Math" w:hAnsi="Cambria Math"/>
                </w:rPr>
                <m:t>=2</m:t>
              </m:r>
            </m:oMath>
            <w:r w:rsidRPr="00F415B1">
              <w:rPr>
                <w:lang w:val="en-US"/>
              </w:rPr>
              <w:t xml:space="preserve"> for PUCCH format 0 </w:t>
            </w:r>
          </w:p>
          <w:p w14:paraId="4AD048DE" w14:textId="77777777" w:rsidR="00B11C8E" w:rsidRPr="00F415B1" w:rsidRDefault="00B11C8E" w:rsidP="00917890">
            <w:pPr>
              <w:pStyle w:val="B3"/>
              <w:rPr>
                <w:lang w:val="en-US"/>
              </w:rPr>
            </w:pPr>
            <w:r w:rsidRPr="00F415B1">
              <w:t>-</w:t>
            </w:r>
            <w:r w:rsidRPr="00F415B1">
              <w:tab/>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ref</m:t>
                  </m:r>
                </m:sub>
                <m:sup>
                  <m:r>
                    <m:rPr>
                      <m:sty m:val="p"/>
                    </m:rPr>
                    <w:rPr>
                      <w:rFonts w:ascii="Cambria Math" w:hAnsi="Cambria Math"/>
                    </w:rPr>
                    <m:t>PUCCH</m:t>
                  </m:r>
                </m:sup>
              </m:sSubSup>
              <m:r>
                <w:rPr>
                  <w:rFonts w:ascii="Cambria Math" w:hAnsi="Cambria Math"/>
                </w:rPr>
                <m:t>=</m:t>
              </m:r>
              <m:sSubSup>
                <m:sSubSupPr>
                  <m:ctrlPr>
                    <w:rPr>
                      <w:rFonts w:ascii="Cambria Math" w:hAnsi="Cambria Math"/>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F415B1">
              <w:rPr>
                <w:lang w:val="en-US"/>
              </w:rPr>
              <w:t xml:space="preserve"> for PUCCH format 1</w:t>
            </w:r>
          </w:p>
          <w:p w14:paraId="33883F4C" w14:textId="77777777" w:rsidR="00B11C8E" w:rsidRPr="00F415B1" w:rsidRDefault="00B11C8E" w:rsidP="00917890">
            <w:pPr>
              <w:pStyle w:val="B3"/>
            </w:pPr>
            <w:r w:rsidRPr="00F415B1">
              <w:t>-</w:t>
            </w:r>
            <w:r w:rsidRPr="00F415B1">
              <w:tab/>
            </w:r>
            <w:r>
              <w:t xml:space="preserve">For PUCCH format 0, </w:t>
            </w:r>
            <m:oMath>
              <m:sSub>
                <m:sSubPr>
                  <m:ctrlPr>
                    <w:rPr>
                      <w:rFonts w:ascii="Cambria Math" w:hAnsi="Cambria Math"/>
                      <w:i/>
                    </w:rPr>
                  </m:ctrlPr>
                </m:sSubPr>
                <m:e>
                  <m:r>
                    <w:rPr>
                      <w:rFonts w:ascii="Cambria Math" w:hAnsi="Cambria Math"/>
                    </w:rPr>
                    <m:t>∆</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r>
                <w:rPr>
                  <w:rFonts w:ascii="Cambria Math" w:hAnsi="Cambria Math"/>
                </w:rPr>
                <m:t>=0</m:t>
              </m:r>
            </m:oMath>
            <w:r w:rsidRPr="00F415B1">
              <w:rPr>
                <w:lang w:val="en-US"/>
              </w:rPr>
              <w:t xml:space="preserve"> </w:t>
            </w:r>
          </w:p>
          <w:p w14:paraId="0CF10780" w14:textId="77777777" w:rsidR="00B11C8E" w:rsidRDefault="00B11C8E" w:rsidP="00917890">
            <w:pPr>
              <w:pStyle w:val="B3"/>
            </w:pPr>
            <w:r w:rsidRPr="00F415B1">
              <w:t>-</w:t>
            </w:r>
            <w:r w:rsidRPr="00F415B1">
              <w:tab/>
            </w:r>
            <w:r>
              <w:t>For PUCCH format 1</w:t>
            </w:r>
          </w:p>
          <w:p w14:paraId="15B97885" w14:textId="77777777" w:rsidR="00B11C8E" w:rsidRDefault="00B11C8E" w:rsidP="00917890">
            <w:pPr>
              <w:pStyle w:val="B4"/>
            </w:pPr>
            <w:r w:rsidRPr="00F415B1">
              <w:t>-</w:t>
            </w:r>
            <w:r w:rsidRPr="00F415B1">
              <w:tab/>
            </w:r>
            <w:r>
              <w:rPr>
                <w:lang w:val="en-US"/>
              </w:rPr>
              <w:t xml:space="preserve">if the PUCCH transmission provides multicast HARQ-ACK information according to the </w:t>
            </w:r>
            <w:r w:rsidRPr="00B06CC2">
              <w:t>second HARQ-ACK reporting mode</w:t>
            </w:r>
            <w:r>
              <w:t xml:space="preserve"> as described in clause 18, </w:t>
            </w:r>
            <m:oMath>
              <m:sSub>
                <m:sSubPr>
                  <m:ctrlPr>
                    <w:rPr>
                      <w:rFonts w:ascii="Cambria Math" w:hAnsi="Cambria Math"/>
                      <w:i/>
                    </w:rPr>
                  </m:ctrlPr>
                </m:sSubPr>
                <m:e>
                  <m:r>
                    <w:rPr>
                      <w:rFonts w:ascii="Cambria Math" w:hAnsi="Cambria Math"/>
                    </w:rPr>
                    <m:t>∆</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r>
                <w:rPr>
                  <w:rFonts w:ascii="Cambria Math" w:hAnsi="Cambria Math"/>
                </w:rPr>
                <m:t>=0</m:t>
              </m:r>
            </m:oMath>
          </w:p>
          <w:p w14:paraId="07513094" w14:textId="77777777" w:rsidR="00B11C8E" w:rsidRPr="00F415B1" w:rsidRDefault="00B11C8E" w:rsidP="00917890">
            <w:pPr>
              <w:pStyle w:val="B4"/>
            </w:pPr>
            <w:r w:rsidRPr="00F415B1">
              <w:t>-</w:t>
            </w:r>
            <w:r w:rsidRPr="00F415B1">
              <w:tab/>
            </w:r>
            <w:r>
              <w:t xml:space="preserve">otherwise, </w:t>
            </w:r>
            <m:oMath>
              <m:sSub>
                <m:sSubPr>
                  <m:ctrlPr>
                    <w:rPr>
                      <w:rFonts w:ascii="Cambria Math" w:hAnsi="Cambria Math"/>
                      <w:i/>
                    </w:rPr>
                  </m:ctrlPr>
                </m:sSubPr>
                <m:e>
                  <m:r>
                    <w:rPr>
                      <w:rFonts w:ascii="Cambria Math" w:hAnsi="Cambria Math"/>
                    </w:rPr>
                    <m:t>∆</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O</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e>
              </m:d>
            </m:oMath>
            <w:r w:rsidRPr="00F415B1">
              <w:rPr>
                <w:lang w:val="en-US"/>
              </w:rPr>
              <w:t xml:space="preserve">, where </w:t>
            </w:r>
            <m:oMath>
              <m:sSub>
                <m:sSubPr>
                  <m:ctrlPr>
                    <w:rPr>
                      <w:rFonts w:ascii="Cambria Math" w:hAnsi="Cambria Math"/>
                      <w:i/>
                    </w:rPr>
                  </m:ctrlPr>
                </m:sSubPr>
                <m:e>
                  <m:r>
                    <w:rPr>
                      <w:rFonts w:ascii="Cambria Math" w:hAnsi="Cambria Math"/>
                    </w:rPr>
                    <m:t>O</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oMath>
            <w:r w:rsidRPr="00F415B1">
              <w:t xml:space="preserve"> is a number of UCI bits in PUCCH </w:t>
            </w:r>
            <w:r w:rsidRPr="00F415B1">
              <w:rPr>
                <w:iCs/>
              </w:rPr>
              <w:t xml:space="preserve">transmission occasion </w:t>
            </w:r>
            <m:oMath>
              <m:r>
                <w:rPr>
                  <w:rFonts w:ascii="Cambria Math" w:hAnsi="Cambria Math"/>
                </w:rPr>
                <m:t>i</m:t>
              </m:r>
            </m:oMath>
            <w:r w:rsidRPr="00F415B1">
              <w:rPr>
                <w:iCs/>
              </w:rPr>
              <w:t xml:space="preserve"> </w:t>
            </w:r>
          </w:p>
          <w:p w14:paraId="50C16253" w14:textId="77777777" w:rsidR="00B11C8E" w:rsidRPr="00F415B1" w:rsidRDefault="00B11C8E" w:rsidP="00917890">
            <w:pPr>
              <w:pStyle w:val="B2"/>
            </w:pPr>
            <w:r w:rsidRPr="00F415B1">
              <w:rPr>
                <w:lang w:val="en-US" w:eastAsia="zh-CN"/>
              </w:rPr>
              <w:t>-</w:t>
            </w:r>
            <w:r w:rsidRPr="00F415B1">
              <w:rPr>
                <w:lang w:val="en-US" w:eastAsia="zh-CN"/>
              </w:rPr>
              <w:tab/>
              <w:t xml:space="preserve">For a PUCCH transmission using PUCCH format 2 or PUCCH format 3 or PUCCH format 4 and for a number of UCI bits smaller than or equal to 11,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sty m:val="p"/>
                        </m:rPr>
                        <w:rPr>
                          <w:rFonts w:ascii="Cambria Math" w:hAnsi="Cambria Math"/>
                        </w:rPr>
                        <m:t>1</m:t>
                      </m:r>
                    </m:sub>
                  </m:sSub>
                  <m:r>
                    <w:rPr>
                      <w:rFonts w:ascii="Cambria Math" w:hAnsi="Cambria Math" w:cs="Cambria Math"/>
                    </w:rPr>
                    <m:t>⋅</m:t>
                  </m:r>
                  <m:f>
                    <m:fPr>
                      <m:type m:val="lin"/>
                      <m:ctrlPr>
                        <w:rPr>
                          <w:rFonts w:ascii="Cambria Math" w:hAnsi="Cambria Math" w:cs="Cambria Math"/>
                          <w:i/>
                        </w:rPr>
                      </m:ctrlPr>
                    </m:fPr>
                    <m:num>
                      <m:d>
                        <m:dPr>
                          <m:ctrlPr>
                            <w:rPr>
                              <w:rFonts w:ascii="Cambria Math" w:hAnsi="Cambria Math" w:cs="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e>
                      </m:d>
                    </m:num>
                    <m:den>
                      <m:sSub>
                        <m:sSubPr>
                          <m:ctrlPr>
                            <w:rPr>
                              <w:rFonts w:ascii="Cambria Math" w:hAnsi="Cambria Math"/>
                              <w:i/>
                            </w:rPr>
                          </m:ctrlPr>
                        </m:sSubPr>
                        <m:e>
                          <m:r>
                            <w:rPr>
                              <w:rFonts w:ascii="Cambria Math" w:hAnsi="Cambria Math"/>
                            </w:rPr>
                            <m:t>N</m:t>
                          </m:r>
                        </m:e>
                        <m:sub>
                          <m:r>
                            <m:rPr>
                              <m:sty m:val="p"/>
                            </m:rPr>
                            <w:rPr>
                              <w:rFonts w:ascii="Cambria Math" w:hAnsi="Cambria Math"/>
                            </w:rPr>
                            <m:t>RE</m:t>
                          </m:r>
                        </m:sub>
                      </m:sSub>
                      <m:d>
                        <m:dPr>
                          <m:ctrlPr>
                            <w:rPr>
                              <w:rFonts w:ascii="Cambria Math" w:hAnsi="Cambria Math"/>
                              <w:i/>
                            </w:rPr>
                          </m:ctrlPr>
                        </m:dPr>
                        <m:e>
                          <m:r>
                            <w:rPr>
                              <w:rFonts w:ascii="Cambria Math" w:hAnsi="Cambria Math"/>
                            </w:rPr>
                            <m:t>i</m:t>
                          </m:r>
                        </m:e>
                      </m:d>
                    </m:den>
                  </m:f>
                </m:e>
              </m:d>
            </m:oMath>
            <w:r w:rsidRPr="00F415B1">
              <w:rPr>
                <w:lang w:val="en-US"/>
              </w:rPr>
              <w:t xml:space="preserve">, where </w:t>
            </w:r>
          </w:p>
          <w:p w14:paraId="25E5EBB6" w14:textId="77777777" w:rsidR="00B11C8E" w:rsidRPr="00F415B1" w:rsidRDefault="00B11C8E" w:rsidP="00917890">
            <w:pPr>
              <w:pStyle w:val="B3"/>
            </w:pPr>
            <w:r w:rsidRPr="00F415B1">
              <w:t>-</w:t>
            </w:r>
            <w:r w:rsidRPr="00F415B1">
              <w:tab/>
            </w:r>
            <m:oMath>
              <m:sSub>
                <m:sSubPr>
                  <m:ctrlPr>
                    <w:rPr>
                      <w:rFonts w:ascii="Cambria Math" w:hAnsi="Cambria Math"/>
                      <w:i/>
                    </w:rPr>
                  </m:ctrlPr>
                </m:sSubPr>
                <m:e>
                  <m:r>
                    <w:rPr>
                      <w:rFonts w:ascii="Cambria Math" w:hAnsi="Cambria Math"/>
                    </w:rPr>
                    <m:t>K</m:t>
                  </m:r>
                </m:e>
                <m:sub>
                  <m:r>
                    <m:rPr>
                      <m:sty m:val="p"/>
                    </m:rPr>
                    <w:rPr>
                      <w:rFonts w:ascii="Cambria Math" w:hAnsi="Cambria Math"/>
                    </w:rPr>
                    <m:t>1</m:t>
                  </m:r>
                </m:sub>
              </m:sSub>
              <m:r>
                <w:rPr>
                  <w:rFonts w:ascii="Cambria Math" w:hAnsi="Cambria Math"/>
                </w:rPr>
                <m:t>=6</m:t>
              </m:r>
            </m:oMath>
          </w:p>
          <w:p w14:paraId="00906BA1" w14:textId="77777777" w:rsidR="00B11C8E" w:rsidRPr="00F415B1" w:rsidRDefault="00B11C8E" w:rsidP="00917890">
            <w:pPr>
              <w:pStyle w:val="B3"/>
            </w:pPr>
            <w:r w:rsidRPr="00F415B1">
              <w:t>-</w:t>
            </w:r>
            <w:r w:rsidRPr="00F415B1">
              <w:tab/>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rsidRPr="00F415B1">
              <w:rPr>
                <w:lang w:val="en-US"/>
              </w:rPr>
              <w:t xml:space="preserve"> is a number of HARQ-ACK information bits that the UE determines as described in clause 9.1.2.1 or 16.5.1.1 for Type-1 HARQ-ACK codebook and as described in clause 9.1.3.1 or 9.1.3.3 or 16.5.2.1 for Type-2 HARQ-ACK codebook</w:t>
            </w:r>
            <w:r w:rsidRPr="00F415B1">
              <w:rPr>
                <w:lang w:eastAsia="zh-CN"/>
              </w:rPr>
              <w:t>.</w:t>
            </w:r>
            <w:r w:rsidRPr="00F415B1">
              <w:rPr>
                <w:rFonts w:ascii="Cambria Math" w:hAnsi="Cambria Math"/>
                <w:i/>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rPr>
                <w:rFonts w:ascii="Cambria Math" w:hAnsi="Cambria Math"/>
                <w:i/>
              </w:rPr>
              <w:t xml:space="preserve"> </w:t>
            </w:r>
            <w:r w:rsidRPr="00F415B1">
              <w:rPr>
                <w:noProof/>
              </w:rPr>
              <w:t xml:space="preserve">is the same as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oMath>
            <w:r w:rsidRPr="00F415B1">
              <w:t xml:space="preserve"> as described in clause 9.1.4 </w:t>
            </w:r>
            <w:r w:rsidRPr="00F415B1">
              <w:rPr>
                <w:rFonts w:hint="eastAsia"/>
                <w:lang w:eastAsia="zh-CN"/>
              </w:rPr>
              <w:t xml:space="preserve">for </w:t>
            </w:r>
            <w:r w:rsidRPr="00F415B1">
              <w:t>Type-</w:t>
            </w:r>
            <w:r w:rsidRPr="00F415B1">
              <w:rPr>
                <w:rFonts w:hint="eastAsia"/>
                <w:lang w:eastAsia="zh-CN"/>
              </w:rPr>
              <w:t>3</w:t>
            </w:r>
            <w:r w:rsidRPr="00F415B1">
              <w:t xml:space="preserve"> HARQ-ACK codebook</w:t>
            </w:r>
            <w:r w:rsidRPr="00F415B1">
              <w:rPr>
                <w:lang w:val="en-US"/>
              </w:rPr>
              <w:t xml:space="preserve">. If the UE is not provided any of </w:t>
            </w:r>
            <w:r w:rsidRPr="00F415B1">
              <w:rPr>
                <w:i/>
                <w:lang w:val="en-US"/>
              </w:rPr>
              <w:t>pdsch-</w:t>
            </w:r>
            <w:r w:rsidRPr="00F415B1">
              <w:rPr>
                <w:rFonts w:cs="Arial"/>
                <w:i/>
                <w:lang w:eastAsia="zh-CN"/>
              </w:rPr>
              <w:t>HARQ-ACK-Codebook</w:t>
            </w:r>
            <w:r w:rsidRPr="00F415B1">
              <w:rPr>
                <w:lang w:val="en-US"/>
              </w:rPr>
              <w:t xml:space="preserve">, </w:t>
            </w:r>
            <w:r w:rsidRPr="00F415B1">
              <w:rPr>
                <w:i/>
                <w:lang w:val="en-US"/>
              </w:rPr>
              <w:t>pdsch-</w:t>
            </w:r>
            <w:r w:rsidRPr="00F415B1">
              <w:rPr>
                <w:rFonts w:cs="Arial"/>
                <w:i/>
                <w:lang w:eastAsia="zh-CN"/>
              </w:rPr>
              <w:t>HARQ-ACK-Codebook-r16</w:t>
            </w:r>
            <w:r w:rsidRPr="00F415B1">
              <w:rPr>
                <w:rFonts w:cs="Arial"/>
                <w:lang w:eastAsia="zh-CN"/>
              </w:rPr>
              <w:t xml:space="preserve">, or </w:t>
            </w:r>
            <w:r w:rsidRPr="00F415B1">
              <w:rPr>
                <w:i/>
              </w:rPr>
              <w:t>pdsch-HARQ-ACK-OneShotFeedback</w:t>
            </w:r>
            <w:r w:rsidRPr="00F415B1">
              <w:rPr>
                <w:rFonts w:cs="Arial"/>
                <w:lang w:eastAsia="zh-CN"/>
              </w:rPr>
              <w:t>,</w:t>
            </w:r>
            <w:r w:rsidRPr="00F415B1">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r>
                <w:rPr>
                  <w:rFonts w:ascii="Cambria Math" w:hAnsi="Cambria Math"/>
                </w:rPr>
                <m:t>=1</m:t>
              </m:r>
            </m:oMath>
            <w:r w:rsidRPr="00F415B1">
              <w:rPr>
                <w:lang w:val="en-US"/>
              </w:rPr>
              <w:t xml:space="preserve"> if the UE includes a HARQ-ACK information bit in the PUCCH transmission; otherwise,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r>
                <w:rPr>
                  <w:rFonts w:ascii="Cambria Math" w:hAnsi="Cambria Math"/>
                </w:rPr>
                <m:t>=0</m:t>
              </m:r>
            </m:oMath>
          </w:p>
          <w:p w14:paraId="3F7DB00B" w14:textId="77777777" w:rsidR="00B11C8E" w:rsidRPr="00F415B1" w:rsidRDefault="00B11C8E" w:rsidP="00917890">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oMath>
            <w:r w:rsidRPr="00F415B1">
              <w:rPr>
                <w:lang w:val="en-US"/>
              </w:rPr>
              <w:t xml:space="preserve"> is a number of SR information bits that the UE determines as described in clause 9.2.5.1</w:t>
            </w:r>
          </w:p>
          <w:p w14:paraId="53D76472" w14:textId="77777777" w:rsidR="00B11C8E" w:rsidRPr="00F415B1" w:rsidRDefault="00B11C8E" w:rsidP="00917890">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oMath>
            <w:r w:rsidRPr="00F415B1">
              <w:rPr>
                <w:lang w:val="en-US"/>
              </w:rPr>
              <w:t xml:space="preserve"> is a number of CSI information bits that the UE determines as described in clause 9.2.5.2</w:t>
            </w:r>
          </w:p>
          <w:p w14:paraId="0935558A" w14:textId="77777777" w:rsidR="00B11C8E" w:rsidRPr="00F415B1" w:rsidRDefault="00B11C8E" w:rsidP="00917890">
            <w:pPr>
              <w:pStyle w:val="B3"/>
            </w:pPr>
            <w:r w:rsidRPr="00F415B1">
              <w:t>-</w:t>
            </w:r>
            <w:r w:rsidRPr="00F415B1">
              <w:tab/>
            </w:r>
            <m:oMath>
              <m:sSub>
                <m:sSubPr>
                  <m:ctrlPr>
                    <w:rPr>
                      <w:rFonts w:ascii="Cambria Math" w:hAnsi="Cambria Math"/>
                      <w:i/>
                    </w:rPr>
                  </m:ctrlPr>
                </m:sSubPr>
                <m:e>
                  <m:r>
                    <w:rPr>
                      <w:rFonts w:ascii="Cambria Math" w:hAnsi="Cambria Math"/>
                    </w:rPr>
                    <m:t>N</m:t>
                  </m:r>
                </m:e>
                <m:sub>
                  <m:r>
                    <m:rPr>
                      <m:sty m:val="p"/>
                    </m:rPr>
                    <w:rPr>
                      <w:rFonts w:ascii="Cambria Math" w:hAnsi="Cambria Math"/>
                    </w:rPr>
                    <m:t>RE</m:t>
                  </m:r>
                </m:sub>
              </m:sSub>
              <m:d>
                <m:dPr>
                  <m:ctrlPr>
                    <w:rPr>
                      <w:rFonts w:ascii="Cambria Math" w:hAnsi="Cambria Math"/>
                      <w:i/>
                    </w:rPr>
                  </m:ctrlPr>
                </m:dPr>
                <m:e>
                  <m:r>
                    <w:rPr>
                      <w:rFonts w:ascii="Cambria Math" w:hAnsi="Cambria Math"/>
                    </w:rPr>
                    <m:t>i</m:t>
                  </m:r>
                </m:e>
              </m:d>
            </m:oMath>
            <w:r w:rsidRPr="00F415B1">
              <w:t xml:space="preserve"> is a number of resource elements determined as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r>
                <w:rPr>
                  <w:rFonts w:ascii="Cambria Math" w:hAnsi="Cambria Math"/>
                  <w:lang w:val="x-none"/>
                </w:rPr>
                <m:t>(i)=</m:t>
              </m:r>
              <m:sSubSup>
                <m:sSubSupPr>
                  <m:ctrlPr>
                    <w:rPr>
                      <w:rFonts w:ascii="Cambria Math" w:hAnsi="Cambria Math"/>
                      <w:iCs/>
                      <w:lang w:val="x-none"/>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PUCCH</m:t>
                  </m:r>
                </m:sup>
              </m:sSubSup>
              <m:r>
                <w:rPr>
                  <w:rFonts w:ascii="Cambria Math" w:hAnsi="Cambria Math"/>
                  <w:lang w:val="x-none"/>
                </w:rPr>
                <m:t>(i)</m:t>
              </m:r>
              <m:r>
                <w:rPr>
                  <w:rFonts w:ascii="Cambria Math" w:hAnsi="Cambria Math" w:cs="Cambria Math"/>
                </w:rPr>
                <m:t>⋅</m:t>
              </m:r>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sSubSup>
                <m:sSubSupPr>
                  <m:ctrlPr>
                    <w:rPr>
                      <w:rFonts w:ascii="Cambria Math" w:hAnsi="Cambria Math"/>
                      <w:iCs/>
                      <w:lang w:val="x-none"/>
                    </w:rPr>
                  </m:ctrlPr>
                </m:sSubSupPr>
                <m:e>
                  <m:r>
                    <w:rPr>
                      <w:rFonts w:ascii="Cambria Math" w:hAnsi="Cambria Math" w:cs="Cambria Math"/>
                    </w:rPr>
                    <m:t>⋅</m:t>
                  </m:r>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t xml:space="preserve">, </w:t>
            </w:r>
            <w:r w:rsidRPr="00F415B1">
              <w:rPr>
                <w:rFonts w:hint="eastAsia"/>
              </w:rPr>
              <w:t>where</w:t>
            </w:r>
            <w:r w:rsidRPr="00F415B1">
              <w:rPr>
                <w:lang w:val="en-US"/>
              </w:rPr>
              <w:t xml:space="preserv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oMath>
            <w:r w:rsidRPr="00F415B1">
              <w:t xml:space="preserve"> is a number of subcarriers per resource block excluding subcarriers used for DM-RS transmission, and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rPr>
                <w:lang w:val="en-US"/>
              </w:rPr>
              <w:t xml:space="preserve"> is a number of symbols excluding symbols used for DM-RS transmission, as defined in clause 9.2.5.2, </w:t>
            </w:r>
            <w:r w:rsidRPr="00F415B1">
              <w:t xml:space="preserve">for </w:t>
            </w:r>
            <w:r w:rsidRPr="00F415B1">
              <w:rPr>
                <w:lang w:val="en-US"/>
              </w:rPr>
              <w:t>PUCCH transmission occasion</w:t>
            </w:r>
            <w:r w:rsidRPr="00F415B1">
              <w:t xml:space="preserve"> </w:t>
            </w:r>
            <m:oMath>
              <m:r>
                <w:rPr>
                  <w:rFonts w:ascii="Cambria Math" w:hAnsi="Cambria Math"/>
                </w:rPr>
                <m:t>i</m:t>
              </m:r>
            </m:oMath>
            <w:r w:rsidRPr="00F415B1">
              <w:rPr>
                <w:i/>
              </w:rPr>
              <w:t xml:space="preserve"> </w:t>
            </w:r>
            <w:r w:rsidRPr="00F415B1">
              <w:rPr>
                <w:lang w:val="en-US"/>
              </w:rPr>
              <w:t>on</w:t>
            </w:r>
            <w:r w:rsidRPr="00F415B1">
              <w:t xml:space="preserve">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w:t>
            </w:r>
            <w:r w:rsidRPr="00F415B1">
              <w:rPr>
                <w:i/>
              </w:rPr>
              <w:t xml:space="preserve"> </w:t>
            </w:r>
            <m:oMath>
              <m:r>
                <w:rPr>
                  <w:rFonts w:ascii="Cambria Math" w:hAnsi="Cambria Math"/>
                </w:rPr>
                <m:t>c</m:t>
              </m:r>
            </m:oMath>
            <w:r w:rsidRPr="00F415B1">
              <w:rPr>
                <w:rFonts w:hint="eastAsia"/>
                <w:lang w:eastAsia="zh-CN"/>
              </w:rPr>
              <w:t xml:space="preserve"> </w:t>
            </w:r>
          </w:p>
          <w:p w14:paraId="5E1F46BA" w14:textId="77777777" w:rsidR="00B11C8E" w:rsidRPr="00F415B1" w:rsidRDefault="00B11C8E" w:rsidP="00917890">
            <w:pPr>
              <w:pStyle w:val="B2"/>
            </w:pPr>
            <w:r w:rsidRPr="00F415B1">
              <w:rPr>
                <w:lang w:val="en-US" w:eastAsia="zh-CN"/>
              </w:rPr>
              <w:t>-</w:t>
            </w:r>
            <w:r w:rsidRPr="00F415B1">
              <w:rPr>
                <w:lang w:val="en-US" w:eastAsia="zh-CN"/>
              </w:rPr>
              <w:tab/>
              <w:t xml:space="preserve">For a PUCCH transmission using PUCCH format 2 or PUCCH format 3 or PUCCH format 4 and for a number of UCI bits larger than 11,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p>
                    <m:sSupPr>
                      <m:ctrlPr>
                        <w:rPr>
                          <w:rFonts w:ascii="Cambria Math" w:hAnsi="Cambria Math"/>
                          <w:i/>
                        </w:rPr>
                      </m:ctrlPr>
                    </m:sSupPr>
                    <m:e>
                      <m:r>
                        <w:rPr>
                          <w:rFonts w:ascii="Cambria Math" w:hAnsi="Cambria Math"/>
                        </w:rPr>
                        <m:t>2</m:t>
                      </m:r>
                    </m:e>
                    <m:sup>
                      <m:r>
                        <m:rPr>
                          <m:sty m:val="p"/>
                        </m:rPr>
                        <w:rPr>
                          <w:rFonts w:ascii="Cambria Math" w:hAnsi="Cambria Math"/>
                          <w:lang w:val="en-US"/>
                        </w:rPr>
                        <m:t>BPRE</m:t>
                      </m:r>
                      <m:r>
                        <w:rPr>
                          <w:rFonts w:ascii="Cambria Math" w:hAnsi="Cambria Math" w:cs="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sup>
                  </m:sSup>
                  <m:r>
                    <w:rPr>
                      <w:rFonts w:ascii="Cambria Math" w:hAnsi="Cambria Math"/>
                    </w:rPr>
                    <m:t>-1</m:t>
                  </m:r>
                </m:e>
              </m:d>
            </m:oMath>
            <w:r w:rsidRPr="00F415B1">
              <w:rPr>
                <w:lang w:val="en-US"/>
              </w:rPr>
              <w:t xml:space="preserve">, where </w:t>
            </w:r>
          </w:p>
          <w:p w14:paraId="70E9453A" w14:textId="77777777" w:rsidR="00B11C8E" w:rsidRPr="00F415B1" w:rsidRDefault="00B11C8E" w:rsidP="00917890">
            <w:pPr>
              <w:pStyle w:val="B3"/>
            </w:pPr>
            <w:r w:rsidRPr="00F415B1">
              <w:t>-</w:t>
            </w:r>
            <w:r w:rsidRPr="00F415B1">
              <w:tab/>
            </w:r>
            <m:oMath>
              <m:sSub>
                <m:sSubPr>
                  <m:ctrlPr>
                    <w:rPr>
                      <w:rFonts w:ascii="Cambria Math" w:hAnsi="Cambria Math"/>
                      <w:i/>
                    </w:rPr>
                  </m:ctrlPr>
                </m:sSubPr>
                <m:e>
                  <m:r>
                    <w:rPr>
                      <w:rFonts w:ascii="Cambria Math" w:hAnsi="Cambria Math"/>
                    </w:rPr>
                    <m:t>K</m:t>
                  </m:r>
                </m:e>
                <m:sub>
                  <m:r>
                    <m:rPr>
                      <m:sty m:val="p"/>
                    </m:rPr>
                    <w:rPr>
                      <w:rFonts w:ascii="Cambria Math" w:hAnsi="Cambria Math"/>
                    </w:rPr>
                    <m:t>2</m:t>
                  </m:r>
                </m:sub>
              </m:sSub>
              <m:r>
                <w:rPr>
                  <w:rFonts w:ascii="Cambria Math" w:hAnsi="Cambria Math"/>
                </w:rPr>
                <m:t>=2.4</m:t>
              </m:r>
            </m:oMath>
          </w:p>
          <w:p w14:paraId="4011C558" w14:textId="77777777" w:rsidR="00B11C8E" w:rsidRPr="00F415B1" w:rsidRDefault="00B11C8E" w:rsidP="00917890">
            <w:pPr>
              <w:pStyle w:val="B3"/>
            </w:pPr>
            <w:r w:rsidRPr="00F415B1">
              <w:t>-</w:t>
            </w:r>
            <w:r w:rsidRPr="00F415B1">
              <w:tab/>
            </w:r>
            <m:oMath>
              <m:r>
                <m:rPr>
                  <m:sty m:val="p"/>
                </m:rPr>
                <w:rPr>
                  <w:rFonts w:ascii="Cambria Math" w:hAnsi="Cambria Math"/>
                  <w:lang w:val="en-US"/>
                </w:rPr>
                <m:t>BPRE(i)=</m:t>
              </m:r>
              <m:f>
                <m:fPr>
                  <m:type m:val="lin"/>
                  <m:ctrlPr>
                    <w:rPr>
                      <w:rFonts w:ascii="Cambria Math" w:hAnsi="Cambria Math"/>
                      <w:i/>
                      <w:iCs/>
                      <w:lang w:val="en-US"/>
                    </w:rPr>
                  </m:ctrlPr>
                </m:fPr>
                <m:num>
                  <m:d>
                    <m:dPr>
                      <m:ctrlPr>
                        <w:rPr>
                          <w:rFonts w:ascii="Cambria Math" w:hAnsi="Cambria Math"/>
                          <w:i/>
                          <w:iCs/>
                          <w:lang w:val="en-US"/>
                        </w:rPr>
                      </m:ctrlPr>
                    </m:dPr>
                    <m:e>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CRC</m:t>
                          </m:r>
                        </m:sub>
                      </m:sSub>
                      <m:d>
                        <m:dPr>
                          <m:ctrlPr>
                            <w:rPr>
                              <w:rFonts w:ascii="Cambria Math" w:hAnsi="Cambria Math"/>
                              <w:i/>
                            </w:rPr>
                          </m:ctrlPr>
                        </m:dPr>
                        <m:e>
                          <m:r>
                            <w:rPr>
                              <w:rFonts w:ascii="Cambria Math" w:hAnsi="Cambria Math"/>
                            </w:rPr>
                            <m:t>i</m:t>
                          </m:r>
                        </m:e>
                      </m:d>
                    </m:e>
                  </m:d>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m:t>
                      </m:r>
                    </m:sub>
                  </m:sSub>
                </m:den>
              </m:f>
              <m:r>
                <w:rPr>
                  <w:rFonts w:ascii="Cambria Math" w:hAnsi="Cambria Math"/>
                  <w:lang w:val="en-US"/>
                </w:rPr>
                <m:t>(i)</m:t>
              </m:r>
            </m:oMath>
          </w:p>
          <w:p w14:paraId="04CCA3CE" w14:textId="77777777" w:rsidR="00B11C8E" w:rsidRPr="00F415B1" w:rsidRDefault="00B11C8E" w:rsidP="00917890">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oMath>
            <w:r w:rsidRPr="00F415B1">
              <w:rPr>
                <w:lang w:val="en-US"/>
              </w:rPr>
              <w:t xml:space="preserve"> is a number of HARQ-ACK information bits that the UE determines as described in clause 9.1.2.1 or 16.5.1.1 for Type-1 HARQ-ACK codebook and as described in clause 9.1.3.1 or 9.1.3.3 or 16.5.2.1 for Type-2 HARQ-ACK codebook</w:t>
            </w:r>
            <w:r w:rsidRPr="00F415B1">
              <w:t>,</w:t>
            </w:r>
            <w:r w:rsidRPr="00F415B1">
              <w:rPr>
                <w:rFonts w:hint="eastAsia"/>
                <w:lang w:eastAsia="zh-CN"/>
              </w:rPr>
              <w:t xml:space="preserve"> or </w:t>
            </w:r>
            <w:r w:rsidRPr="00F415B1">
              <w:t>as described in clause 9.1.</w:t>
            </w:r>
            <w:r w:rsidRPr="00F415B1">
              <w:rPr>
                <w:rFonts w:hint="eastAsia"/>
                <w:lang w:eastAsia="zh-CN"/>
              </w:rPr>
              <w:t>4</w:t>
            </w:r>
            <w:r w:rsidRPr="00F415B1">
              <w:t xml:space="preserve"> </w:t>
            </w:r>
            <w:r w:rsidRPr="00F415B1">
              <w:rPr>
                <w:rFonts w:hint="eastAsia"/>
                <w:lang w:eastAsia="zh-CN"/>
              </w:rPr>
              <w:t xml:space="preserve">for </w:t>
            </w:r>
            <w:r w:rsidRPr="00F415B1">
              <w:t>Type-</w:t>
            </w:r>
            <w:r w:rsidRPr="00F415B1">
              <w:rPr>
                <w:rFonts w:hint="eastAsia"/>
                <w:lang w:eastAsia="zh-CN"/>
              </w:rPr>
              <w:t>3</w:t>
            </w:r>
            <w:r w:rsidRPr="00F415B1">
              <w:t xml:space="preserve"> HARQ-ACK codebook</w:t>
            </w:r>
            <w:r w:rsidRPr="00F415B1">
              <w:rPr>
                <w:lang w:val="en-US"/>
              </w:rPr>
              <w:t xml:space="preserve">. If the UE is not provided any of </w:t>
            </w:r>
            <w:r w:rsidRPr="00F415B1">
              <w:rPr>
                <w:i/>
                <w:lang w:val="en-US"/>
              </w:rPr>
              <w:t>pdsch-</w:t>
            </w:r>
            <w:r w:rsidRPr="00F415B1">
              <w:rPr>
                <w:rFonts w:cs="Arial"/>
                <w:i/>
                <w:lang w:eastAsia="zh-CN"/>
              </w:rPr>
              <w:t>HARQ-ACK-Codebook</w:t>
            </w:r>
            <w:r w:rsidRPr="00F415B1">
              <w:rPr>
                <w:lang w:val="en-US"/>
              </w:rPr>
              <w:t xml:space="preserve">, </w:t>
            </w:r>
            <w:r w:rsidRPr="00F415B1">
              <w:rPr>
                <w:i/>
                <w:lang w:val="en-US"/>
              </w:rPr>
              <w:t>pdsch-</w:t>
            </w:r>
            <w:r w:rsidRPr="00F415B1">
              <w:rPr>
                <w:rFonts w:cs="Arial"/>
                <w:i/>
                <w:lang w:eastAsia="zh-CN"/>
              </w:rPr>
              <w:t>HARQ-ACK-Codebook-r16</w:t>
            </w:r>
            <w:r w:rsidRPr="00F415B1">
              <w:rPr>
                <w:rFonts w:cs="Arial"/>
                <w:lang w:eastAsia="zh-CN"/>
              </w:rPr>
              <w:t xml:space="preserve">, or </w:t>
            </w:r>
            <w:r w:rsidRPr="00F415B1">
              <w:rPr>
                <w:i/>
              </w:rPr>
              <w:t>pdsch-HARQ-ACK-OneShotFeedback</w:t>
            </w:r>
            <w:r w:rsidRPr="00F415B1">
              <w:rPr>
                <w:rFonts w:cs="Arial"/>
                <w:lang w:eastAsia="zh-CN"/>
              </w:rPr>
              <w:t>,</w:t>
            </w:r>
            <w:r w:rsidRPr="00F415B1">
              <w:rPr>
                <w:lang w:val="en-US"/>
              </w:rPr>
              <w:t xml:space="preserve">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oMath>
            <w:r w:rsidRPr="00F415B1">
              <w:rPr>
                <w:lang w:val="en-US"/>
              </w:rPr>
              <w:t xml:space="preserve"> if the UE includes a HARQ-ACK information bit in the PUCCH transmission; otherwise,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=0</m:t>
              </m:r>
            </m:oMath>
          </w:p>
          <w:p w14:paraId="39B4B95A" w14:textId="77777777" w:rsidR="00B11C8E" w:rsidRPr="00F415B1" w:rsidRDefault="00B11C8E" w:rsidP="00917890">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oMath>
            <w:r w:rsidRPr="00F415B1">
              <w:rPr>
                <w:lang w:val="en-US"/>
              </w:rPr>
              <w:t xml:space="preserve"> is a number of SR information bits that the UE determines as described in clause 9.2.5.1</w:t>
            </w:r>
          </w:p>
          <w:p w14:paraId="65378F47" w14:textId="77777777" w:rsidR="00B11C8E" w:rsidRPr="00F415B1" w:rsidRDefault="00B11C8E" w:rsidP="00917890">
            <w:pPr>
              <w:pStyle w:val="B3"/>
              <w:rPr>
                <w:lang w:val="en-US"/>
              </w:rPr>
            </w:pPr>
            <w:r w:rsidRPr="00F415B1">
              <w:lastRenderedPageBreak/>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oMath>
            <w:r w:rsidRPr="00F415B1">
              <w:rPr>
                <w:lang w:val="en-US"/>
              </w:rPr>
              <w:t xml:space="preserve"> is a number of CSI information bits that the UE determines as described in clause 9.2.5.2 </w:t>
            </w:r>
          </w:p>
          <w:p w14:paraId="1F8091FA" w14:textId="77777777" w:rsidR="00B11C8E" w:rsidRPr="00F415B1" w:rsidRDefault="00B11C8E" w:rsidP="00917890">
            <w:pPr>
              <w:pStyle w:val="B3"/>
              <w:rPr>
                <w:lang w:val="en-US"/>
              </w:rPr>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CRC</m:t>
                  </m:r>
                </m:sub>
              </m:sSub>
              <m:d>
                <m:dPr>
                  <m:ctrlPr>
                    <w:rPr>
                      <w:rFonts w:ascii="Cambria Math" w:hAnsi="Cambria Math"/>
                      <w:i/>
                    </w:rPr>
                  </m:ctrlPr>
                </m:dPr>
                <m:e>
                  <m:r>
                    <w:rPr>
                      <w:rFonts w:ascii="Cambria Math" w:hAnsi="Cambria Math"/>
                    </w:rPr>
                    <m:t>i</m:t>
                  </m:r>
                </m:e>
              </m:d>
            </m:oMath>
            <w:r w:rsidRPr="00F415B1">
              <w:rPr>
                <w:lang w:val="en-US"/>
              </w:rPr>
              <w:t xml:space="preserve"> is </w:t>
            </w:r>
            <w:r w:rsidRPr="00F415B1">
              <w:rPr>
                <w:rFonts w:eastAsiaTheme="minorEastAsia"/>
                <w:lang w:eastAsia="zh-CN"/>
              </w:rPr>
              <w:t xml:space="preserve">a number of CRC bits that the UE </w:t>
            </w:r>
            <w:r w:rsidRPr="00F415B1">
              <w:rPr>
                <w:lang w:val="en-US"/>
              </w:rPr>
              <w:t>determines</w:t>
            </w:r>
            <w:r w:rsidRPr="00F415B1">
              <w:rPr>
                <w:rFonts w:eastAsiaTheme="minorEastAsia"/>
                <w:lang w:eastAsia="zh-CN"/>
              </w:rPr>
              <w:t xml:space="preserve"> as described in clause 9.2</w:t>
            </w:r>
          </w:p>
          <w:p w14:paraId="226CEEFA" w14:textId="77777777" w:rsidR="00B11C8E" w:rsidRPr="00F415B1" w:rsidRDefault="00B11C8E" w:rsidP="00917890">
            <w:pPr>
              <w:pStyle w:val="B3"/>
            </w:pPr>
            <w:r w:rsidRPr="00F415B1">
              <w:t>-</w:t>
            </w:r>
            <w:r w:rsidRPr="00F415B1">
              <w:tab/>
            </w:r>
            <m:oMath>
              <m:sSub>
                <m:sSubPr>
                  <m:ctrlPr>
                    <w:rPr>
                      <w:rFonts w:ascii="Cambria Math" w:hAnsi="Cambria Math"/>
                      <w:i/>
                    </w:rPr>
                  </m:ctrlPr>
                </m:sSubPr>
                <m:e>
                  <m:r>
                    <w:rPr>
                      <w:rFonts w:ascii="Cambria Math" w:hAnsi="Cambria Math"/>
                    </w:rPr>
                    <m:t>N</m:t>
                  </m:r>
                </m:e>
                <m:sub>
                  <m:r>
                    <m:rPr>
                      <m:sty m:val="p"/>
                    </m:rPr>
                    <w:rPr>
                      <w:rFonts w:ascii="Cambria Math" w:hAnsi="Cambria Math"/>
                    </w:rPr>
                    <m:t>RE</m:t>
                  </m:r>
                </m:sub>
              </m:sSub>
              <m:d>
                <m:dPr>
                  <m:ctrlPr>
                    <w:rPr>
                      <w:rFonts w:ascii="Cambria Math" w:hAnsi="Cambria Math"/>
                      <w:i/>
                    </w:rPr>
                  </m:ctrlPr>
                </m:dPr>
                <m:e>
                  <m:r>
                    <w:rPr>
                      <w:rFonts w:ascii="Cambria Math" w:hAnsi="Cambria Math"/>
                    </w:rPr>
                    <m:t>i</m:t>
                  </m:r>
                </m:e>
              </m:d>
            </m:oMath>
            <w:r w:rsidRPr="00F415B1">
              <w:t xml:space="preserve"> is a number of resource elements </w:t>
            </w:r>
            <w:r w:rsidRPr="00F415B1">
              <w:rPr>
                <w:lang w:val="en-US"/>
              </w:rPr>
              <w:t xml:space="preserve">that the UE </w:t>
            </w:r>
            <w:r w:rsidRPr="00F415B1">
              <w:t>determine</w:t>
            </w:r>
            <w:r w:rsidRPr="00F415B1">
              <w:rPr>
                <w:lang w:val="en-US"/>
              </w:rPr>
              <w:t>s</w:t>
            </w:r>
            <w:r w:rsidRPr="00F415B1">
              <w:t xml:space="preserve"> as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r>
                <w:rPr>
                  <w:rFonts w:ascii="Cambria Math" w:hAnsi="Cambria Math"/>
                  <w:lang w:val="x-none"/>
                </w:rPr>
                <m:t>(i)=</m:t>
              </m:r>
              <m:sSubSup>
                <m:sSubSupPr>
                  <m:ctrlPr>
                    <w:rPr>
                      <w:rFonts w:ascii="Cambria Math" w:hAnsi="Cambria Math"/>
                      <w:iCs/>
                      <w:lang w:val="x-none"/>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PUCCH</m:t>
                  </m:r>
                </m:sup>
              </m:sSubSup>
              <m:r>
                <w:rPr>
                  <w:rFonts w:ascii="Cambria Math" w:hAnsi="Cambria Math"/>
                  <w:lang w:val="x-none"/>
                </w:rPr>
                <m:t>(i)</m:t>
              </m:r>
              <m:r>
                <w:rPr>
                  <w:rFonts w:ascii="Cambria Math" w:hAnsi="Cambria Math" w:cs="Cambria Math"/>
                </w:rPr>
                <m:t>⋅</m:t>
              </m:r>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sSubSup>
                <m:sSubSupPr>
                  <m:ctrlPr>
                    <w:rPr>
                      <w:rFonts w:ascii="Cambria Math" w:hAnsi="Cambria Math"/>
                      <w:iCs/>
                      <w:lang w:val="x-none"/>
                    </w:rPr>
                  </m:ctrlPr>
                </m:sSubSupPr>
                <m:e>
                  <m:r>
                    <w:rPr>
                      <w:rFonts w:ascii="Cambria Math" w:hAnsi="Cambria Math" w:cs="Cambria Math"/>
                    </w:rPr>
                    <m:t>⋅</m:t>
                  </m:r>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rPr>
                <w:lang w:val="en-US"/>
              </w:rPr>
              <w:t xml:space="preserve">, where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oMath>
            <w:r w:rsidRPr="00F415B1">
              <w:t xml:space="preserve"> is a number of subcarriers per resource block</w:t>
            </w:r>
            <w:r w:rsidRPr="00F415B1">
              <w:rPr>
                <w:lang w:val="en-US"/>
              </w:rPr>
              <w:t xml:space="preserve"> excluding subcarriers used for DM-RS transmission</w:t>
            </w:r>
            <w:r w:rsidRPr="00F415B1">
              <w:t xml:space="preserve">, and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rPr>
                <w:lang w:val="en-US"/>
              </w:rPr>
              <w:t xml:space="preserve"> is a number of symbols excluding symbols used for DM-RS transmission, as defined in clause 9.2.5.2, </w:t>
            </w:r>
            <w:r w:rsidRPr="00F415B1">
              <w:t xml:space="preserve">for </w:t>
            </w:r>
            <w:r w:rsidRPr="00F415B1">
              <w:rPr>
                <w:lang w:val="en-US"/>
              </w:rPr>
              <w:t>PUCCH transmission occasion</w:t>
            </w:r>
            <w:r w:rsidRPr="00F415B1">
              <w:t xml:space="preserve"> </w:t>
            </w:r>
            <m:oMath>
              <m:r>
                <w:rPr>
                  <w:rFonts w:ascii="Cambria Math" w:hAnsi="Cambria Math"/>
                </w:rPr>
                <m:t>i</m:t>
              </m:r>
            </m:oMath>
            <w:r w:rsidRPr="00F415B1">
              <w:rPr>
                <w:i/>
              </w:rPr>
              <w:t xml:space="preserve"> </w:t>
            </w:r>
            <w:r w:rsidRPr="00F415B1">
              <w:rPr>
                <w:lang w:val="en-US"/>
              </w:rPr>
              <w:t>on</w:t>
            </w:r>
            <w:r w:rsidRPr="00F415B1">
              <w:t xml:space="preserve">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w:t>
            </w:r>
            <w:r w:rsidRPr="00F415B1">
              <w:rPr>
                <w:i/>
              </w:rPr>
              <w:t xml:space="preserve"> </w:t>
            </w:r>
            <m:oMath>
              <m:r>
                <w:rPr>
                  <w:rFonts w:ascii="Cambria Math" w:hAnsi="Cambria Math"/>
                </w:rPr>
                <m:t>c</m:t>
              </m:r>
            </m:oMath>
            <w:r w:rsidRPr="00F415B1">
              <w:rPr>
                <w:rFonts w:hint="eastAsia"/>
              </w:rPr>
              <w:t>.</w:t>
            </w:r>
          </w:p>
          <w:p w14:paraId="4818A76A" w14:textId="77777777" w:rsidR="00B11C8E" w:rsidRPr="00F415B1" w:rsidRDefault="00B11C8E" w:rsidP="00917890">
            <w:pPr>
              <w:pStyle w:val="B1"/>
            </w:pPr>
            <w:r w:rsidRPr="00F415B1">
              <w:rPr>
                <w:lang w:val="en-US"/>
              </w:rPr>
              <w:t>-</w:t>
            </w:r>
            <w:r w:rsidRPr="00F415B1">
              <w:rPr>
                <w:lang w:val="en-US"/>
              </w:rPr>
              <w:tab/>
              <w:t xml:space="preserve">For the </w:t>
            </w:r>
            <w:r w:rsidRPr="00F415B1">
              <w:t>PUCCH power control adjustment state</w:t>
            </w:r>
            <w:r w:rsidRPr="00F415B1">
              <w:rPr>
                <w:lang w:val="en-US"/>
              </w:rPr>
              <w:t xml:space="preserve"> </w:t>
            </w:r>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b,f,c</m:t>
                  </m:r>
                </m:sub>
              </m:sSub>
              <m:d>
                <m:dPr>
                  <m:ctrlPr>
                    <w:rPr>
                      <w:rFonts w:ascii="Cambria Math" w:hAnsi="Cambria Math"/>
                      <w:i/>
                      <w:lang w:val="en-US"/>
                    </w:rPr>
                  </m:ctrlPr>
                </m:dPr>
                <m:e>
                  <m:r>
                    <w:rPr>
                      <w:rFonts w:ascii="Cambria Math" w:hAnsi="Cambria Math"/>
                      <w:lang w:val="en-US"/>
                    </w:rPr>
                    <m:t>i,l</m:t>
                  </m:r>
                </m:e>
              </m:d>
            </m:oMath>
            <w:r w:rsidRPr="00F415B1">
              <w:t xml:space="preserve"> 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rPr>
                <w:lang w:val="en-US"/>
              </w:rPr>
              <w:t xml:space="preserve">of </w:t>
            </w:r>
            <w:r w:rsidRPr="00F415B1">
              <w:rPr>
                <w:rFonts w:eastAsia="MS Mincho"/>
                <w:lang w:val="en-US"/>
              </w:rPr>
              <w:t xml:space="preserve">primary cell </w:t>
            </w:r>
            <m:oMath>
              <m:r>
                <w:rPr>
                  <w:rFonts w:ascii="Cambria Math" w:eastAsia="MS Mincho" w:hAnsi="Cambria Math"/>
                  <w:lang w:val="en-US"/>
                </w:rPr>
                <m:t>c</m:t>
              </m:r>
            </m:oMath>
            <w:r w:rsidRPr="00F415B1">
              <w:rPr>
                <w:lang w:val="en-US"/>
              </w:rPr>
              <w:t xml:space="preserve"> and PUCCH transmission occasion </w:t>
            </w:r>
            <m:oMath>
              <m:r>
                <w:rPr>
                  <w:rFonts w:ascii="Cambria Math" w:hAnsi="Cambria Math"/>
                  <w:lang w:val="en-US"/>
                </w:rPr>
                <m:t>i</m:t>
              </m:r>
            </m:oMath>
          </w:p>
          <w:p w14:paraId="74DB68FE" w14:textId="77777777" w:rsidR="00B11C8E" w:rsidRDefault="00B11C8E" w:rsidP="00917890">
            <w:pPr>
              <w:pStyle w:val="B2"/>
              <w:rPr>
                <w:lang w:val="en-US"/>
              </w:rPr>
            </w:pPr>
            <w:r w:rsidRPr="00AB47D9">
              <w:t>-</w:t>
            </w:r>
            <w:r w:rsidRPr="00AB47D9">
              <w:tab/>
            </w:r>
            <m:oMath>
              <m:sSub>
                <m:sSubPr>
                  <m:ctrlPr>
                    <w:rPr>
                      <w:rFonts w:ascii="Cambria Math" w:hAnsi="Cambria Math"/>
                      <w:i/>
                    </w:rPr>
                  </m:ctrlPr>
                </m:sSubPr>
                <m:e>
                  <m:r>
                    <w:rPr>
                      <w:rFonts w:ascii="Cambria Math" w:hAnsi="Cambria Math"/>
                    </w:rPr>
                    <m:t>δ</m:t>
                  </m:r>
                </m:e>
                <m:sub>
                  <m:r>
                    <m:rPr>
                      <m:sty m:val="p"/>
                    </m:rPr>
                    <w:rPr>
                      <w:rFonts w:ascii="Cambria Math" w:hAnsi="Cambria Math"/>
                    </w:rPr>
                    <m:t>PUCCH</m:t>
                  </m:r>
                  <m:r>
                    <w:rPr>
                      <w:rFonts w:ascii="Cambria Math" w:hAnsi="Cambria Math"/>
                    </w:rPr>
                    <m:t>,b,f,c</m:t>
                  </m:r>
                </m:sub>
              </m:sSub>
              <m:r>
                <w:rPr>
                  <w:rFonts w:ascii="Cambria Math" w:hAnsi="Cambria Math"/>
                </w:rPr>
                <m:t>(i,l)</m:t>
              </m:r>
            </m:oMath>
            <w:r w:rsidRPr="00FF4EDF">
              <w:rPr>
                <w:lang w:val="en-US"/>
              </w:rPr>
              <w:t xml:space="preserve"> </w:t>
            </w:r>
            <w:r w:rsidRPr="00AB47D9">
              <w:t>is a TPC comma</w:t>
            </w:r>
            <w:r w:rsidRPr="00B916EC">
              <w:t>nd</w:t>
            </w:r>
            <w:r>
              <w:rPr>
                <w:lang w:val="en-US"/>
              </w:rPr>
              <w:t xml:space="preserve"> value</w:t>
            </w:r>
            <w:r w:rsidRPr="00B916EC">
              <w:t xml:space="preserve"> included in </w:t>
            </w:r>
            <w:r w:rsidRPr="00B916EC">
              <w:rPr>
                <w:lang w:val="en-US"/>
              </w:rPr>
              <w:t xml:space="preserve">a </w:t>
            </w:r>
            <w:r w:rsidRPr="00B916EC">
              <w:t xml:space="preserve">DCI format </w:t>
            </w:r>
            <w:r w:rsidRPr="00F415B1">
              <w:rPr>
                <w:lang w:val="en-US"/>
              </w:rPr>
              <w:t>associated with the PUCCH transmission</w:t>
            </w:r>
            <w:r w:rsidRPr="00B916EC">
              <w:t xml:space="preserve"> for </w:t>
            </w:r>
            <w:r>
              <w:rPr>
                <w:lang w:val="en-US"/>
              </w:rPr>
              <w:t>active UL BWP</w:t>
            </w:r>
            <w:r w:rsidRPr="00A339A6">
              <w:rPr>
                <w:lang w:val="en-US"/>
              </w:rPr>
              <w:t xml:space="preserve">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rPr>
                <w:lang w:val="en-US"/>
              </w:rPr>
              <w:t>of the primary</w:t>
            </w:r>
            <w:r w:rsidRPr="00F415B1">
              <w:t xml:space="preserve"> cell </w:t>
            </w:r>
            <m:oMath>
              <m:r>
                <w:rPr>
                  <w:rFonts w:ascii="Cambria Math" w:eastAsia="MS Mincho" w:hAnsi="Cambria Math"/>
                  <w:lang w:val="en-US"/>
                </w:rPr>
                <m:t>c</m:t>
              </m:r>
            </m:oMath>
            <w:r w:rsidRPr="00F415B1">
              <w:rPr>
                <w:iCs/>
                <w:lang w:val="en-US"/>
              </w:rPr>
              <w:t xml:space="preserve"> </w:t>
            </w:r>
            <w:r w:rsidRPr="00B916EC">
              <w:rPr>
                <w:lang w:val="en-US"/>
              </w:rPr>
              <w:t xml:space="preserve">that the UE detects </w:t>
            </w:r>
            <w:r>
              <w:rPr>
                <w:lang w:val="en-US"/>
              </w:rPr>
              <w:t>for</w:t>
            </w:r>
            <w:r w:rsidRPr="00B916EC">
              <w:rPr>
                <w:lang w:val="en-US"/>
              </w:rPr>
              <w:t xml:space="preserve"> PUCCH transmission </w:t>
            </w:r>
            <w:r>
              <w:rPr>
                <w:lang w:val="en-US"/>
              </w:rPr>
              <w:t>occasion</w:t>
            </w:r>
            <w:r w:rsidRPr="00B916EC">
              <w:rPr>
                <w:lang w:val="en-US"/>
              </w:rPr>
              <w:t xml:space="preserve"> </w:t>
            </w:r>
            <m:oMath>
              <m:r>
                <w:rPr>
                  <w:rFonts w:ascii="Cambria Math" w:hAnsi="Cambria Math"/>
                  <w:lang w:val="en-US"/>
                </w:rPr>
                <m:t>i</m:t>
              </m:r>
            </m:oMath>
            <w:r>
              <w:rPr>
                <w:lang w:val="en-US"/>
              </w:rPr>
              <w:t>,</w:t>
            </w:r>
            <w:r w:rsidRPr="00B916EC">
              <w:rPr>
                <w:lang w:val="en-US"/>
              </w:rPr>
              <w:t xml:space="preserve"> </w:t>
            </w:r>
            <w:r w:rsidRPr="00B916EC">
              <w:t>or</w:t>
            </w:r>
            <w:r w:rsidRPr="00B916EC">
              <w:rPr>
                <w:lang w:val="en-US"/>
              </w:rPr>
              <w:t xml:space="preserve"> </w:t>
            </w:r>
            <w:r>
              <w:rPr>
                <w:lang w:val="en-US"/>
              </w:rPr>
              <w:t xml:space="preserve">is </w:t>
            </w:r>
            <w:r w:rsidRPr="00B916EC">
              <w:t xml:space="preserve">jointly coded with other TPC commands in </w:t>
            </w:r>
            <w:r w:rsidRPr="00B916EC">
              <w:rPr>
                <w:lang w:val="en-US"/>
              </w:rPr>
              <w:t xml:space="preserve">a </w:t>
            </w:r>
            <w:r w:rsidRPr="00B916EC">
              <w:t xml:space="preserve">DCI format </w:t>
            </w:r>
            <w:r w:rsidRPr="00B916EC">
              <w:rPr>
                <w:lang w:val="en-US"/>
              </w:rPr>
              <w:t xml:space="preserve">2_2 </w:t>
            </w:r>
            <w:r>
              <w:rPr>
                <w:lang w:val="en-US"/>
              </w:rPr>
              <w:t>with</w:t>
            </w:r>
            <w:r w:rsidRPr="00597FA9">
              <w:rPr>
                <w:lang w:val="en-US"/>
              </w:rPr>
              <w:t xml:space="preserve"> </w:t>
            </w:r>
            <w:r w:rsidRPr="00597FA9">
              <w:rPr>
                <w:rFonts w:hint="eastAsia"/>
              </w:rPr>
              <w:t>CRC</w:t>
            </w:r>
            <w:r w:rsidRPr="00B916EC">
              <w:rPr>
                <w:rFonts w:hint="eastAsia"/>
              </w:rPr>
              <w:t xml:space="preserve"> scrambled </w:t>
            </w:r>
            <w:r w:rsidRPr="00B916EC">
              <w:rPr>
                <w:lang w:val="en-US"/>
              </w:rPr>
              <w:t>by</w:t>
            </w:r>
            <w:r w:rsidRPr="00B916EC">
              <w:rPr>
                <w:rFonts w:hint="eastAsia"/>
              </w:rPr>
              <w:t xml:space="preserve"> TPC-PUCCH-RNTI</w:t>
            </w:r>
            <w:r w:rsidRPr="00B916EC">
              <w:rPr>
                <w:lang w:val="en-US"/>
              </w:rPr>
              <w:t xml:space="preserve"> [5, TS 3</w:t>
            </w:r>
            <w:r>
              <w:rPr>
                <w:lang w:val="en-US"/>
              </w:rPr>
              <w:t>8</w:t>
            </w:r>
            <w:r w:rsidRPr="00B916EC">
              <w:rPr>
                <w:lang w:val="en-US"/>
              </w:rPr>
              <w:t xml:space="preserve">.212], </w:t>
            </w:r>
            <w:r>
              <w:rPr>
                <w:lang w:val="en-US"/>
              </w:rPr>
              <w:t>as described in clause 11.3</w:t>
            </w:r>
          </w:p>
          <w:p w14:paraId="2057D029" w14:textId="77777777" w:rsidR="00B11C8E" w:rsidRDefault="00B11C8E" w:rsidP="00917890">
            <w:pPr>
              <w:pStyle w:val="B3"/>
              <w:rPr>
                <w:lang w:val="en-US"/>
              </w:rPr>
            </w:pPr>
            <w:r w:rsidRPr="00F415B1">
              <w:rPr>
                <w:lang w:val="en-US"/>
              </w:rPr>
              <w:t>-</w:t>
            </w:r>
            <w:r w:rsidRPr="00F415B1">
              <w:rPr>
                <w:lang w:val="en-US"/>
              </w:rPr>
              <w:tab/>
            </w:r>
            <m:oMath>
              <m:r>
                <w:rPr>
                  <w:rFonts w:ascii="Cambria Math" w:hAnsi="Cambria Math"/>
                  <w:lang w:val="en-US"/>
                </w:rPr>
                <m:t>l</m:t>
              </m:r>
              <m:r>
                <m:rPr>
                  <m:sty m:val="p"/>
                </m:rPr>
                <w:rPr>
                  <w:rFonts w:ascii="Cambria Math" w:hAnsi="Cambria Math"/>
                  <w:lang w:val="en-US"/>
                </w:rPr>
                <m:t>∈</m:t>
              </m:r>
              <m:d>
                <m:dPr>
                  <m:begChr m:val="{"/>
                  <m:endChr m:val="}"/>
                  <m:ctrlPr>
                    <w:rPr>
                      <w:rFonts w:ascii="Cambria Math" w:hAnsi="Cambria Math"/>
                      <w:lang w:val="en-US"/>
                    </w:rPr>
                  </m:ctrlPr>
                </m:dPr>
                <m:e>
                  <m:r>
                    <m:rPr>
                      <m:sty m:val="p"/>
                    </m:rPr>
                    <w:rPr>
                      <w:rFonts w:ascii="Cambria Math" w:hAnsi="Cambria Math"/>
                      <w:lang w:val="en-US"/>
                    </w:rPr>
                    <m:t>0,1</m:t>
                  </m:r>
                </m:e>
              </m:d>
            </m:oMath>
            <w:r w:rsidRPr="00F415B1">
              <w:rPr>
                <w:lang w:val="en-US"/>
              </w:rPr>
              <w:t xml:space="preserve"> if the UE is provided </w:t>
            </w:r>
            <w:r w:rsidRPr="00E5527F">
              <w:rPr>
                <w:i/>
                <w:iCs/>
              </w:rPr>
              <w:t>twoPUCCH-PC-AdjustmentStates</w:t>
            </w:r>
            <w:r w:rsidRPr="00F415B1">
              <w:rPr>
                <w:lang w:val="en-US"/>
              </w:rPr>
              <w:t xml:space="preserve"> </w:t>
            </w:r>
            <w:r w:rsidRPr="00F415B1">
              <w:rPr>
                <w:rFonts w:hint="eastAsia"/>
                <w:lang w:val="en-US" w:eastAsia="zh-CN"/>
              </w:rPr>
              <w:t xml:space="preserve">and </w:t>
            </w:r>
            <w:r w:rsidRPr="00E5527F">
              <w:rPr>
                <w:i/>
                <w:iCs/>
              </w:rPr>
              <w:t>PUCCH-Spatial</w:t>
            </w:r>
            <w:r w:rsidRPr="00E5527F">
              <w:rPr>
                <w:i/>
                <w:iCs/>
                <w:lang w:val="en-US"/>
              </w:rPr>
              <w:t>R</w:t>
            </w:r>
            <w:r w:rsidRPr="00E5527F">
              <w:rPr>
                <w:i/>
                <w:iCs/>
              </w:rPr>
              <w:t>elation</w:t>
            </w:r>
            <w:r w:rsidRPr="00E5527F">
              <w:rPr>
                <w:i/>
                <w:iCs/>
                <w:lang w:val="en-US"/>
              </w:rPr>
              <w:t>I</w:t>
            </w:r>
            <w:r w:rsidRPr="00E5527F">
              <w:rPr>
                <w:i/>
                <w:iCs/>
              </w:rPr>
              <w:t>nfo</w:t>
            </w:r>
            <w:r>
              <w:rPr>
                <w:lang w:val="en-US"/>
              </w:rPr>
              <w:t xml:space="preserve">, </w:t>
            </w:r>
            <w:r w:rsidRPr="00037243">
              <w:rPr>
                <w:rFonts w:eastAsia="Calibri"/>
                <w:lang w:eastAsia="ja-JP"/>
              </w:rPr>
              <w:t>or more than one sets of power control parameters for operation in FR1,</w:t>
            </w:r>
            <w:r w:rsidRPr="00F415B1">
              <w:rPr>
                <w:lang w:val="en-US"/>
              </w:rPr>
              <w:t xml:space="preserve"> </w:t>
            </w:r>
            <m:oMath>
              <m:r>
                <w:rPr>
                  <w:rFonts w:ascii="Cambria Math" w:hAnsi="Cambria Math"/>
                  <w:lang w:val="en-US"/>
                </w:rPr>
                <m:t>l</m:t>
              </m:r>
              <m:r>
                <m:rPr>
                  <m:sty m:val="p"/>
                </m:rPr>
                <w:rPr>
                  <w:rFonts w:ascii="Cambria Math" w:hAnsi="Cambria Math"/>
                  <w:lang w:val="en-US"/>
                </w:rPr>
                <m:t>=0</m:t>
              </m:r>
            </m:oMath>
            <w:r w:rsidRPr="00F415B1">
              <w:rPr>
                <w:lang w:val="en-US"/>
              </w:rPr>
              <w:t xml:space="preserve"> if the UE is not provided </w:t>
            </w:r>
            <w:r w:rsidRPr="00D00F84">
              <w:rPr>
                <w:i/>
                <w:iCs/>
              </w:rPr>
              <w:t>twoPUCCH-PC-AdjustmentStates</w:t>
            </w:r>
            <w:r w:rsidRPr="00F415B1">
              <w:rPr>
                <w:lang w:val="en-US"/>
              </w:rPr>
              <w:t xml:space="preserve"> or </w:t>
            </w:r>
            <w:r w:rsidRPr="00D00F84">
              <w:rPr>
                <w:i/>
                <w:iCs/>
              </w:rPr>
              <w:t>PUCCH-Spatial</w:t>
            </w:r>
            <w:r w:rsidRPr="00D00F84">
              <w:rPr>
                <w:i/>
                <w:iCs/>
                <w:lang w:val="en-US"/>
              </w:rPr>
              <w:t>R</w:t>
            </w:r>
            <w:r w:rsidRPr="00D00F84">
              <w:rPr>
                <w:i/>
                <w:iCs/>
              </w:rPr>
              <w:t>elation</w:t>
            </w:r>
            <w:r w:rsidRPr="00D00F84">
              <w:rPr>
                <w:i/>
                <w:iCs/>
                <w:lang w:val="en-US"/>
              </w:rPr>
              <w:t>I</w:t>
            </w:r>
            <w:r w:rsidRPr="00D00F84">
              <w:rPr>
                <w:i/>
                <w:iCs/>
              </w:rPr>
              <w:t>nfo</w:t>
            </w:r>
            <w:r>
              <w:t xml:space="preserve"> </w:t>
            </w:r>
            <w:r w:rsidRPr="00037243">
              <w:t xml:space="preserve">and </w:t>
            </w:r>
            <w:r w:rsidRPr="00037243">
              <w:rPr>
                <w:rFonts w:eastAsia="Calibri"/>
                <w:lang w:eastAsia="ja-JP"/>
              </w:rPr>
              <w:t>more than one sets of power control parameters</w:t>
            </w:r>
            <w:r>
              <w:rPr>
                <w:rFonts w:eastAsia="Calibri"/>
                <w:lang w:eastAsia="ja-JP"/>
              </w:rPr>
              <w:t xml:space="preserve">, and </w:t>
            </w:r>
            <m:oMath>
              <m:r>
                <w:rPr>
                  <w:rFonts w:ascii="Cambria Math" w:hAnsi="Cambria Math"/>
                  <w:lang w:val="en-US"/>
                </w:rPr>
                <m:t>l</m:t>
              </m:r>
              <m:r>
                <m:rPr>
                  <m:sty m:val="p"/>
                </m:rPr>
                <w:rPr>
                  <w:rFonts w:ascii="Cambria Math" w:hAnsi="Cambria Math"/>
                  <w:lang w:val="en-US"/>
                </w:rPr>
                <m:t>=0</m:t>
              </m:r>
            </m:oMath>
            <w:r>
              <w:rPr>
                <w:rFonts w:eastAsia="Calibri"/>
                <w:lang w:val="en-US"/>
              </w:rPr>
              <w:t xml:space="preserve"> if the PUCCH transmission provides only multicast HARQ-ACK information</w:t>
            </w:r>
          </w:p>
          <w:p w14:paraId="63D98058" w14:textId="77777777" w:rsidR="00B11C8E" w:rsidRDefault="00B11C8E" w:rsidP="00917890">
            <w:pPr>
              <w:pStyle w:val="B3"/>
              <w:rPr>
                <w:lang w:val="en-US"/>
              </w:rPr>
            </w:pPr>
            <w:r>
              <w:rPr>
                <w:lang w:val="en-US"/>
              </w:rPr>
              <w:t>-</w:t>
            </w:r>
            <w:r>
              <w:rPr>
                <w:lang w:val="en-US"/>
              </w:rPr>
              <w:tab/>
            </w:r>
            <w:r>
              <w:rPr>
                <w:lang w:eastAsia="zh-CN"/>
              </w:rPr>
              <w:t xml:space="preserve">If the UE obtains a TPC command value from a DCI format </w:t>
            </w:r>
            <w:r w:rsidRPr="00F415B1">
              <w:rPr>
                <w:lang w:val="en-US"/>
              </w:rPr>
              <w:t>associated with the PUCCH transmission</w:t>
            </w:r>
            <w:r>
              <w:rPr>
                <w:lang w:eastAsia="zh-CN"/>
              </w:rPr>
              <w:t xml:space="preserve"> and if the UE is provided</w:t>
            </w:r>
            <w:r w:rsidRPr="00E61D74">
              <w:rPr>
                <w:lang w:eastAsia="zh-CN"/>
              </w:rPr>
              <w:t xml:space="preserve"> </w:t>
            </w:r>
            <w:r w:rsidRPr="00E57AC4">
              <w:rPr>
                <w:i/>
              </w:rPr>
              <w:t>PUCCH-Spatial</w:t>
            </w:r>
            <w:r>
              <w:rPr>
                <w:i/>
                <w:lang w:val="en-US"/>
              </w:rPr>
              <w:t>R</w:t>
            </w:r>
            <w:r w:rsidRPr="00E57AC4">
              <w:rPr>
                <w:i/>
              </w:rPr>
              <w:t>elation</w:t>
            </w:r>
            <w:r>
              <w:rPr>
                <w:i/>
                <w:lang w:val="en-US"/>
              </w:rPr>
              <w:t>I</w:t>
            </w:r>
            <w:r w:rsidRPr="00E57AC4">
              <w:rPr>
                <w:i/>
              </w:rPr>
              <w:t>nfo</w:t>
            </w:r>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r w:rsidRPr="00851934">
              <w:rPr>
                <w:i/>
              </w:rPr>
              <w:t>pucch-SpatialRelationInfoId</w:t>
            </w:r>
            <w:r w:rsidRPr="00E61D74">
              <w:t xml:space="preserve"> </w:t>
            </w:r>
            <w:r>
              <w:t xml:space="preserve">values </w:t>
            </w:r>
            <w:r w:rsidRPr="00E61D74">
              <w:t>and a set of</w:t>
            </w:r>
            <w:r>
              <w:t xml:space="preserve"> values for </w:t>
            </w:r>
            <w:r w:rsidRPr="00767E1D">
              <w:rPr>
                <w:i/>
              </w:rPr>
              <w:t>closedLoopIndex</w:t>
            </w:r>
            <w:r>
              <w:rPr>
                <w:lang w:val="en-US"/>
              </w:rPr>
              <w:t xml:space="preserve"> that provide</w:t>
            </w:r>
            <w:r w:rsidRPr="00E61D74">
              <w:rPr>
                <w:lang w:val="en-US"/>
              </w:rPr>
              <w:t xml:space="preserve"> </w:t>
            </w:r>
            <w:r>
              <w:rPr>
                <w:lang w:val="en-US"/>
              </w:rPr>
              <w:t xml:space="preserve">the </w:t>
            </w:r>
            <m:oMath>
              <m:r>
                <w:rPr>
                  <w:rFonts w:ascii="Cambria Math" w:hAnsi="Cambria Math"/>
                  <w:lang w:val="en-US"/>
                </w:rPr>
                <m:t>l</m:t>
              </m:r>
            </m:oMath>
            <w:r>
              <w:rPr>
                <w:iCs/>
                <w:lang w:val="en-US"/>
              </w:rPr>
              <w:t xml:space="preserve"> </w:t>
            </w:r>
            <w:r>
              <w:rPr>
                <w:lang w:val="en-US"/>
              </w:rPr>
              <w:t>value(s)</w:t>
            </w:r>
            <w:r w:rsidRPr="00E61D74">
              <w:rPr>
                <w:lang w:val="en-US"/>
              </w:rPr>
              <w:t xml:space="preserve">. If the </w:t>
            </w:r>
            <w:r>
              <w:rPr>
                <w:lang w:val="en-US"/>
              </w:rPr>
              <w:t xml:space="preserve">UE receives </w:t>
            </w:r>
            <w:r>
              <w:rPr>
                <w:iCs/>
              </w:rPr>
              <w:t xml:space="preserve">an </w:t>
            </w:r>
            <w:r w:rsidRPr="00966886">
              <w:rPr>
                <w:color w:val="000000"/>
              </w:rPr>
              <w:t xml:space="preserve">activation command </w:t>
            </w:r>
            <w:r>
              <w:rPr>
                <w:color w:val="000000"/>
                <w:lang w:val="en-US"/>
              </w:rPr>
              <w:t xml:space="preserve">indicating a value of </w:t>
            </w:r>
            <w:r w:rsidRPr="00851934">
              <w:rPr>
                <w:i/>
              </w:rPr>
              <w:t>pucch-SpatialRelationInfoId</w:t>
            </w:r>
            <w:r w:rsidRPr="00E61D74">
              <w:rPr>
                <w:lang w:val="en-US"/>
              </w:rPr>
              <w:t xml:space="preserve">, the </w:t>
            </w:r>
            <w:r>
              <w:rPr>
                <w:lang w:val="en-US"/>
              </w:rPr>
              <w:t xml:space="preserve">UE determines the value </w:t>
            </w:r>
            <w:r w:rsidRPr="00767E1D">
              <w:rPr>
                <w:i/>
              </w:rPr>
              <w:t>closedLoopIndex</w:t>
            </w:r>
            <w:r w:rsidRPr="00767E1D">
              <w:t xml:space="preserve"> </w:t>
            </w:r>
            <w:r>
              <w:t xml:space="preserve">that provides </w:t>
            </w:r>
            <w:r>
              <w:rPr>
                <w:lang w:val="en-US"/>
              </w:rPr>
              <w:t>the value</w:t>
            </w:r>
            <w:r w:rsidRPr="00E61D74">
              <w:rPr>
                <w:lang w:val="en-US"/>
              </w:rPr>
              <w:t xml:space="preserve"> of </w:t>
            </w:r>
            <m:oMath>
              <m:r>
                <w:rPr>
                  <w:rFonts w:ascii="Cambria Math" w:hAnsi="Cambria Math"/>
                  <w:lang w:val="en-US"/>
                </w:rPr>
                <m:t>l</m:t>
              </m:r>
            </m:oMath>
            <w:r>
              <w:rPr>
                <w:iCs/>
                <w:lang w:val="en-US"/>
              </w:rPr>
              <w:t xml:space="preserve"> </w:t>
            </w:r>
            <w:r>
              <w:rPr>
                <w:lang w:val="en-US"/>
              </w:rPr>
              <w:t xml:space="preserve">through the link to a corresponding </w:t>
            </w:r>
            <w:r w:rsidRPr="00851934">
              <w:rPr>
                <w:i/>
              </w:rPr>
              <w:t>p0-PUCCH-Id</w:t>
            </w:r>
            <w:r>
              <w:rPr>
                <w:lang w:val="en-US"/>
              </w:rPr>
              <w:t xml:space="preserve"> index</w:t>
            </w:r>
            <w:r w:rsidRPr="009603DF">
              <w:rPr>
                <w:lang w:val="en-US"/>
              </w:rPr>
              <w:t xml:space="preserve"> </w:t>
            </w:r>
          </w:p>
          <w:p w14:paraId="2A1DACCD" w14:textId="77777777" w:rsidR="00B11C8E" w:rsidRPr="00685C06" w:rsidRDefault="00B11C8E" w:rsidP="00917890">
            <w:pPr>
              <w:pStyle w:val="B3"/>
              <w:rPr>
                <w:lang w:eastAsia="zh-CN"/>
              </w:rPr>
            </w:pPr>
            <w:r w:rsidRPr="00574AC2">
              <w:rPr>
                <w:lang w:eastAsia="zh-CN"/>
              </w:rPr>
              <w:t>-</w:t>
            </w:r>
            <w:r>
              <w:rPr>
                <w:lang w:eastAsia="zh-CN"/>
              </w:rPr>
              <w:tab/>
              <w:t>If</w:t>
            </w:r>
            <w:r w:rsidRPr="00574AC2">
              <w:rPr>
                <w:lang w:eastAsia="zh-CN"/>
              </w:rPr>
              <w:t xml:space="preserve"> the UE obtains a TPC command value from a DCI format associated with the PUCCH transmission, and if the UE is provided more than one sets of power control parameters for operation in FR1, and if the UE receives an activation command [11, TS 38.321] indicating one or two sets of the more than one sets of power control parameters, the UE determines the value of </w:t>
            </w:r>
            <m:oMath>
              <m:r>
                <w:rPr>
                  <w:rFonts w:ascii="Cambria Math" w:hAnsi="Cambria Math"/>
                  <w:lang w:eastAsia="zh-CN"/>
                </w:rPr>
                <m:t>l</m:t>
              </m:r>
            </m:oMath>
            <w:r w:rsidRPr="00574AC2">
              <w:rPr>
                <w:lang w:eastAsia="zh-CN"/>
              </w:rPr>
              <w:t xml:space="preserve"> based on the </w:t>
            </w:r>
            <w:r w:rsidRPr="00D81E50">
              <w:rPr>
                <w:i/>
                <w:iCs/>
                <w:lang w:eastAsia="zh-CN"/>
              </w:rPr>
              <w:t>closedLoopIndex</w:t>
            </w:r>
            <w:r w:rsidRPr="00574AC2">
              <w:rPr>
                <w:lang w:eastAsia="zh-CN"/>
              </w:rPr>
              <w:t xml:space="preserve"> value in the one or two sets of power control parameters</w:t>
            </w:r>
          </w:p>
          <w:p w14:paraId="4F7AFF7A" w14:textId="77777777" w:rsidR="00B11C8E" w:rsidRPr="00F415B1" w:rsidRDefault="00B11C8E" w:rsidP="00917890">
            <w:pPr>
              <w:pStyle w:val="B3"/>
              <w:rPr>
                <w:rFonts w:eastAsia="等线"/>
              </w:rPr>
            </w:pPr>
            <w:r>
              <w:rPr>
                <w:lang w:val="en-US"/>
              </w:rPr>
              <w:t>-</w:t>
            </w:r>
            <w:r>
              <w:rPr>
                <w:lang w:val="en-US"/>
              </w:rPr>
              <w:tab/>
            </w:r>
            <w:r>
              <w:rPr>
                <w:rFonts w:eastAsia="等线"/>
                <w:lang w:eastAsia="zh-CN"/>
              </w:rPr>
              <w:t>If</w:t>
            </w:r>
            <w:r w:rsidRPr="001D010E">
              <w:rPr>
                <w:rFonts w:eastAsia="等线"/>
              </w:rPr>
              <w:t xml:space="preserve"> </w:t>
            </w:r>
            <w:r>
              <w:rPr>
                <w:rFonts w:eastAsia="等线"/>
              </w:rPr>
              <w:t xml:space="preserve">the UE obtains </w:t>
            </w:r>
            <w:r w:rsidRPr="00F415B1">
              <w:rPr>
                <w:rFonts w:eastAsia="等线"/>
              </w:rPr>
              <w:t>a</w:t>
            </w:r>
            <w:r>
              <w:rPr>
                <w:rFonts w:eastAsia="等线"/>
              </w:rPr>
              <w:t xml:space="preserve"> TPC command from a </w:t>
            </w:r>
            <w:r w:rsidRPr="001D010E">
              <w:rPr>
                <w:rFonts w:eastAsia="等线"/>
              </w:rPr>
              <w:t xml:space="preserve">DCI format 2_2 </w:t>
            </w:r>
            <w:r>
              <w:rPr>
                <w:rFonts w:eastAsia="等线"/>
              </w:rPr>
              <w:t>with</w:t>
            </w:r>
            <w:r w:rsidRPr="001D010E">
              <w:rPr>
                <w:rFonts w:eastAsia="等线" w:hint="eastAsia"/>
              </w:rPr>
              <w:t xml:space="preserve"> </w:t>
            </w:r>
            <w:r>
              <w:rPr>
                <w:rFonts w:eastAsia="等线"/>
              </w:rPr>
              <w:t xml:space="preserve">CRC </w:t>
            </w:r>
            <w:r w:rsidRPr="001D010E">
              <w:rPr>
                <w:rFonts w:eastAsia="等线" w:hint="eastAsia"/>
              </w:rPr>
              <w:t xml:space="preserve">scrambled </w:t>
            </w:r>
            <w:r w:rsidRPr="001D010E">
              <w:rPr>
                <w:rFonts w:eastAsia="等线"/>
              </w:rPr>
              <w:t>by</w:t>
            </w:r>
            <w:r w:rsidRPr="001D010E">
              <w:rPr>
                <w:rFonts w:eastAsia="等线" w:hint="eastAsia"/>
              </w:rPr>
              <w:t xml:space="preserve"> </w:t>
            </w:r>
            <w:r>
              <w:rPr>
                <w:rFonts w:eastAsia="等线"/>
              </w:rPr>
              <w:t xml:space="preserve">a </w:t>
            </w:r>
            <w:r>
              <w:rPr>
                <w:rFonts w:eastAsia="等线" w:hint="eastAsia"/>
              </w:rPr>
              <w:t>TPC-PUC</w:t>
            </w:r>
            <w:r w:rsidRPr="001D010E">
              <w:rPr>
                <w:rFonts w:eastAsia="等线" w:hint="eastAsia"/>
              </w:rPr>
              <w:t>CH-RNTI</w:t>
            </w:r>
            <w:r>
              <w:rPr>
                <w:rFonts w:eastAsia="等线"/>
              </w:rPr>
              <w:t xml:space="preserve">, the </w:t>
            </w:r>
            <m:oMath>
              <m:r>
                <w:rPr>
                  <w:rFonts w:ascii="Cambria Math" w:hAnsi="Cambria Math"/>
                  <w:lang w:val="en-US"/>
                </w:rPr>
                <m:t>l</m:t>
              </m:r>
            </m:oMath>
            <w:r w:rsidRPr="001D010E">
              <w:rPr>
                <w:rFonts w:eastAsia="等线"/>
              </w:rPr>
              <w:t xml:space="preserve"> value is provided by the closed loop indica</w:t>
            </w:r>
            <w:r>
              <w:rPr>
                <w:rFonts w:eastAsia="等线"/>
              </w:rPr>
              <w:t>tor field in</w:t>
            </w:r>
            <w:r w:rsidRPr="001D010E">
              <w:rPr>
                <w:rFonts w:eastAsia="等线"/>
              </w:rPr>
              <w:t xml:space="preserve"> DCI</w:t>
            </w:r>
            <w:r>
              <w:rPr>
                <w:rFonts w:eastAsia="等线"/>
              </w:rPr>
              <w:t xml:space="preserve"> format 2_2</w:t>
            </w:r>
          </w:p>
          <w:p w14:paraId="3CA7BE57" w14:textId="77777777" w:rsidR="00B11C8E" w:rsidRPr="00F415B1" w:rsidRDefault="00B11C8E" w:rsidP="00917890">
            <w:pPr>
              <w:pStyle w:val="B3"/>
              <w:rPr>
                <w:rFonts w:eastAsia="等线"/>
              </w:rPr>
            </w:pPr>
            <w:r w:rsidRPr="00F415B1">
              <w:rPr>
                <w:lang w:val="en-US"/>
              </w:rPr>
              <w:t>-</w:t>
            </w:r>
            <w:r w:rsidRPr="00F415B1">
              <w:rPr>
                <w:lang w:val="en-US"/>
              </w:rPr>
              <w:tab/>
              <w:t>If</w:t>
            </w:r>
            <w:r w:rsidRPr="00F415B1">
              <w:rPr>
                <w:rFonts w:eastAsia="等线"/>
              </w:rPr>
              <w:t xml:space="preserve"> the UE transmits the PUCCH with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F415B1">
              <w:rPr>
                <w:rFonts w:eastAsia="等线"/>
              </w:rPr>
              <w:t xml:space="preserve"> repetitions, as described in clause 9.2.6, </w:t>
            </w:r>
            <w:r w:rsidRPr="00F415B1">
              <w:t>and</w:t>
            </w:r>
            <w:r w:rsidRPr="00F415B1">
              <w:rPr>
                <w:rFonts w:eastAsia="等线"/>
                <w:lang w:eastAsia="zh-CN"/>
              </w:rPr>
              <w:t xml:space="preserve"> </w:t>
            </w:r>
            <w:r w:rsidRPr="00F415B1">
              <w:rPr>
                <w:rFonts w:eastAsia="等线"/>
              </w:rPr>
              <w:t xml:space="preserve">the UE is provided </w:t>
            </w:r>
            <w:r w:rsidRPr="00F415B1">
              <w:rPr>
                <w:i/>
              </w:rPr>
              <w:t>twoPUCCH-PC-AdjustmentStates</w:t>
            </w:r>
            <w:r w:rsidRPr="00F415B1">
              <w:rPr>
                <w:lang w:val="en-US"/>
              </w:rPr>
              <w:t xml:space="preserve"> </w:t>
            </w:r>
            <w:r w:rsidRPr="00037243">
              <w:rPr>
                <w:lang w:val="en-US"/>
              </w:rPr>
              <w:t xml:space="preserve">by </w:t>
            </w:r>
            <w:r w:rsidRPr="00037243">
              <w:rPr>
                <w:i/>
              </w:rPr>
              <w:t>pucch-PowerControl</w:t>
            </w:r>
          </w:p>
          <w:p w14:paraId="0A3DF357" w14:textId="77777777" w:rsidR="00B11C8E" w:rsidRPr="00F415B1" w:rsidRDefault="00B11C8E" w:rsidP="00917890">
            <w:pPr>
              <w:pStyle w:val="B4"/>
              <w:rPr>
                <w:lang w:val="en-US"/>
              </w:rPr>
            </w:pPr>
            <w:r w:rsidRPr="00F415B1">
              <w:rPr>
                <w:lang w:val="en-US"/>
              </w:rPr>
              <w:t>-</w:t>
            </w:r>
            <w:r w:rsidRPr="00F415B1">
              <w:rPr>
                <w:lang w:val="en-US"/>
              </w:rPr>
              <w:tab/>
            </w:r>
            <w:r w:rsidRPr="00F415B1">
              <w:rPr>
                <w:lang w:eastAsia="zh-CN"/>
              </w:rPr>
              <w:t>If</w:t>
            </w:r>
            <w:r w:rsidRPr="00F415B1">
              <w:t xml:space="preserve"> the DCI format includes two TPC command values and the PUCCH resource of the PUCCH transmission is associated with </w:t>
            </w:r>
            <m:oMath>
              <m:r>
                <w:rPr>
                  <w:rFonts w:ascii="Cambria Math" w:hAnsi="Cambria Math"/>
                  <w:lang w:val="en-US"/>
                </w:rPr>
                <m:t>l=0</m:t>
              </m:r>
            </m:oMath>
            <w:r w:rsidRPr="00F415B1">
              <w:rPr>
                <w:lang w:val="en-US"/>
              </w:rPr>
              <w:t xml:space="preserve"> and </w:t>
            </w:r>
            <m:oMath>
              <m:r>
                <w:rPr>
                  <w:rFonts w:ascii="Cambria Math" w:hAnsi="Cambria Math"/>
                  <w:lang w:val="en-US"/>
                </w:rPr>
                <m:t>l=1</m:t>
              </m:r>
            </m:oMath>
            <w:r w:rsidRPr="00F415B1">
              <w:t xml:space="preserve">, the UE applies the first TPC command value for </w:t>
            </w:r>
            <m:oMath>
              <m:r>
                <w:rPr>
                  <w:rFonts w:ascii="Cambria Math" w:hAnsi="Cambria Math"/>
                  <w:lang w:val="en-US"/>
                </w:rPr>
                <m:t>l=0</m:t>
              </m:r>
            </m:oMath>
            <w:r w:rsidRPr="00F415B1">
              <w:rPr>
                <w:lang w:val="en-US"/>
              </w:rPr>
              <w:t xml:space="preserve"> and applies the second </w:t>
            </w:r>
            <w:r w:rsidRPr="00F415B1">
              <w:t xml:space="preserve">TPC command value for </w:t>
            </w:r>
            <m:oMath>
              <m:r>
                <w:rPr>
                  <w:rFonts w:ascii="Cambria Math" w:hAnsi="Cambria Math"/>
                  <w:lang w:val="en-US"/>
                </w:rPr>
                <m:t>l=1</m:t>
              </m:r>
            </m:oMath>
          </w:p>
          <w:p w14:paraId="05ACFB05" w14:textId="77777777" w:rsidR="00B11C8E" w:rsidRPr="00F415B1" w:rsidRDefault="00B11C8E" w:rsidP="00917890">
            <w:pPr>
              <w:pStyle w:val="B4"/>
              <w:rPr>
                <w:lang w:val="en-US"/>
              </w:rPr>
            </w:pPr>
            <w:r w:rsidRPr="00F415B1">
              <w:rPr>
                <w:lang w:val="en-US"/>
              </w:rPr>
              <w:t>-</w:t>
            </w:r>
            <w:r w:rsidRPr="00F415B1">
              <w:rPr>
                <w:lang w:val="en-US"/>
              </w:rPr>
              <w:tab/>
            </w:r>
            <w:r w:rsidRPr="00F415B1">
              <w:rPr>
                <w:lang w:eastAsia="zh-CN"/>
              </w:rPr>
              <w:t>If</w:t>
            </w:r>
            <w:r w:rsidRPr="00F415B1">
              <w:t xml:space="preserve"> the DCI format includes two TPC command values and the PUCCH resource of the PUCCH transmission is associated with </w:t>
            </w:r>
            <m:oMath>
              <m:r>
                <w:rPr>
                  <w:rFonts w:ascii="Cambria Math" w:hAnsi="Cambria Math"/>
                  <w:lang w:val="en-US"/>
                </w:rPr>
                <m:t>l=0</m:t>
              </m:r>
            </m:oMath>
            <w:r w:rsidRPr="00F415B1">
              <w:t xml:space="preserve">, the UE applies the first TPC command value for </w:t>
            </w:r>
            <m:oMath>
              <m:r>
                <w:rPr>
                  <w:rFonts w:ascii="Cambria Math" w:hAnsi="Cambria Math"/>
                  <w:lang w:val="en-US"/>
                </w:rPr>
                <m:t>l=0</m:t>
              </m:r>
            </m:oMath>
            <w:r w:rsidRPr="00F415B1">
              <w:rPr>
                <w:lang w:val="en-US"/>
              </w:rPr>
              <w:t xml:space="preserve"> and ignores the second </w:t>
            </w:r>
            <w:r w:rsidRPr="00F415B1">
              <w:t>TPC command value</w:t>
            </w:r>
          </w:p>
          <w:p w14:paraId="58269AF3" w14:textId="77777777" w:rsidR="00B11C8E" w:rsidRPr="00F415B1" w:rsidRDefault="00B11C8E" w:rsidP="00917890">
            <w:pPr>
              <w:pStyle w:val="B4"/>
              <w:rPr>
                <w:lang w:val="en-US"/>
              </w:rPr>
            </w:pPr>
            <w:r w:rsidRPr="00F415B1">
              <w:rPr>
                <w:lang w:val="en-US"/>
              </w:rPr>
              <w:t>-</w:t>
            </w:r>
            <w:r w:rsidRPr="00F415B1">
              <w:rPr>
                <w:lang w:val="en-US"/>
              </w:rPr>
              <w:tab/>
            </w:r>
            <w:r w:rsidRPr="00F415B1">
              <w:rPr>
                <w:lang w:eastAsia="zh-CN"/>
              </w:rPr>
              <w:t>If</w:t>
            </w:r>
            <w:r w:rsidRPr="00F415B1">
              <w:t xml:space="preserve"> the DCI format includes two TPC command values and the PUCCH resource of the PUCCH transmission is associated with </w:t>
            </w:r>
            <m:oMath>
              <m:r>
                <w:rPr>
                  <w:rFonts w:ascii="Cambria Math" w:hAnsi="Cambria Math"/>
                  <w:lang w:val="en-US"/>
                </w:rPr>
                <m:t>l=1</m:t>
              </m:r>
            </m:oMath>
            <w:r w:rsidRPr="00F415B1">
              <w:t xml:space="preserve">, the UE applies the second TPC command value for </w:t>
            </w:r>
            <m:oMath>
              <m:r>
                <w:rPr>
                  <w:rFonts w:ascii="Cambria Math" w:hAnsi="Cambria Math"/>
                  <w:lang w:val="en-US"/>
                </w:rPr>
                <m:t>l=1</m:t>
              </m:r>
            </m:oMath>
            <w:r w:rsidRPr="00F415B1">
              <w:rPr>
                <w:lang w:val="en-US"/>
              </w:rPr>
              <w:t xml:space="preserve"> and ignores the first </w:t>
            </w:r>
            <w:r w:rsidRPr="00F415B1">
              <w:t>TPC command value</w:t>
            </w:r>
          </w:p>
          <w:p w14:paraId="5C133597" w14:textId="77777777" w:rsidR="00B11C8E" w:rsidRPr="00CF6C5F" w:rsidRDefault="00B11C8E" w:rsidP="00917890">
            <w:pPr>
              <w:pStyle w:val="B4"/>
            </w:pPr>
            <w:r w:rsidRPr="00F415B1">
              <w:rPr>
                <w:lang w:val="en-US"/>
              </w:rPr>
              <w:t>-</w:t>
            </w:r>
            <w:r w:rsidRPr="00F415B1">
              <w:rPr>
                <w:lang w:val="en-US"/>
              </w:rPr>
              <w:tab/>
            </w:r>
            <w:r w:rsidRPr="00F415B1">
              <w:rPr>
                <w:lang w:eastAsia="zh-CN"/>
              </w:rPr>
              <w:t>If</w:t>
            </w:r>
            <w:r w:rsidRPr="00F415B1">
              <w:t xml:space="preserve"> the DCI format includes one TPC command value, the UE applies the TPC command value for all </w:t>
            </w:r>
            <m:oMath>
              <m:r>
                <w:rPr>
                  <w:rFonts w:ascii="Cambria Math" w:hAnsi="Cambria Math"/>
                  <w:lang w:val="en-US"/>
                </w:rPr>
                <m:t>l</m:t>
              </m:r>
            </m:oMath>
            <w:r w:rsidRPr="00F415B1">
              <w:t xml:space="preserve"> associated with the PUCCH resource of the PUCCH transmission</w:t>
            </w:r>
          </w:p>
          <w:p w14:paraId="67FBCF79" w14:textId="77777777" w:rsidR="00B11C8E" w:rsidRPr="00F415B1" w:rsidRDefault="00B11C8E" w:rsidP="00917890">
            <w:pPr>
              <w:pStyle w:val="B2"/>
              <w:rPr>
                <w:lang w:val="en-US"/>
              </w:rPr>
            </w:pPr>
            <w:r w:rsidRPr="00F415B1">
              <w:lastRenderedPageBreak/>
              <w:t>-</w:t>
            </w:r>
            <w:r w:rsidRPr="00F415B1">
              <w:tab/>
            </w: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F415B1">
              <w:rPr>
                <w:lang w:val="en-US"/>
              </w:rPr>
              <w:t xml:space="preserve"> </w:t>
            </w:r>
            <w:r w:rsidRPr="00F415B1">
              <w:t xml:space="preserve">is the current PUCCH power control adjustment state </w:t>
            </w:r>
            <m:oMath>
              <m:r>
                <w:rPr>
                  <w:rFonts w:ascii="Cambria Math" w:hAnsi="Cambria Math"/>
                  <w:lang w:val="en-US"/>
                </w:rPr>
                <m:t>l</m:t>
              </m:r>
            </m:oMath>
            <w:r w:rsidRPr="00F415B1">
              <w:rPr>
                <w:lang w:val="en-US"/>
              </w:rPr>
              <w:t xml:space="preserve"> </w:t>
            </w:r>
            <w:r w:rsidRPr="00F415B1">
              <w:t xml:space="preserve">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w:t>
            </w:r>
            <w:r w:rsidRPr="00F415B1">
              <w:rPr>
                <w:lang w:val="en-US"/>
              </w:rPr>
              <w:t>primary</w:t>
            </w:r>
            <w:r w:rsidRPr="00F415B1">
              <w:t xml:space="preserve"> cell </w:t>
            </w:r>
            <m:oMath>
              <m:r>
                <w:rPr>
                  <w:rFonts w:ascii="Cambria Math" w:eastAsia="MS Mincho" w:hAnsi="Cambria Math"/>
                  <w:lang w:val="en-US"/>
                </w:rPr>
                <m:t>c</m:t>
              </m:r>
            </m:oMath>
            <w:r w:rsidRPr="00F415B1">
              <w:rPr>
                <w:lang w:val="en-US"/>
              </w:rPr>
              <w:t xml:space="preserve"> and PUCCH transmission occasion </w:t>
            </w:r>
            <m:oMath>
              <m:r>
                <w:rPr>
                  <w:rFonts w:ascii="Cambria Math" w:hAnsi="Cambria Math"/>
                  <w:lang w:val="en-US"/>
                </w:rPr>
                <m:t>i</m:t>
              </m:r>
            </m:oMath>
            <w:r w:rsidRPr="00F415B1">
              <w:rPr>
                <w:lang w:val="en-US"/>
              </w:rPr>
              <w:t xml:space="preserve">, where </w:t>
            </w:r>
          </w:p>
          <w:p w14:paraId="42534B32" w14:textId="77777777" w:rsidR="00B11C8E" w:rsidRPr="00F415B1" w:rsidRDefault="00B11C8E" w:rsidP="00917890">
            <w:pPr>
              <w:pStyle w:val="B3"/>
              <w:rPr>
                <w:lang w:val="en-US"/>
              </w:rPr>
            </w:pPr>
            <w:r w:rsidRPr="00F415B1">
              <w:rPr>
                <w:lang w:val="en-US"/>
              </w:rPr>
              <w:t>-</w:t>
            </w:r>
            <w:r w:rsidRPr="00F415B1">
              <w:rPr>
                <w:lang w:val="en-US"/>
              </w:rPr>
              <w:tab/>
              <w:t xml:space="preserve">The </w:t>
            </w:r>
            <m:oMath>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F415B1">
              <w:t xml:space="preserve"> values are given in Table 7.1.2-1</w:t>
            </w:r>
          </w:p>
          <w:p w14:paraId="107888C5" w14:textId="77777777" w:rsidR="00B11C8E" w:rsidRPr="00F415B1" w:rsidRDefault="00B11C8E" w:rsidP="00917890">
            <w:pPr>
              <w:pStyle w:val="B3"/>
            </w:pPr>
            <w:r w:rsidRPr="00F415B1">
              <w:rPr>
                <w:lang w:val="en-US"/>
              </w:rPr>
              <w:t>-</w:t>
            </w:r>
            <w:r w:rsidRPr="00F415B1">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F415B1">
              <w:rPr>
                <w:noProof/>
              </w:rPr>
              <w:t xml:space="preserve"> is a sum of TPC command values in a set </w:t>
            </w:r>
            <m:oMath>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oMath>
            <w:r w:rsidRPr="00F415B1">
              <w:t xml:space="preserve"> </w:t>
            </w:r>
            <w:r w:rsidRPr="00F415B1">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e>
              </m:d>
            </m:oMath>
            <w:r w:rsidRPr="00F415B1">
              <w:t xml:space="preserve"> </w:t>
            </w:r>
            <w:r w:rsidRPr="00F415B1">
              <w:rPr>
                <w:noProof/>
              </w:rPr>
              <w:t xml:space="preserve">that the UE receives </w:t>
            </w:r>
            <w:r w:rsidRPr="00F415B1">
              <w:t xml:space="preserve">between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r>
                <w:rPr>
                  <w:rFonts w:ascii="Cambria Math" w:hAnsi="Cambria Math"/>
                </w:rPr>
                <m:t>-1</m:t>
              </m:r>
            </m:oMath>
            <w:r w:rsidRPr="00F415B1">
              <w:t xml:space="preserve"> symbols before PUCCH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and </w:t>
            </w:r>
            <w:r>
              <w:rPr>
                <w:noProof/>
                <w:position w:val="-10"/>
              </w:rPr>
              <w:drawing>
                <wp:inline distT="0" distB="0" distL="0" distR="0" wp14:anchorId="1DC3719A" wp14:editId="6DE9D039">
                  <wp:extent cx="561975" cy="180975"/>
                  <wp:effectExtent l="0" t="0" r="9525" b="9525"/>
                  <wp:docPr id="11"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r w:rsidRPr="00F415B1">
              <w:t xml:space="preserve"> symbols before PUCCH transmission occasion </w:t>
            </w:r>
            <m:oMath>
              <m:r>
                <w:rPr>
                  <w:rFonts w:ascii="Cambria Math" w:hAnsi="Cambria Math"/>
                  <w:lang w:val="en-US"/>
                </w:rPr>
                <m:t>i</m:t>
              </m:r>
            </m:oMath>
            <w:r w:rsidRPr="00F415B1">
              <w:t xml:space="preserve"> on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eastAsia="MS Mincho" w:hAnsi="Cambria Math"/>
                  <w:lang w:val="en-US"/>
                </w:rPr>
                <m:t>c</m:t>
              </m:r>
            </m:oMath>
            <w:r w:rsidRPr="00F415B1">
              <w:t xml:space="preserve"> for PUCCH power control adjustment state,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&gt;0</m:t>
              </m:r>
            </m:oMath>
            <w:r w:rsidRPr="00F415B1">
              <w:t xml:space="preserve"> is the smallest integer for which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oMath>
            <w:r w:rsidRPr="00F415B1">
              <w:t xml:space="preserve"> symbols before PUCCH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is earlier than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ctrlPr>
                    <w:rPr>
                      <w:rFonts w:ascii="Cambria Math" w:hAnsi="Cambria Math"/>
                      <w:i/>
                    </w:rPr>
                  </m:ctrlPr>
                </m:e>
              </m:d>
            </m:oMath>
            <w:r w:rsidRPr="00F415B1">
              <w:t xml:space="preserve"> symbols before PUCCH transmission occasion </w:t>
            </w:r>
            <m:oMath>
              <m:r>
                <w:rPr>
                  <w:rFonts w:ascii="Cambria Math" w:hAnsi="Cambria Math"/>
                  <w:lang w:val="en-US"/>
                </w:rPr>
                <m:t>i</m:t>
              </m:r>
            </m:oMath>
          </w:p>
          <w:p w14:paraId="7B23AB9B" w14:textId="77777777" w:rsidR="00B11C8E" w:rsidRPr="00F415B1" w:rsidRDefault="00B11C8E" w:rsidP="00917890">
            <w:pPr>
              <w:pStyle w:val="B3"/>
              <w:rPr>
                <w:lang w:val="en-US"/>
              </w:rPr>
            </w:pPr>
            <w:r w:rsidRPr="00F415B1">
              <w:t>-</w:t>
            </w:r>
            <w:r w:rsidRPr="00F415B1">
              <w:tab/>
              <w:t xml:space="preserve">If the PUCCH transmission is in response to a detection by the UE of a DCI format,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ctrlPr>
                    <w:rPr>
                      <w:rFonts w:ascii="Cambria Math" w:hAnsi="Cambria Math"/>
                      <w:i/>
                    </w:rPr>
                  </m:ctrlPr>
                </m:e>
              </m:d>
            </m:oMath>
            <w:r w:rsidRPr="00F415B1">
              <w:t xml:space="preserve"> is a number of symbols for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eastAsia="MS Mincho" w:hAnsi="Cambria Math"/>
                  <w:lang w:val="en-US"/>
                </w:rPr>
                <m:t>c</m:t>
              </m:r>
            </m:oMath>
            <w:r w:rsidRPr="00F415B1">
              <w:t xml:space="preserve"> after a last symbol of a corresponding PDCCH reception and before a first symbol of the PUCCH transmission</w:t>
            </w:r>
          </w:p>
          <w:p w14:paraId="227B426F" w14:textId="77777777" w:rsidR="00B11C8E" w:rsidRDefault="00B11C8E" w:rsidP="00917890">
            <w:pPr>
              <w:pStyle w:val="B3"/>
            </w:pPr>
            <w:r w:rsidRPr="00F415B1">
              <w:t>-</w:t>
            </w:r>
            <w:r w:rsidRPr="00F415B1">
              <w:tab/>
              <w:t xml:space="preserve">If the PUCCH transmission is not in response to a detection by the UE of a DCI format,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ctrlPr>
                    <w:rPr>
                      <w:rFonts w:ascii="Cambria Math" w:hAnsi="Cambria Math"/>
                      <w:i/>
                    </w:rPr>
                  </m:ctrlPr>
                </m:e>
              </m:d>
            </m:oMath>
            <w:r w:rsidRPr="00F415B1">
              <w:t xml:space="preserve"> is a number of </w:t>
            </w:r>
            <m:oMath>
              <m:sSub>
                <m:sSubPr>
                  <m:ctrlPr>
                    <w:rPr>
                      <w:rFonts w:ascii="Cambria Math" w:hAnsi="Cambria Math"/>
                      <w:iCs/>
                    </w:rPr>
                  </m:ctrlPr>
                </m:sSubPr>
                <m:e>
                  <m:r>
                    <w:rPr>
                      <w:rFonts w:ascii="Cambria Math" w:hAnsi="Cambria Math"/>
                    </w:rPr>
                    <m:t>K</m:t>
                  </m:r>
                </m:e>
                <m:sub>
                  <m:r>
                    <m:rPr>
                      <m:sty m:val="p"/>
                    </m:rPr>
                    <w:rPr>
                      <w:rFonts w:ascii="Cambria Math"/>
                    </w:rPr>
                    <m:t>PUCCH,min</m:t>
                  </m:r>
                </m:sub>
              </m:sSub>
            </m:oMath>
            <w:r w:rsidRPr="00F415B1">
              <w:t xml:space="preserve"> symbols equal to the product of a number of symbols per slot,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F415B1">
              <w:t xml:space="preserve">, and the minimum of the values provided by </w:t>
            </w:r>
            <w:r w:rsidRPr="00F415B1">
              <w:rPr>
                <w:i/>
              </w:rPr>
              <w:t>k2</w:t>
            </w:r>
            <w:r w:rsidRPr="00F415B1">
              <w:t xml:space="preserve"> </w:t>
            </w:r>
            <w:r w:rsidRPr="00F415B1">
              <w:rPr>
                <w:rFonts w:hint="eastAsia"/>
              </w:rPr>
              <w:t xml:space="preserve">in </w:t>
            </w:r>
            <w:r w:rsidRPr="00F415B1">
              <w:rPr>
                <w:rFonts w:hint="eastAsia"/>
                <w:i/>
                <w:iCs/>
              </w:rPr>
              <w:t>PUSCH-ConfigCommon</w:t>
            </w:r>
            <w:r w:rsidRPr="00F415B1">
              <w:rPr>
                <w:rFonts w:hint="eastAsia"/>
                <w:iCs/>
              </w:rPr>
              <w:t xml:space="preserve"> </w:t>
            </w:r>
            <w:r w:rsidRPr="00F415B1">
              <w:t xml:space="preserve">for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eastAsia="MS Mincho" w:hAnsi="Cambria Math"/>
                  <w:lang w:val="en-US"/>
                </w:rPr>
                <m:t>c</m:t>
              </m:r>
            </m:oMath>
          </w:p>
          <w:p w14:paraId="6DB0702B" w14:textId="77777777" w:rsidR="00B11C8E" w:rsidRPr="002D6DA7" w:rsidRDefault="00B11C8E" w:rsidP="00917890">
            <w:pPr>
              <w:pStyle w:val="B3"/>
              <w:ind w:left="1419"/>
              <w:rPr>
                <w:lang w:val="en-US"/>
              </w:rPr>
            </w:pPr>
            <w:r>
              <w:t>-</w:t>
            </w:r>
            <w:r>
              <w:tab/>
              <w:t xml:space="preserve">If the first symbol of the PUCCH transmission occasion occurs within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ctrlPr>
                    <w:rPr>
                      <w:rFonts w:ascii="Cambria Math" w:hAnsi="Cambria Math"/>
                      <w:sz w:val="24"/>
                      <w:szCs w:val="24"/>
                    </w:rPr>
                  </m:ctrlPr>
                </m:sub>
              </m:sSub>
            </m:oMath>
            <w:r>
              <w:rPr>
                <w:sz w:val="24"/>
                <w:szCs w:val="24"/>
              </w:rPr>
              <w:t xml:space="preserve"> </w:t>
            </w:r>
            <w:r>
              <w:t>after a last symbol of a PDCCH reception where the UE detects the DCI format providing the TPC command, the UE may postpone the application of the TPC command until the above condition is not valid</w:t>
            </w:r>
            <w:r>
              <w:rPr>
                <w:sz w:val="24"/>
                <w:szCs w:val="24"/>
              </w:rPr>
              <w:t xml:space="preserve">.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sub>
              </m:sSub>
            </m:oMath>
            <w:r>
              <w:t xml:space="preserve"> is the PUSCH preparation time for the corresponding UE processing capability [6, TS 38.214] assuming </w:t>
            </w:r>
            <m:oMath>
              <m:sSub>
                <m:sSubPr>
                  <m:ctrlPr>
                    <w:rPr>
                      <w:rFonts w:ascii="Cambria Math" w:hAnsi="Cambria Math"/>
                      <w:i/>
                      <w:iCs/>
                      <w:sz w:val="24"/>
                      <w:szCs w:val="24"/>
                    </w:rPr>
                  </m:ctrlPr>
                </m:sSubPr>
                <m:e>
                  <m:r>
                    <w:rPr>
                      <w:rFonts w:ascii="Cambria Math" w:hAnsi="Cambria Math"/>
                    </w:rPr>
                    <m:t>d</m:t>
                  </m:r>
                </m:e>
                <m:sub>
                  <m:r>
                    <m:rPr>
                      <m:sty m:val="p"/>
                    </m:rPr>
                    <w:rPr>
                      <w:rFonts w:ascii="Cambria Math" w:hAnsi="Cambria Math"/>
                    </w:rPr>
                    <m:t>2,1</m:t>
                  </m:r>
                  <m:ctrlPr>
                    <w:rPr>
                      <w:rFonts w:ascii="Cambria Math" w:hAnsi="Cambria Math"/>
                      <w:sz w:val="24"/>
                      <w:szCs w:val="24"/>
                    </w:rPr>
                  </m:ctrlPr>
                </m:sub>
              </m:sSub>
              <m:r>
                <w:rPr>
                  <w:rFonts w:ascii="Cambria Math" w:hAnsi="Cambria Math"/>
                </w:rPr>
                <m:t>=0</m:t>
              </m:r>
            </m:oMath>
            <w:r>
              <w:rPr>
                <w:iCs/>
              </w:rPr>
              <w:t xml:space="preserve">, </w:t>
            </w:r>
            <w:r>
              <w:t xml:space="preserve">and </w:t>
            </w:r>
            <m:oMath>
              <m:r>
                <w:rPr>
                  <w:rFonts w:ascii="Cambria Math" w:hAnsi="Cambria Math"/>
                </w:rPr>
                <m:t>μ</m:t>
              </m:r>
            </m:oMath>
            <w:r>
              <w:t xml:space="preserve"> corresponds to the smallest SCS configuration between the SCS configuration of the PDCCH carrying the DCI format and the SCS configuration of the PUCCH.</w:t>
            </w:r>
          </w:p>
          <w:p w14:paraId="24CC0547" w14:textId="77777777" w:rsidR="00B11C8E" w:rsidRPr="00F415B1" w:rsidRDefault="00B11C8E" w:rsidP="00917890">
            <w:pPr>
              <w:pStyle w:val="B3"/>
              <w:rPr>
                <w:lang w:val="en-US"/>
              </w:rPr>
            </w:pPr>
            <w:r w:rsidRPr="00F415B1">
              <w:t>-</w:t>
            </w:r>
            <w:r w:rsidRPr="00F415B1">
              <w:tab/>
              <w:t xml:space="preserve">If </w:t>
            </w:r>
            <w:r w:rsidRPr="00F415B1">
              <w:rPr>
                <w:lang w:val="en-US"/>
              </w:rPr>
              <w:t xml:space="preserve">the </w:t>
            </w:r>
            <w:r w:rsidRPr="00F415B1">
              <w:t xml:space="preserve">UE has reached maximum power for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hAnsi="Cambria Math"/>
                </w:rPr>
                <m:t>c</m:t>
              </m:r>
            </m:oMath>
            <w:r w:rsidRPr="00F415B1">
              <w:t xml:space="preserve"> at PUCCH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r>
                <w:rPr>
                  <w:rFonts w:ascii="Cambria Math" w:hAnsi="Cambria Math"/>
                </w:rPr>
                <m:t>≥0</m:t>
              </m:r>
            </m:oMath>
            <w:r w:rsidRPr="00F415B1">
              <w:t xml:space="preserve">, then </w:t>
            </w: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41F33EBF" w14:textId="77777777" w:rsidR="00B11C8E" w:rsidRPr="00F415B1" w:rsidRDefault="00B11C8E" w:rsidP="00917890">
            <w:pPr>
              <w:pStyle w:val="B3"/>
            </w:pPr>
            <w:r w:rsidRPr="00F415B1">
              <w:t>-</w:t>
            </w:r>
            <w:r w:rsidRPr="00F415B1">
              <w:tab/>
              <w:t>If UE has reached minimum power</w:t>
            </w:r>
            <w:r w:rsidRPr="00F415B1">
              <w:rPr>
                <w:lang w:val="en-US"/>
              </w:rPr>
              <w:t xml:space="preserve"> </w:t>
            </w:r>
            <w:r w:rsidRPr="00F415B1">
              <w:t xml:space="preserve">for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hAnsi="Cambria Math"/>
                </w:rPr>
                <m:t>c</m:t>
              </m:r>
            </m:oMath>
            <w:r w:rsidRPr="00F415B1">
              <w:t xml:space="preserve"> at PUCCH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r>
                <w:rPr>
                  <w:rFonts w:ascii="Cambria Math" w:hAnsi="Cambria Math"/>
                </w:rPr>
                <m:t>≤0</m:t>
              </m:r>
            </m:oMath>
            <w:r w:rsidRPr="00F415B1">
              <w:t xml:space="preserve">, then </w:t>
            </w: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r w:rsidRPr="00F415B1" w:rsidDel="000A0CD2">
              <w:t xml:space="preserve"> </w:t>
            </w:r>
          </w:p>
          <w:p w14:paraId="2BBB09F1" w14:textId="77777777" w:rsidR="00B11C8E" w:rsidRPr="00F415B1" w:rsidRDefault="00B11C8E" w:rsidP="00917890">
            <w:pPr>
              <w:pStyle w:val="B3"/>
            </w:pPr>
            <w:r w:rsidRPr="00F415B1">
              <w:t>-</w:t>
            </w:r>
            <w:r w:rsidRPr="00F415B1">
              <w:tab/>
              <w:t xml:space="preserve">If a configuration of a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rPr>
                        <m:t>q</m:t>
                      </m:r>
                    </m:e>
                    <m:sub>
                      <m:r>
                        <w:rPr>
                          <w:rFonts w:ascii="Cambria Math"/>
                        </w:rPr>
                        <m:t>u</m:t>
                      </m:r>
                    </m:sub>
                  </m:sSub>
                </m:e>
              </m:d>
            </m:oMath>
            <w:r w:rsidRPr="00F415B1">
              <w:t xml:space="preserve"> </w:t>
            </w:r>
            <w:r w:rsidRPr="00F415B1">
              <w:rPr>
                <w:rFonts w:hint="eastAsia"/>
              </w:rPr>
              <w:t xml:space="preserve">value </w:t>
            </w:r>
            <w:r w:rsidRPr="00F415B1">
              <w:t xml:space="preserve">for a corresponding PUCCH power control adjustment state </w:t>
            </w:r>
            <m:oMath>
              <m:r>
                <w:rPr>
                  <w:rFonts w:ascii="Cambria Math" w:hAnsi="Cambria Math"/>
                  <w:lang w:val="en-US"/>
                </w:rPr>
                <m:t>l</m:t>
              </m:r>
            </m:oMath>
            <w:r w:rsidRPr="00F415B1">
              <w:rPr>
                <w:iCs/>
              </w:rPr>
              <w:t xml:space="preserve"> </w:t>
            </w:r>
            <w:r w:rsidRPr="00F415B1">
              <w:t xml:space="preserve">for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hAnsi="Cambria Math"/>
                </w:rPr>
                <m:t>c</m:t>
              </m:r>
            </m:oMath>
            <w:r w:rsidRPr="00F415B1">
              <w:t xml:space="preserve"> </w:t>
            </w:r>
            <w:r w:rsidRPr="00F415B1">
              <w:rPr>
                <w:rFonts w:hint="eastAsia"/>
              </w:rPr>
              <w:t xml:space="preserve">is </w:t>
            </w:r>
            <w:r w:rsidRPr="00F415B1">
              <w:t>provided</w:t>
            </w:r>
            <w:r w:rsidRPr="00F415B1">
              <w:rPr>
                <w:rFonts w:hint="eastAsia"/>
              </w:rPr>
              <w:t xml:space="preserve"> by higher layers</w:t>
            </w:r>
            <w:r w:rsidRPr="00F415B1">
              <w:t xml:space="preserve">, </w:t>
            </w:r>
          </w:p>
          <w:p w14:paraId="41793340" w14:textId="77777777" w:rsidR="00B11C8E" w:rsidRPr="00F415B1" w:rsidRDefault="00B11C8E" w:rsidP="00917890">
            <w:pPr>
              <w:pStyle w:val="B4"/>
              <w:rPr>
                <w:lang w:val="en-US"/>
              </w:rPr>
            </w:pPr>
            <w:r w:rsidRPr="00F415B1">
              <w:t>-</w:t>
            </w:r>
            <w:r w:rsidRPr="00F415B1">
              <w:tab/>
            </w: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k,l</m:t>
                  </m:r>
                </m:e>
              </m:d>
              <m:r>
                <w:rPr>
                  <w:rFonts w:ascii="Cambria Math"/>
                </w:rPr>
                <m:t>=0,  k=0,1,</m:t>
              </m:r>
              <m:r>
                <w:rPr>
                  <w:rFonts w:ascii="Cambria Math"/>
                </w:rPr>
                <m:t>…</m:t>
              </m:r>
              <m:r>
                <w:rPr>
                  <w:rFonts w:ascii="Cambria Math"/>
                </w:rPr>
                <m:t>,i</m:t>
              </m:r>
            </m:oMath>
          </w:p>
          <w:p w14:paraId="61AFE9C7" w14:textId="77777777" w:rsidR="00B11C8E" w:rsidRPr="00037243" w:rsidRDefault="00B11C8E" w:rsidP="00917890">
            <w:pPr>
              <w:pStyle w:val="B5"/>
            </w:pPr>
            <w:r>
              <w:rPr>
                <w:lang w:val="en-US"/>
              </w:rPr>
              <w:t>-</w:t>
            </w:r>
            <w:r>
              <w:rPr>
                <w:lang w:val="en-US"/>
              </w:rPr>
              <w:tab/>
              <w:t>i</w:t>
            </w:r>
            <w:r w:rsidRPr="00F415B1">
              <w:rPr>
                <w:lang w:val="en-US"/>
              </w:rPr>
              <w:t xml:space="preserve">f the UE is provided </w:t>
            </w:r>
            <w:r w:rsidRPr="00F415B1">
              <w:rPr>
                <w:i/>
              </w:rPr>
              <w:t>PUCCH-SpatialRelationInfo</w:t>
            </w:r>
            <w:r w:rsidRPr="00F415B1">
              <w:rPr>
                <w:lang w:val="en-US"/>
              </w:rPr>
              <w:t xml:space="preserve">, the UE determines the value of </w:t>
            </w:r>
            <m:oMath>
              <m:r>
                <w:rPr>
                  <w:rFonts w:ascii="Cambria Math" w:hAnsi="Cambria Math"/>
                  <w:lang w:val="en-US"/>
                </w:rPr>
                <m:t>l</m:t>
              </m:r>
            </m:oMath>
            <w:r w:rsidRPr="00F415B1">
              <w:rPr>
                <w:lang w:val="en-US"/>
              </w:rPr>
              <w:t xml:space="preserve"> from the value of </w:t>
            </w:r>
            <m:oMath>
              <m:sSub>
                <m:sSubPr>
                  <m:ctrlPr>
                    <w:rPr>
                      <w:rFonts w:ascii="Cambria Math" w:hAnsi="Cambria Math"/>
                      <w:iCs/>
                    </w:rPr>
                  </m:ctrlPr>
                </m:sSubPr>
                <m:e>
                  <m:r>
                    <w:rPr>
                      <w:rFonts w:ascii="Cambria Math"/>
                    </w:rPr>
                    <m:t>q</m:t>
                  </m:r>
                </m:e>
                <m:sub>
                  <m:r>
                    <w:rPr>
                      <w:rFonts w:ascii="Cambria Math"/>
                    </w:rPr>
                    <m:t>u</m:t>
                  </m:r>
                </m:sub>
              </m:sSub>
            </m:oMath>
            <w:r w:rsidRPr="00F415B1">
              <w:rPr>
                <w:lang w:val="en-US"/>
              </w:rPr>
              <w:t xml:space="preserve"> based on a </w:t>
            </w:r>
            <w:r w:rsidRPr="00F415B1">
              <w:rPr>
                <w:i/>
              </w:rPr>
              <w:t>pucch-SpatialRelationInfoId</w:t>
            </w:r>
            <w:r w:rsidRPr="00F415B1">
              <w:t xml:space="preserve"> value associated with the </w:t>
            </w:r>
            <w:r w:rsidRPr="00F415B1">
              <w:rPr>
                <w:i/>
              </w:rPr>
              <w:t>p0-PUCCH-Id</w:t>
            </w:r>
            <w:r w:rsidRPr="00F415B1">
              <w:t xml:space="preserve"> value corresponding to </w:t>
            </w:r>
            <m:oMath>
              <m:sSub>
                <m:sSubPr>
                  <m:ctrlPr>
                    <w:rPr>
                      <w:rFonts w:ascii="Cambria Math" w:hAnsi="Cambria Math"/>
                      <w:iCs/>
                    </w:rPr>
                  </m:ctrlPr>
                </m:sSubPr>
                <m:e>
                  <m:r>
                    <w:rPr>
                      <w:rFonts w:ascii="Cambria Math"/>
                    </w:rPr>
                    <m:t>q</m:t>
                  </m:r>
                </m:e>
                <m:sub>
                  <m:r>
                    <w:rPr>
                      <w:rFonts w:ascii="Cambria Math"/>
                    </w:rPr>
                    <m:t>u</m:t>
                  </m:r>
                </m:sub>
              </m:sSub>
            </m:oMath>
            <w:r w:rsidRPr="00F415B1">
              <w:t xml:space="preserve"> and with the </w:t>
            </w:r>
            <w:r w:rsidRPr="00F415B1">
              <w:rPr>
                <w:i/>
              </w:rPr>
              <w:t>closedLoopIndex</w:t>
            </w:r>
            <w:r w:rsidRPr="00F415B1">
              <w:rPr>
                <w:lang w:val="en-US"/>
              </w:rPr>
              <w:t xml:space="preserve"> value corresponding to </w:t>
            </w:r>
            <m:oMath>
              <m:r>
                <w:rPr>
                  <w:rFonts w:ascii="Cambria Math" w:hAnsi="Cambria Math"/>
                  <w:lang w:val="en-US"/>
                </w:rPr>
                <m:t>l</m:t>
              </m:r>
            </m:oMath>
            <w:r w:rsidRPr="00F415B1">
              <w:t xml:space="preserve">; </w:t>
            </w:r>
          </w:p>
          <w:p w14:paraId="34A854BB" w14:textId="77777777" w:rsidR="00B11C8E" w:rsidRPr="00037243" w:rsidRDefault="00B11C8E" w:rsidP="00917890">
            <w:pPr>
              <w:pStyle w:val="B5"/>
            </w:pPr>
            <w:r w:rsidRPr="00037243">
              <w:t>-</w:t>
            </w:r>
            <w:r w:rsidRPr="00037243">
              <w:tab/>
            </w:r>
            <w:r w:rsidRPr="00037243">
              <w:rPr>
                <w:lang w:val="en-US"/>
              </w:rPr>
              <w:t xml:space="preserve">else, if </w:t>
            </w:r>
            <w:r w:rsidRPr="00037243">
              <w:rPr>
                <w:rFonts w:eastAsia="Calibri"/>
                <w:lang w:eastAsia="ja-JP"/>
              </w:rPr>
              <w:t xml:space="preserve">the UE is provided more than one sets of power control parameters for operation in FR1, and if the UE receives an activation command for a PUCCH resource that indicates one or two sets of the more than one sets of power control parameters, the UE determines the value of </w:t>
            </w:r>
            <m:oMath>
              <m:r>
                <w:rPr>
                  <w:rFonts w:ascii="Cambria Math" w:eastAsia="Calibri" w:hAnsi="Cambria Math"/>
                  <w:lang w:eastAsia="ja-JP"/>
                </w:rPr>
                <m:t>l</m:t>
              </m:r>
            </m:oMath>
            <w:r w:rsidRPr="00037243">
              <w:rPr>
                <w:rFonts w:eastAsia="Calibri"/>
                <w:lang w:eastAsia="ja-JP"/>
              </w:rPr>
              <w:t xml:space="preserve"> based on the </w:t>
            </w:r>
            <w:r w:rsidRPr="00037243">
              <w:rPr>
                <w:rFonts w:eastAsia="Calibri"/>
                <w:i/>
                <w:lang w:eastAsia="ja-JP"/>
              </w:rPr>
              <w:t>closedLoopIndex</w:t>
            </w:r>
            <w:r w:rsidRPr="00037243">
              <w:rPr>
                <w:rFonts w:eastAsia="Calibri"/>
                <w:lang w:eastAsia="ja-JP"/>
              </w:rPr>
              <w:t xml:space="preserve"> value in the one or two sets of power control parameters</w:t>
            </w:r>
            <w:r w:rsidRPr="00037243">
              <w:t>;</w:t>
            </w:r>
          </w:p>
          <w:p w14:paraId="38C750D1" w14:textId="77777777" w:rsidR="00B11C8E" w:rsidRPr="00F415B1" w:rsidRDefault="00B11C8E" w:rsidP="00917890">
            <w:pPr>
              <w:pStyle w:val="B5"/>
              <w:rPr>
                <w:lang w:val="en-US"/>
              </w:rPr>
            </w:pPr>
            <w:r w:rsidRPr="00037243">
              <w:t>-</w:t>
            </w:r>
            <w:r w:rsidRPr="00037243">
              <w:tab/>
            </w:r>
            <w:r>
              <w:t>else</w:t>
            </w:r>
            <w:r w:rsidRPr="00F415B1">
              <w:t xml:space="preserve">, </w:t>
            </w:r>
            <m:oMath>
              <m:r>
                <w:rPr>
                  <w:rFonts w:ascii="Cambria Math" w:hAnsi="Cambria Math"/>
                </w:rPr>
                <m:t>l=0</m:t>
              </m:r>
            </m:oMath>
          </w:p>
          <w:p w14:paraId="51743552" w14:textId="77777777" w:rsidR="00B11C8E" w:rsidRPr="00F415B1" w:rsidRDefault="00B11C8E" w:rsidP="00917890">
            <w:pPr>
              <w:pStyle w:val="B3"/>
              <w:rPr>
                <w:lang w:val="en-US"/>
              </w:rPr>
            </w:pPr>
            <w:r w:rsidRPr="00F415B1">
              <w:t>-</w:t>
            </w:r>
            <w:r w:rsidRPr="00F415B1">
              <w:tab/>
              <w:t xml:space="preserve">Else, </w:t>
            </w:r>
          </w:p>
          <w:p w14:paraId="722E6AFF" w14:textId="77777777" w:rsidR="00B11C8E" w:rsidRPr="00F415B1" w:rsidRDefault="00B11C8E" w:rsidP="00917890">
            <w:pPr>
              <w:pStyle w:val="B4"/>
            </w:pPr>
            <w:r w:rsidRPr="00F415B1">
              <w:lastRenderedPageBreak/>
              <w:t>-</w:t>
            </w:r>
            <w:r w:rsidRPr="00F415B1">
              <w:tab/>
            </w: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F415B1">
              <w:rPr>
                <w:lang w:val="en-US"/>
              </w:rPr>
              <w:t xml:space="preserve">, where </w:t>
            </w:r>
            <m:oMath>
              <m:r>
                <w:rPr>
                  <w:rFonts w:ascii="Cambria Math" w:hAnsi="Cambria Math"/>
                </w:rPr>
                <m:t>l=0</m:t>
              </m:r>
            </m:oMath>
            <w:r w:rsidRPr="00F415B1">
              <w:rPr>
                <w:rFonts w:hint="eastAsia"/>
              </w:rPr>
              <w:t>,</w:t>
            </w:r>
            <w:r w:rsidRPr="00F415B1">
              <w:t xml:space="preserve"> and </w:t>
            </w:r>
            <m:oMath>
              <m:sSub>
                <m:sSubPr>
                  <m:ctrlPr>
                    <w:rPr>
                      <w:rFonts w:ascii="Cambria Math" w:hAnsi="Cambria Math"/>
                      <w:iCs/>
                    </w:rPr>
                  </m:ctrlPr>
                </m:sSubPr>
                <m:e>
                  <m:r>
                    <w:rPr>
                      <w:rFonts w:ascii="Cambria Math" w:hAnsi="Cambria Math"/>
                    </w:rPr>
                    <m:t>δ</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F415B1">
              <w:t xml:space="preserve"> is </w:t>
            </w:r>
          </w:p>
          <w:p w14:paraId="79CB9B2A" w14:textId="77777777" w:rsidR="00B11C8E" w:rsidRPr="00F415B1" w:rsidRDefault="00B11C8E" w:rsidP="00917890">
            <w:pPr>
              <w:pStyle w:val="B5"/>
              <w:rPr>
                <w:lang w:val="en-US"/>
              </w:rPr>
            </w:pPr>
            <w:r w:rsidRPr="00F415B1">
              <w:t>-</w:t>
            </w:r>
            <w:r w:rsidRPr="00F415B1">
              <w:tab/>
              <w:t xml:space="preserve">the TPC command value indicated in a random access response </w:t>
            </w:r>
            <w:r w:rsidRPr="00F415B1">
              <w:rPr>
                <w:lang w:val="en-US"/>
              </w:rPr>
              <w:t xml:space="preserve">grant </w:t>
            </w:r>
            <w:r w:rsidRPr="00F415B1">
              <w:t xml:space="preserve">corresponding to a PRACH transmission </w:t>
            </w:r>
            <w:r w:rsidRPr="00F415B1">
              <w:rPr>
                <w:lang w:val="en-US"/>
              </w:rPr>
              <w:t xml:space="preserve">according to Type-1 random access procedure, or in a </w:t>
            </w:r>
            <w:r w:rsidRPr="00F415B1">
              <w:t>random access response</w:t>
            </w:r>
            <w:r w:rsidRPr="00F415B1">
              <w:rPr>
                <w:lang w:val="en-US"/>
              </w:rPr>
              <w:t xml:space="preserve"> grant </w:t>
            </w:r>
            <w:r w:rsidRPr="00F415B1">
              <w:t xml:space="preserve">corresponding to MsgA transmissions </w:t>
            </w:r>
            <w:r w:rsidRPr="00F415B1">
              <w:rPr>
                <w:lang w:val="en-US"/>
              </w:rPr>
              <w:t xml:space="preserve">according to Type-2 random access procedure with </w:t>
            </w:r>
            <w:r w:rsidRPr="00F415B1">
              <w:t xml:space="preserve">RAR message(s) for </w:t>
            </w:r>
            <w:r w:rsidRPr="00F415B1">
              <w:rPr>
                <w:rFonts w:eastAsia="Calibri"/>
              </w:rPr>
              <w:t>fallbackRAR</w:t>
            </w:r>
            <w:r w:rsidRPr="00F415B1">
              <w:rPr>
                <w:lang w:val="en-US"/>
              </w:rPr>
              <w:t>, or</w:t>
            </w:r>
          </w:p>
          <w:p w14:paraId="130C9511" w14:textId="77777777" w:rsidR="00B11C8E" w:rsidRPr="00F415B1" w:rsidRDefault="00B11C8E" w:rsidP="00917890">
            <w:pPr>
              <w:pStyle w:val="B5"/>
            </w:pPr>
            <w:r w:rsidRPr="00F415B1">
              <w:t>-</w:t>
            </w:r>
            <w:r w:rsidRPr="00F415B1">
              <w:tab/>
              <w:t>the TPC command value indicated in a successRAR corresponding to MsgA transmissions for Type-2 random access procedure</w:t>
            </w:r>
            <w:r w:rsidRPr="00F415B1">
              <w:rPr>
                <w:lang w:val="en-US"/>
              </w:rPr>
              <w:t xml:space="preserve">, </w:t>
            </w:r>
            <w:r w:rsidRPr="00F415B1">
              <w:t xml:space="preserve">or </w:t>
            </w:r>
          </w:p>
          <w:p w14:paraId="64BF7BEC" w14:textId="77777777" w:rsidR="00B11C8E" w:rsidRPr="00F415B1" w:rsidRDefault="00B11C8E" w:rsidP="00917890">
            <w:pPr>
              <w:pStyle w:val="B5"/>
            </w:pPr>
            <w:r w:rsidRPr="00F415B1">
              <w:t>-</w:t>
            </w:r>
            <w:r w:rsidRPr="00F415B1">
              <w:tab/>
              <w:t xml:space="preserve">the TPC command value in a DCI format </w:t>
            </w:r>
            <w:r w:rsidRPr="00F415B1">
              <w:rPr>
                <w:iCs/>
                <w:lang w:eastAsia="ja-JP"/>
              </w:rPr>
              <w:t>with CRC scrambled by C-RNTI or MCS-C-RNTI</w:t>
            </w:r>
            <w:r w:rsidRPr="00F415B1">
              <w:t xml:space="preserve"> that the UE detects in a first PDCCH reception in a </w:t>
            </w:r>
            <w:r w:rsidRPr="00F415B1">
              <w:rPr>
                <w:iCs/>
                <w:lang w:eastAsia="ja-JP"/>
              </w:rPr>
              <w:t xml:space="preserve">search space set provided by </w:t>
            </w:r>
            <w:r w:rsidRPr="00F415B1">
              <w:rPr>
                <w:i/>
                <w:iCs/>
                <w:lang w:eastAsia="ja-JP"/>
              </w:rPr>
              <w:t>recoverySearchSpaceId</w:t>
            </w:r>
            <w:r w:rsidRPr="00F415B1">
              <w:rPr>
                <w:iCs/>
                <w:lang w:eastAsia="ja-JP"/>
              </w:rPr>
              <w:t xml:space="preserve"> if </w:t>
            </w:r>
            <w:r w:rsidRPr="00F415B1">
              <w:t xml:space="preserve">the PUCCH transmission is a first PUCCH transmission after 28 symbols </w:t>
            </w:r>
            <w:r w:rsidRPr="00F415B1">
              <w:rPr>
                <w:iCs/>
                <w:lang w:eastAsia="ja-JP"/>
              </w:rPr>
              <w:t>from a last symbol of the first PDCCH reception</w:t>
            </w:r>
            <w:r w:rsidRPr="00F415B1">
              <w:t xml:space="preserve">, </w:t>
            </w:r>
          </w:p>
          <w:p w14:paraId="21020944" w14:textId="77777777" w:rsidR="00B11C8E" w:rsidRPr="00F415B1" w:rsidRDefault="00B11C8E" w:rsidP="00917890">
            <w:pPr>
              <w:pStyle w:val="B4"/>
              <w:ind w:left="1702"/>
              <w:rPr>
                <w:lang w:val="en-US"/>
              </w:rPr>
            </w:pPr>
            <w:r w:rsidRPr="00F415B1">
              <w:t>and</w:t>
            </w:r>
            <w:r w:rsidRPr="00F415B1">
              <w:rPr>
                <w:lang w:val="en-US"/>
              </w:rPr>
              <w:t xml:space="preserve">, if the UE transmits PUCCH on </w:t>
            </w:r>
            <w:r w:rsidRPr="00F415B1">
              <w:t xml:space="preserve">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hAnsi="Cambria Math"/>
                </w:rPr>
                <m:t>c</m:t>
              </m:r>
            </m:oMath>
            <w:r w:rsidRPr="00F415B1">
              <w:rPr>
                <w:lang w:val="en-US"/>
              </w:rPr>
              <w:t xml:space="preserve">, </w:t>
            </w:r>
          </w:p>
          <w:p w14:paraId="662A4B32" w14:textId="77777777" w:rsidR="00B11C8E" w:rsidRPr="00F415B1" w:rsidRDefault="00B11C8E" w:rsidP="00917890">
            <w:pPr>
              <w:pStyle w:val="B4"/>
              <w:ind w:firstLine="420"/>
              <w:rPr>
                <w:lang w:val="en-US"/>
              </w:rPr>
            </w:pP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=min</m:t>
              </m:r>
              <m:d>
                <m:dPr>
                  <m:begChr m:val="["/>
                  <m:endChr m:val="]"/>
                  <m:ctrlPr>
                    <w:rPr>
                      <w:rFonts w:ascii="Cambria Math" w:hAnsi="Cambria Math"/>
                      <w:i/>
                    </w:rPr>
                  </m:ctrlPr>
                </m:dPr>
                <m:e>
                  <m:r>
                    <w:rPr>
                      <w:rFonts w:ascii="Cambria Math" w:hAnsi="Cambria Math"/>
                    </w:rPr>
                    <m:t>max</m:t>
                  </m:r>
                  <m:d>
                    <m:dPr>
                      <m:ctrlPr>
                        <w:rPr>
                          <w:rFonts w:ascii="Cambria Math" w:hAnsi="Cambria Math"/>
                          <w:i/>
                        </w:rPr>
                      </m:ctrlPr>
                    </m:dPr>
                    <m:e>
                      <m:r>
                        <w:rPr>
                          <w:rFonts w:ascii="Cambria Math" w:hAnsi="Cambria Math"/>
                        </w:rPr>
                        <m:t>0,</m:t>
                      </m:r>
                      <m:sSub>
                        <m:sSubPr>
                          <m:ctrlPr>
                            <w:rPr>
                              <w:rFonts w:ascii="Cambria Math" w:hAnsi="Cambria Math"/>
                              <w:i/>
                            </w:rPr>
                          </m:ctrlPr>
                        </m:sSubPr>
                        <m:e>
                          <m:r>
                            <w:rPr>
                              <w:rFonts w:ascii="Cambria Math" w:hAnsi="Cambria Math"/>
                            </w:rPr>
                            <m:t>P</m:t>
                          </m:r>
                        </m:e>
                        <m:sub>
                          <m:r>
                            <m:rPr>
                              <m:sty m:val="p"/>
                            </m:rPr>
                            <w:rPr>
                              <w:rFonts w:ascii="Cambria Math" w:hAnsi="Cambria Math"/>
                            </w:rPr>
                            <m:t>CMAX</m:t>
                          </m:r>
                          <m:r>
                            <w:rPr>
                              <w:rFonts w:ascii="Cambria Math" w:hAnsi="Cambria Math"/>
                            </w:rPr>
                            <m:t>,f,c</m:t>
                          </m:r>
                        </m:sub>
                      </m:sSub>
                      <m:r>
                        <w:rPr>
                          <w:rFonts w:ascii="Cambria Math" w:hAnsi="Cambria Math"/>
                        </w:rPr>
                        <m:t>-</m:t>
                      </m:r>
                      <m:d>
                        <m:dPr>
                          <m:ctrlPr>
                            <w:rPr>
                              <w:rFonts w:ascii="Cambria Math" w:hAnsi="Cambria Math"/>
                              <w:i/>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UCCH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sSub>
                            <m:sSubPr>
                              <m:ctrlPr>
                                <w:rPr>
                                  <w:rFonts w:ascii="Cambria Math" w:hAnsi="Cambria Math"/>
                                  <w:i/>
                                  <w:lang w:val="x-none"/>
                                </w:rPr>
                              </m:ctrlPr>
                            </m:sSubPr>
                            <m:e>
                              <m:r>
                                <w:rPr>
                                  <w:rFonts w:ascii="Cambria Math" w:hAnsi="Cambria Math"/>
                                </w:rPr>
                                <m:t>∆</m:t>
                              </m:r>
                            </m:e>
                            <m:sub>
                              <m:r>
                                <m:rPr>
                                  <m:sty m:val="p"/>
                                </m:rPr>
                                <w:rPr>
                                  <w:rFonts w:ascii="Cambria Math" w:hAnsi="Cambria Math"/>
                                </w:rPr>
                                <m:t>F_PUCCH</m:t>
                              </m:r>
                            </m:sub>
                          </m:sSub>
                          <m:r>
                            <w:rPr>
                              <w:rFonts w:ascii="Cambria Math" w:hAnsi="Cambria Math"/>
                            </w:rPr>
                            <m:t>+</m:t>
                          </m:r>
                          <m:sSub>
                            <m:sSubPr>
                              <m:ctrlPr>
                                <w:rPr>
                                  <w:rFonts w:ascii="Cambria Math" w:hAnsi="Cambria Math"/>
                                  <w:i/>
                                  <w:lang w:val="x-none"/>
                                </w:rPr>
                              </m:ctrlPr>
                            </m:sSubPr>
                            <m:e>
                              <m:r>
                                <w:rPr>
                                  <w:rFonts w:ascii="Cambria Math" w:hAnsi="Cambria Math"/>
                                </w:rPr>
                                <m:t>∆</m:t>
                              </m:r>
                            </m:e>
                            <m:sub>
                              <m:r>
                                <w:rPr>
                                  <w:rFonts w:ascii="Cambria Math" w:hAnsi="Cambria Math"/>
                                </w:rPr>
                                <m:t>TF,b,f,c</m:t>
                              </m:r>
                            </m:sub>
                          </m:sSub>
                          <m:r>
                            <w:rPr>
                              <w:rFonts w:ascii="Cambria Math" w:hAnsi="Cambria Math"/>
                            </w:rPr>
                            <m:t>+</m:t>
                          </m:r>
                          <m:sSub>
                            <m:sSubPr>
                              <m:ctrlPr>
                                <w:rPr>
                                  <w:rFonts w:ascii="Cambria Math" w:hAnsi="Cambria Math"/>
                                  <w:iCs/>
                                </w:rPr>
                              </m:ctrlPr>
                            </m:sSubPr>
                            <m:e>
                              <m:r>
                                <w:rPr>
                                  <w:rFonts w:ascii="Cambria Math" w:hAnsi="Cambria Math"/>
                                </w:rPr>
                                <m:t>δ</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e>
                      </m:d>
                    </m:e>
                  </m:d>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e>
              </m:d>
            </m:oMath>
            <w:r w:rsidRPr="00F415B1">
              <w:rPr>
                <w:lang w:val="en-US"/>
              </w:rPr>
              <w:t>;</w:t>
            </w:r>
            <w:r w:rsidRPr="00F415B1">
              <w:t xml:space="preserve"> </w:t>
            </w:r>
          </w:p>
          <w:p w14:paraId="7F93A0AA" w14:textId="77777777" w:rsidR="00B11C8E" w:rsidRPr="00F415B1" w:rsidRDefault="00B11C8E" w:rsidP="00917890">
            <w:pPr>
              <w:pStyle w:val="B4"/>
              <w:ind w:firstLine="420"/>
            </w:pPr>
            <w:r w:rsidRPr="00F415B1">
              <w:rPr>
                <w:lang w:val="en-US"/>
              </w:rPr>
              <w:t>otherwise,</w:t>
            </w:r>
            <w:r w:rsidRPr="00F415B1">
              <w:t xml:space="preserve"> </w:t>
            </w:r>
          </w:p>
          <w:p w14:paraId="5D87A25A" w14:textId="77777777" w:rsidR="00B11C8E" w:rsidRDefault="00B11C8E" w:rsidP="00917890">
            <w:pPr>
              <w:pStyle w:val="B4"/>
              <w:ind w:firstLine="420"/>
              <w:rPr>
                <w:lang w:val="en-US"/>
              </w:rPr>
            </w:pP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=min</m:t>
              </m:r>
              <m:d>
                <m:dPr>
                  <m:begChr m:val="["/>
                  <m:endChr m:val="]"/>
                  <m:ctrlPr>
                    <w:rPr>
                      <w:rFonts w:ascii="Cambria Math" w:hAnsi="Cambria Math"/>
                      <w:i/>
                    </w:rPr>
                  </m:ctrlPr>
                </m:dPr>
                <m:e>
                  <m:r>
                    <w:rPr>
                      <w:rFonts w:ascii="Cambria Math" w:hAnsi="Cambria Math"/>
                    </w:rPr>
                    <m:t>max</m:t>
                  </m:r>
                  <m:d>
                    <m:dPr>
                      <m:ctrlPr>
                        <w:rPr>
                          <w:rFonts w:ascii="Cambria Math" w:hAnsi="Cambria Math"/>
                          <w:i/>
                        </w:rPr>
                      </m:ctrlPr>
                    </m:dPr>
                    <m:e>
                      <m:r>
                        <w:rPr>
                          <w:rFonts w:ascii="Cambria Math" w:hAnsi="Cambria Math"/>
                        </w:rPr>
                        <m:t>0,</m:t>
                      </m:r>
                      <m:sSub>
                        <m:sSubPr>
                          <m:ctrlPr>
                            <w:rPr>
                              <w:rFonts w:ascii="Cambria Math" w:hAnsi="Cambria Math"/>
                              <w:i/>
                            </w:rPr>
                          </m:ctrlPr>
                        </m:sSubPr>
                        <m:e>
                          <m:r>
                            <w:rPr>
                              <w:rFonts w:ascii="Cambria Math" w:hAnsi="Cambria Math"/>
                            </w:rPr>
                            <m:t>P</m:t>
                          </m:r>
                        </m:e>
                        <m:sub>
                          <m:r>
                            <m:rPr>
                              <m:sty m:val="p"/>
                            </m:rPr>
                            <w:rPr>
                              <w:rFonts w:ascii="Cambria Math" w:hAnsi="Cambria Math"/>
                            </w:rPr>
                            <m:t>CMAX</m:t>
                          </m:r>
                          <m:r>
                            <w:rPr>
                              <w:rFonts w:ascii="Cambria Math" w:hAnsi="Cambria Math"/>
                            </w:rPr>
                            <m:t>,f,c</m:t>
                          </m:r>
                        </m:sub>
                      </m:sSub>
                      <m:r>
                        <w:rPr>
                          <w:rFonts w:ascii="Cambria Math" w:hAnsi="Cambria Math"/>
                        </w:rPr>
                        <m:t>-</m:t>
                      </m:r>
                      <m:d>
                        <m:dPr>
                          <m:ctrlPr>
                            <w:rPr>
                              <w:rFonts w:ascii="Cambria Math" w:hAnsi="Cambria Math"/>
                              <w:i/>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UCCH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e>
                      </m:d>
                    </m:e>
                  </m:d>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e>
              </m:d>
            </m:oMath>
            <w:r w:rsidRPr="00F415B1">
              <w:t xml:space="preserve"> where </w:t>
            </w: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rsidRPr="00F415B1">
              <w:t xml:space="preserve"> is provided by higher layers and corresponds to the total power ramp-up requested by higher layers from the first to the last preamble </w:t>
            </w:r>
            <w:r w:rsidRPr="00F415B1">
              <w:rPr>
                <w:lang w:val="en-US"/>
              </w:rPr>
              <w:t xml:space="preserve">for 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of primary cell</w:t>
            </w:r>
            <w:r w:rsidRPr="00F415B1">
              <w:rPr>
                <w:lang w:val="en-US"/>
              </w:rPr>
              <w:t xml:space="preserve"> </w:t>
            </w:r>
            <m:oMath>
              <m:r>
                <w:rPr>
                  <w:rFonts w:ascii="Cambria Math" w:hAnsi="Cambria Math"/>
                </w:rPr>
                <m:t>c</m:t>
              </m:r>
            </m:oMath>
            <w:r w:rsidRPr="00F415B1">
              <w:rPr>
                <w:lang w:val="en-US"/>
              </w:rPr>
              <w:t xml:space="preserve">, and </w:t>
            </w:r>
            <m:oMath>
              <m:sSub>
                <m:sSubPr>
                  <m:ctrlPr>
                    <w:rPr>
                      <w:rFonts w:ascii="Cambria Math" w:hAnsi="Cambria Math"/>
                      <w:i/>
                      <w:lang w:val="x-none"/>
                    </w:rPr>
                  </m:ctrlPr>
                </m:sSubPr>
                <m:e>
                  <m:r>
                    <w:rPr>
                      <w:rFonts w:ascii="Cambria Math" w:hAnsi="Cambria Math"/>
                    </w:rPr>
                    <m:t>∆</m:t>
                  </m:r>
                </m:e>
                <m:sub>
                  <m:r>
                    <m:rPr>
                      <m:sty m:val="p"/>
                    </m:rPr>
                    <w:rPr>
                      <w:rFonts w:ascii="Cambria Math" w:hAnsi="Cambria Math"/>
                    </w:rPr>
                    <m:t>F_PUCCH</m:t>
                  </m:r>
                </m:sub>
              </m:sSub>
            </m:oMath>
            <w:r w:rsidRPr="00F415B1">
              <w:rPr>
                <w:lang w:val="en-US"/>
              </w:rPr>
              <w:t xml:space="preserve"> corresponds to PUCCH format 0 or PUCCH format 1</w:t>
            </w:r>
          </w:p>
          <w:p w14:paraId="376C35A1" w14:textId="77777777" w:rsidR="00B11C8E" w:rsidRPr="00B916EC" w:rsidRDefault="00B11C8E" w:rsidP="00917890">
            <w:pPr>
              <w:pStyle w:val="TH"/>
            </w:pPr>
            <w:r w:rsidRPr="00B916EC">
              <w:t xml:space="preserve">Table 7.2.1-1: Mapping of TPC Command Field in </w:t>
            </w:r>
            <w:r>
              <w:t xml:space="preserve">a </w:t>
            </w:r>
            <w:r w:rsidRPr="00B916EC">
              <w:t>DCI format to accumulated</w:t>
            </w:r>
            <w:r>
              <w:t xml:space="preserve"> </w:t>
            </w:r>
            <m:oMath>
              <m:sSub>
                <m:sSubPr>
                  <m:ctrlPr>
                    <w:rPr>
                      <w:rFonts w:ascii="Cambria Math" w:hAnsi="Cambria Math"/>
                      <w:iCs/>
                    </w:rPr>
                  </m:ctrlPr>
                </m:sSubPr>
                <m:e>
                  <m:r>
                    <m:rPr>
                      <m:sty m:val="bi"/>
                    </m:rPr>
                    <w:rPr>
                      <w:rFonts w:ascii="Cambria Math" w:hAnsi="Cambria Math"/>
                    </w:rPr>
                    <m:t>δ</m:t>
                  </m:r>
                </m:e>
                <m:sub>
                  <m:r>
                    <m:rPr>
                      <m:sty m:val="b"/>
                    </m:rPr>
                    <w:rPr>
                      <w:rFonts w:ascii="Cambria Math"/>
                    </w:rPr>
                    <m:t>PUCCH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B916EC">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2636"/>
            </w:tblGrid>
            <w:tr w:rsidR="00B11C8E" w:rsidRPr="00B916EC" w14:paraId="3E658411" w14:textId="77777777" w:rsidTr="00917890">
              <w:trPr>
                <w:jc w:val="center"/>
              </w:trPr>
              <w:tc>
                <w:tcPr>
                  <w:tcW w:w="0" w:type="auto"/>
                  <w:shd w:val="clear" w:color="auto" w:fill="E0E0E0"/>
                  <w:vAlign w:val="center"/>
                </w:tcPr>
                <w:p w14:paraId="4D5240A6" w14:textId="77777777" w:rsidR="00B11C8E" w:rsidRPr="00B916EC" w:rsidRDefault="00B11C8E" w:rsidP="00917890">
                  <w:pPr>
                    <w:pStyle w:val="TAH"/>
                  </w:pPr>
                  <w:r w:rsidRPr="00B916EC">
                    <w:t xml:space="preserve">TPC Command Field </w:t>
                  </w:r>
                </w:p>
              </w:tc>
              <w:tc>
                <w:tcPr>
                  <w:tcW w:w="0" w:type="auto"/>
                  <w:shd w:val="clear" w:color="auto" w:fill="E0E0E0"/>
                  <w:vAlign w:val="center"/>
                </w:tcPr>
                <w:p w14:paraId="6786EE01" w14:textId="77777777" w:rsidR="00B11C8E" w:rsidRPr="00B916EC" w:rsidRDefault="00B11C8E" w:rsidP="00917890">
                  <w:pPr>
                    <w:pStyle w:val="TAH"/>
                    <w:rPr>
                      <w:szCs w:val="18"/>
                    </w:rPr>
                  </w:pPr>
                  <w:r w:rsidRPr="00B916EC">
                    <w:t xml:space="preserve">Accumulated </w:t>
                  </w:r>
                  <m:oMath>
                    <m:sSub>
                      <m:sSubPr>
                        <m:ctrlPr>
                          <w:rPr>
                            <w:rFonts w:ascii="Cambria Math" w:hAnsi="Cambria Math"/>
                            <w:iCs/>
                          </w:rPr>
                        </m:ctrlPr>
                      </m:sSubPr>
                      <m:e>
                        <m:r>
                          <m:rPr>
                            <m:sty m:val="bi"/>
                          </m:rPr>
                          <w:rPr>
                            <w:rFonts w:ascii="Cambria Math" w:hAnsi="Cambria Math"/>
                          </w:rPr>
                          <m:t>δ</m:t>
                        </m:r>
                      </m:e>
                      <m:sub>
                        <m:r>
                          <m:rPr>
                            <m:sty m:val="b"/>
                          </m:rPr>
                          <w:rPr>
                            <w:rFonts w:ascii="Cambria Math"/>
                          </w:rPr>
                          <m:t>PUCCH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B916EC" w:rsidDel="005872D2">
                    <w:t xml:space="preserve"> </w:t>
                  </w:r>
                  <w:r w:rsidRPr="00B916EC">
                    <w:t>[dB]</w:t>
                  </w:r>
                </w:p>
              </w:tc>
            </w:tr>
            <w:tr w:rsidR="00B11C8E" w:rsidRPr="00B916EC" w14:paraId="11832021" w14:textId="77777777" w:rsidTr="00917890">
              <w:trPr>
                <w:trHeight w:hRule="exact" w:val="227"/>
                <w:jc w:val="center"/>
              </w:trPr>
              <w:tc>
                <w:tcPr>
                  <w:tcW w:w="0" w:type="auto"/>
                  <w:vAlign w:val="center"/>
                </w:tcPr>
                <w:p w14:paraId="578842A3" w14:textId="77777777" w:rsidR="00B11C8E" w:rsidRPr="00B916EC" w:rsidRDefault="00B11C8E" w:rsidP="00917890">
                  <w:pPr>
                    <w:pStyle w:val="TAC"/>
                  </w:pPr>
                  <w:r w:rsidRPr="00B916EC">
                    <w:t>0</w:t>
                  </w:r>
                </w:p>
              </w:tc>
              <w:tc>
                <w:tcPr>
                  <w:tcW w:w="0" w:type="auto"/>
                  <w:vAlign w:val="center"/>
                </w:tcPr>
                <w:p w14:paraId="2171457A" w14:textId="77777777" w:rsidR="00B11C8E" w:rsidRPr="00B916EC" w:rsidRDefault="00B11C8E" w:rsidP="00917890">
                  <w:pPr>
                    <w:pStyle w:val="TAC"/>
                  </w:pPr>
                  <w:r w:rsidRPr="00B916EC">
                    <w:t>-1</w:t>
                  </w:r>
                </w:p>
              </w:tc>
            </w:tr>
            <w:tr w:rsidR="00B11C8E" w:rsidRPr="00B916EC" w14:paraId="7EC8AFF8" w14:textId="77777777" w:rsidTr="00917890">
              <w:trPr>
                <w:trHeight w:hRule="exact" w:val="227"/>
                <w:jc w:val="center"/>
              </w:trPr>
              <w:tc>
                <w:tcPr>
                  <w:tcW w:w="0" w:type="auto"/>
                  <w:vAlign w:val="center"/>
                </w:tcPr>
                <w:p w14:paraId="6E745E6A" w14:textId="77777777" w:rsidR="00B11C8E" w:rsidRPr="00B916EC" w:rsidRDefault="00B11C8E" w:rsidP="00917890">
                  <w:pPr>
                    <w:pStyle w:val="TAC"/>
                  </w:pPr>
                  <w:r w:rsidRPr="00B916EC">
                    <w:t>1</w:t>
                  </w:r>
                </w:p>
              </w:tc>
              <w:tc>
                <w:tcPr>
                  <w:tcW w:w="0" w:type="auto"/>
                  <w:vAlign w:val="center"/>
                </w:tcPr>
                <w:p w14:paraId="0156ECD7" w14:textId="77777777" w:rsidR="00B11C8E" w:rsidRPr="00B916EC" w:rsidRDefault="00B11C8E" w:rsidP="00917890">
                  <w:pPr>
                    <w:pStyle w:val="TAC"/>
                  </w:pPr>
                  <w:r w:rsidRPr="00B916EC">
                    <w:t>0</w:t>
                  </w:r>
                </w:p>
              </w:tc>
            </w:tr>
            <w:tr w:rsidR="00B11C8E" w:rsidRPr="00B916EC" w14:paraId="21F1AC62" w14:textId="77777777" w:rsidTr="00917890">
              <w:trPr>
                <w:trHeight w:hRule="exact" w:val="227"/>
                <w:jc w:val="center"/>
              </w:trPr>
              <w:tc>
                <w:tcPr>
                  <w:tcW w:w="0" w:type="auto"/>
                  <w:vAlign w:val="center"/>
                </w:tcPr>
                <w:p w14:paraId="7413C251" w14:textId="77777777" w:rsidR="00B11C8E" w:rsidRPr="00B916EC" w:rsidRDefault="00B11C8E" w:rsidP="00917890">
                  <w:pPr>
                    <w:pStyle w:val="TAC"/>
                  </w:pPr>
                  <w:r w:rsidRPr="00B916EC">
                    <w:t>2</w:t>
                  </w:r>
                </w:p>
              </w:tc>
              <w:tc>
                <w:tcPr>
                  <w:tcW w:w="0" w:type="auto"/>
                  <w:vAlign w:val="center"/>
                </w:tcPr>
                <w:p w14:paraId="35128128" w14:textId="77777777" w:rsidR="00B11C8E" w:rsidRPr="00B916EC" w:rsidRDefault="00B11C8E" w:rsidP="00917890">
                  <w:pPr>
                    <w:pStyle w:val="TAC"/>
                  </w:pPr>
                  <w:r w:rsidRPr="00B916EC">
                    <w:t>1</w:t>
                  </w:r>
                </w:p>
              </w:tc>
            </w:tr>
            <w:tr w:rsidR="00B11C8E" w:rsidRPr="00B916EC" w14:paraId="3B1F6620" w14:textId="77777777" w:rsidTr="00917890">
              <w:trPr>
                <w:trHeight w:hRule="exact" w:val="227"/>
                <w:jc w:val="center"/>
              </w:trPr>
              <w:tc>
                <w:tcPr>
                  <w:tcW w:w="0" w:type="auto"/>
                  <w:vAlign w:val="center"/>
                </w:tcPr>
                <w:p w14:paraId="4F6EDEB4" w14:textId="77777777" w:rsidR="00B11C8E" w:rsidRPr="00B916EC" w:rsidRDefault="00B11C8E" w:rsidP="00917890">
                  <w:pPr>
                    <w:pStyle w:val="TAC"/>
                  </w:pPr>
                  <w:r w:rsidRPr="00B916EC">
                    <w:t>3</w:t>
                  </w:r>
                </w:p>
              </w:tc>
              <w:tc>
                <w:tcPr>
                  <w:tcW w:w="0" w:type="auto"/>
                  <w:vAlign w:val="center"/>
                </w:tcPr>
                <w:p w14:paraId="6B627495" w14:textId="77777777" w:rsidR="00B11C8E" w:rsidRPr="00B916EC" w:rsidRDefault="00B11C8E" w:rsidP="00917890">
                  <w:pPr>
                    <w:pStyle w:val="TAC"/>
                  </w:pPr>
                  <w:r w:rsidRPr="00B916EC">
                    <w:t>3</w:t>
                  </w:r>
                </w:p>
              </w:tc>
            </w:tr>
          </w:tbl>
          <w:p w14:paraId="3E9DA5FA" w14:textId="77777777" w:rsidR="00B11C8E" w:rsidRDefault="00B11C8E" w:rsidP="00917890">
            <w:pPr>
              <w:pStyle w:val="B4"/>
              <w:ind w:firstLine="420"/>
              <w:rPr>
                <w:lang w:val="en-US"/>
              </w:rPr>
            </w:pPr>
          </w:p>
          <w:p w14:paraId="40F5452E" w14:textId="77777777" w:rsidR="00B11C8E" w:rsidRPr="00753950" w:rsidRDefault="00B11C8E" w:rsidP="00917890">
            <w:pPr>
              <w:rPr>
                <w:color w:val="FF0000"/>
              </w:rPr>
            </w:pPr>
            <w:r w:rsidRPr="00753950">
              <w:rPr>
                <w:color w:val="FF0000"/>
              </w:rPr>
              <w:t xml:space="preserve">When a PUCCH </w:t>
            </w:r>
            <w:r>
              <w:rPr>
                <w:color w:val="FF0000"/>
              </w:rPr>
              <w:t>transmission</w:t>
            </w:r>
            <w:r w:rsidRPr="00E92F78">
              <w:rPr>
                <w:color w:val="FF0000"/>
              </w:rPr>
              <w:t xml:space="preserve"> or repetitions of a PUCCH</w:t>
            </w:r>
            <w:r w:rsidRPr="00886A8B">
              <w:rPr>
                <w:color w:val="FF0000"/>
              </w:rPr>
              <w:t xml:space="preserve"> transmission by a UE</w:t>
            </w:r>
            <w:r w:rsidRPr="00753950">
              <w:rPr>
                <w:color w:val="FF0000"/>
              </w:rPr>
              <w:t xml:space="preserve"> includes </w:t>
            </w:r>
          </w:p>
          <w:p w14:paraId="1C6BDBFE" w14:textId="77777777" w:rsidR="00B11C8E" w:rsidRDefault="00B11C8E" w:rsidP="00917890">
            <w:pPr>
              <w:pStyle w:val="B1"/>
              <w:rPr>
                <w:color w:val="FF0000"/>
              </w:rPr>
            </w:pPr>
            <w:r w:rsidRPr="00753950">
              <w:rPr>
                <w:color w:val="FF0000"/>
              </w:rPr>
              <w:t>-</w:t>
            </w:r>
            <w:r w:rsidRPr="00753950">
              <w:rPr>
                <w:color w:val="FF0000"/>
              </w:rPr>
              <w:tab/>
            </w:r>
            <w:r w:rsidRPr="00C2417B">
              <w:rPr>
                <w:i/>
                <w:color w:val="FF0000"/>
              </w:rPr>
              <w:t>dl-OrJointTCI-StateList</w:t>
            </w:r>
            <w:r w:rsidRPr="00821753">
              <w:rPr>
                <w:color w:val="FF0000"/>
              </w:rPr>
              <w:t xml:space="preserve"> or </w:t>
            </w:r>
            <w:r w:rsidRPr="00C2417B">
              <w:rPr>
                <w:i/>
                <w:color w:val="FF0000"/>
              </w:rPr>
              <w:t>TCI-UL-State</w:t>
            </w:r>
            <w:r w:rsidRPr="00821753">
              <w:rPr>
                <w:color w:val="FF0000"/>
              </w:rPr>
              <w:t xml:space="preserve"> and is indicated a first TCI-State or TCI-UL-State and a second TCI-State or TCI-UL-State,</w:t>
            </w:r>
          </w:p>
          <w:p w14:paraId="70E3506C" w14:textId="77777777" w:rsidR="00B11C8E" w:rsidRPr="00753950" w:rsidRDefault="00B11C8E" w:rsidP="00917890">
            <w:pPr>
              <w:pStyle w:val="B1"/>
              <w:rPr>
                <w:color w:val="FF0000"/>
              </w:rPr>
            </w:pPr>
            <w:r w:rsidRPr="00753950">
              <w:rPr>
                <w:color w:val="FF0000"/>
              </w:rPr>
              <w:t>-</w:t>
            </w:r>
            <w:r w:rsidRPr="00753950">
              <w:rPr>
                <w:color w:val="FF0000"/>
              </w:rPr>
              <w:tab/>
              <w:t xml:space="preserve">if the UE is provided </w:t>
            </w:r>
            <w:r w:rsidRPr="00753950">
              <w:rPr>
                <w:i/>
                <w:iCs/>
                <w:color w:val="FF0000"/>
              </w:rPr>
              <w:t>multipanelSfnScheme</w:t>
            </w:r>
            <w:r w:rsidRPr="00753950">
              <w:rPr>
                <w:color w:val="FF0000"/>
              </w:rPr>
              <w:t xml:space="preserve"> and </w:t>
            </w:r>
            <w:r w:rsidRPr="00753950">
              <w:rPr>
                <w:rFonts w:cs="Times"/>
                <w:i/>
                <w:iCs/>
                <w:color w:val="FF0000"/>
                <w:szCs w:val="18"/>
                <w:lang w:eastAsia="zh-CN"/>
              </w:rPr>
              <w:t>apply-IndicatedTCIState</w:t>
            </w:r>
            <w:r w:rsidRPr="00753950">
              <w:rPr>
                <w:rFonts w:cs="Times"/>
                <w:color w:val="FF0000"/>
                <w:szCs w:val="18"/>
                <w:lang w:eastAsia="zh-CN"/>
              </w:rPr>
              <w:t xml:space="preserve"> = ‘both’</w:t>
            </w:r>
          </w:p>
          <w:p w14:paraId="5B91456E" w14:textId="77777777" w:rsidR="00B11C8E" w:rsidRPr="007064A9" w:rsidRDefault="00B11C8E" w:rsidP="00917890">
            <w:pPr>
              <w:pStyle w:val="B4"/>
              <w:ind w:left="0" w:firstLine="0"/>
              <w:rPr>
                <w:color w:val="FF0000"/>
              </w:rPr>
            </w:pPr>
            <w:r w:rsidRPr="007064A9">
              <w:rPr>
                <w:color w:val="FF0000"/>
              </w:rPr>
              <w:t xml:space="preserve">the UE determines the PUCCH transmission power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rPr>
                    <m:t>PUCCH</m:t>
                  </m:r>
                  <m:r>
                    <m:rPr>
                      <m:sty m:val="p"/>
                    </m:rPr>
                    <w:rPr>
                      <w:rFonts w:ascii="Cambria Math"/>
                      <w:color w:val="FF0000"/>
                    </w:rPr>
                    <m:t>,</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c,t</m:t>
                  </m:r>
                </m:sub>
              </m:sSub>
              <m:d>
                <m:dPr>
                  <m:ctrlPr>
                    <w:rPr>
                      <w:rFonts w:ascii="Cambria Math" w:hAnsi="Cambria Math"/>
                      <w:color w:val="FF0000"/>
                    </w:rPr>
                  </m:ctrlPr>
                </m:dPr>
                <m:e>
                  <m:r>
                    <w:rPr>
                      <w:rFonts w:ascii="Cambria Math"/>
                      <w:color w:val="FF0000"/>
                    </w:rPr>
                    <m:t>i</m:t>
                  </m:r>
                  <m:r>
                    <m:rPr>
                      <m:sty m:val="p"/>
                    </m:rPr>
                    <w:rPr>
                      <w:rFonts w:ascii="Cambria Math"/>
                      <w:color w:val="FF0000"/>
                    </w:rPr>
                    <m:t>,</m:t>
                  </m:r>
                  <m:sSub>
                    <m:sSubPr>
                      <m:ctrlPr>
                        <w:rPr>
                          <w:rFonts w:ascii="Cambria Math" w:hAnsi="Cambria Math"/>
                          <w:iCs/>
                          <w:color w:val="FF0000"/>
                        </w:rPr>
                      </m:ctrlPr>
                    </m:sSubPr>
                    <m:e>
                      <m:r>
                        <w:rPr>
                          <w:rFonts w:ascii="Cambria Math"/>
                          <w:color w:val="FF0000"/>
                        </w:rPr>
                        <m:t>q</m:t>
                      </m:r>
                    </m:e>
                    <m:sub>
                      <m:r>
                        <m:rPr>
                          <m:sty m:val="p"/>
                        </m:rPr>
                        <w:rPr>
                          <w:rFonts w:ascii="Cambria Math" w:hAnsi="Cambria Math"/>
                          <w:color w:val="FF0000"/>
                        </w:rPr>
                        <m:t>u</m:t>
                      </m:r>
                    </m:sub>
                  </m:sSub>
                  <m:r>
                    <m:rPr>
                      <m:sty m:val="p"/>
                    </m:rPr>
                    <w:rPr>
                      <w:rFonts w:ascii="Cambria Math"/>
                      <w:color w:val="FF0000"/>
                    </w:rPr>
                    <m:t>,</m:t>
                  </m:r>
                  <m:sSub>
                    <m:sSubPr>
                      <m:ctrlPr>
                        <w:rPr>
                          <w:rFonts w:ascii="Cambria Math" w:hAnsi="Cambria Math"/>
                          <w:iCs/>
                          <w:color w:val="FF0000"/>
                        </w:rPr>
                      </m:ctrlPr>
                    </m:sSubPr>
                    <m:e>
                      <m:r>
                        <w:rPr>
                          <w:rFonts w:ascii="Cambria Math"/>
                          <w:color w:val="FF0000"/>
                        </w:rPr>
                        <m:t>q</m:t>
                      </m:r>
                    </m:e>
                    <m:sub>
                      <m:r>
                        <w:rPr>
                          <w:rFonts w:ascii="Cambria Math"/>
                          <w:color w:val="FF0000"/>
                        </w:rPr>
                        <m:t>d</m:t>
                      </m:r>
                    </m:sub>
                  </m:sSub>
                  <m:r>
                    <m:rPr>
                      <m:sty m:val="p"/>
                    </m:rPr>
                    <w:rPr>
                      <w:rFonts w:ascii="Cambria Math"/>
                      <w:color w:val="FF0000"/>
                    </w:rPr>
                    <m:t>,</m:t>
                  </m:r>
                  <m:r>
                    <w:rPr>
                      <w:rFonts w:ascii="Cambria Math"/>
                      <w:color w:val="FF0000"/>
                    </w:rPr>
                    <m:t>l</m:t>
                  </m:r>
                </m:e>
              </m:d>
            </m:oMath>
            <w:r w:rsidRPr="007064A9">
              <w:rPr>
                <w:color w:val="FF0000"/>
              </w:rPr>
              <w:t xml:space="preserve"> in PUCCH transmission occasion </w:t>
            </w:r>
            <m:oMath>
              <m:r>
                <w:rPr>
                  <w:rFonts w:ascii="Cambria Math" w:hAnsi="Cambria Math"/>
                  <w:color w:val="FF0000"/>
                </w:rPr>
                <m:t>i</m:t>
              </m:r>
            </m:oMath>
            <w:r w:rsidRPr="007064A9">
              <w:rPr>
                <w:iCs/>
                <w:color w:val="FF0000"/>
              </w:rPr>
              <w:t xml:space="preserve"> </w:t>
            </w:r>
            <w:r w:rsidRPr="007064A9">
              <w:rPr>
                <w:color w:val="FF0000"/>
              </w:rPr>
              <w:t>as</w:t>
            </w:r>
          </w:p>
          <w:p w14:paraId="6F217316" w14:textId="77777777" w:rsidR="00B11C8E" w:rsidRPr="007064A9" w:rsidRDefault="00B11C8E" w:rsidP="00917890">
            <w:pPr>
              <w:rPr>
                <w:color w:val="FF0000"/>
                <w:szCs w:val="20"/>
              </w:rPr>
            </w:pPr>
            <m:oMathPara>
              <m:oMathParaPr>
                <m:jc m:val="left"/>
              </m:oMathParaPr>
              <m:oMath>
                <m:sSub>
                  <m:sSubPr>
                    <m:ctrlPr>
                      <w:rPr>
                        <w:rFonts w:ascii="Cambria Math" w:hAnsi="Cambria Math"/>
                        <w:iCs/>
                        <w:color w:val="FF0000"/>
                        <w:szCs w:val="20"/>
                      </w:rPr>
                    </m:ctrlPr>
                  </m:sSubPr>
                  <m:e>
                    <m:r>
                      <w:rPr>
                        <w:rFonts w:ascii="Cambria Math" w:hAnsi="Cambria Math"/>
                        <w:color w:val="FF0000"/>
                        <w:szCs w:val="20"/>
                      </w:rPr>
                      <m:t>P</m:t>
                    </m:r>
                  </m:e>
                  <m:sub>
                    <m:r>
                      <m:rPr>
                        <m:nor/>
                      </m:rPr>
                      <w:rPr>
                        <w:rFonts w:ascii="Cambria Math"/>
                        <w:iCs/>
                        <w:color w:val="FF0000"/>
                        <w:szCs w:val="20"/>
                      </w:rPr>
                      <m:t>PUCCH</m:t>
                    </m:r>
                    <m:r>
                      <m:rPr>
                        <m:sty m:val="p"/>
                      </m:rPr>
                      <w:rPr>
                        <w:rFonts w:ascii="Cambria Math"/>
                        <w:color w:val="FF0000"/>
                        <w:szCs w:val="20"/>
                      </w:rPr>
                      <m:t>,</m:t>
                    </m:r>
                    <m:r>
                      <w:rPr>
                        <w:rFonts w:ascii="Cambria Math"/>
                        <w:color w:val="FF0000"/>
                        <w:szCs w:val="20"/>
                      </w:rPr>
                      <m:t>b</m:t>
                    </m:r>
                    <m:r>
                      <m:rPr>
                        <m:sty m:val="p"/>
                      </m:rPr>
                      <w:rPr>
                        <w:rFonts w:ascii="Cambria Math"/>
                        <w:color w:val="FF0000"/>
                        <w:szCs w:val="20"/>
                      </w:rPr>
                      <m:t>,</m:t>
                    </m:r>
                    <m:r>
                      <w:rPr>
                        <w:rFonts w:ascii="Cambria Math"/>
                        <w:color w:val="FF0000"/>
                        <w:szCs w:val="20"/>
                      </w:rPr>
                      <m:t>f</m:t>
                    </m:r>
                    <m:r>
                      <m:rPr>
                        <m:sty m:val="p"/>
                      </m:rPr>
                      <w:rPr>
                        <w:rFonts w:ascii="Cambria Math"/>
                        <w:color w:val="FF0000"/>
                        <w:szCs w:val="20"/>
                      </w:rPr>
                      <m:t>,</m:t>
                    </m:r>
                    <m:r>
                      <w:rPr>
                        <w:rFonts w:ascii="Cambria Math"/>
                        <w:color w:val="FF0000"/>
                        <w:szCs w:val="20"/>
                      </w:rPr>
                      <m:t>c,t</m:t>
                    </m:r>
                  </m:sub>
                </m:sSub>
                <m:d>
                  <m:dPr>
                    <m:ctrlPr>
                      <w:rPr>
                        <w:rFonts w:ascii="Cambria Math" w:hAnsi="Cambria Math"/>
                        <w:color w:val="FF0000"/>
                        <w:szCs w:val="20"/>
                      </w:rPr>
                    </m:ctrlPr>
                  </m:dPr>
                  <m:e>
                    <m:r>
                      <w:rPr>
                        <w:rFonts w:ascii="Cambria Math"/>
                        <w:color w:val="FF0000"/>
                        <w:szCs w:val="20"/>
                      </w:rPr>
                      <m:t>i</m:t>
                    </m:r>
                    <m:r>
                      <m:rPr>
                        <m:sty m:val="p"/>
                      </m:rPr>
                      <w:rPr>
                        <w:rFonts w:ascii="Cambria Math"/>
                        <w:color w:val="FF0000"/>
                        <w:szCs w:val="20"/>
                      </w:rPr>
                      <m:t>,</m:t>
                    </m:r>
                    <m:sSub>
                      <m:sSubPr>
                        <m:ctrlPr>
                          <w:rPr>
                            <w:rFonts w:ascii="Cambria Math" w:hAnsi="Cambria Math"/>
                            <w:iCs/>
                            <w:color w:val="FF0000"/>
                            <w:szCs w:val="20"/>
                          </w:rPr>
                        </m:ctrlPr>
                      </m:sSubPr>
                      <m:e>
                        <m:r>
                          <w:rPr>
                            <w:rFonts w:ascii="Cambria Math"/>
                            <w:color w:val="FF0000"/>
                            <w:szCs w:val="20"/>
                          </w:rPr>
                          <m:t>q</m:t>
                        </m:r>
                      </m:e>
                      <m:sub>
                        <m:r>
                          <m:rPr>
                            <m:sty m:val="p"/>
                          </m:rPr>
                          <w:rPr>
                            <w:rFonts w:ascii="Cambria Math" w:hAnsi="Cambria Math"/>
                            <w:color w:val="FF0000"/>
                            <w:szCs w:val="20"/>
                          </w:rPr>
                          <m:t>u</m:t>
                        </m:r>
                      </m:sub>
                    </m:sSub>
                    <m:r>
                      <m:rPr>
                        <m:sty m:val="p"/>
                      </m:rPr>
                      <w:rPr>
                        <w:rFonts w:ascii="Cambria Math"/>
                        <w:color w:val="FF0000"/>
                        <w:szCs w:val="20"/>
                      </w:rPr>
                      <m:t>,</m:t>
                    </m:r>
                    <m:sSub>
                      <m:sSubPr>
                        <m:ctrlPr>
                          <w:rPr>
                            <w:rFonts w:ascii="Cambria Math" w:hAnsi="Cambria Math"/>
                            <w:iCs/>
                            <w:color w:val="FF0000"/>
                            <w:szCs w:val="20"/>
                          </w:rPr>
                        </m:ctrlPr>
                      </m:sSubPr>
                      <m:e>
                        <m:r>
                          <w:rPr>
                            <w:rFonts w:ascii="Cambria Math"/>
                            <w:color w:val="FF0000"/>
                            <w:szCs w:val="20"/>
                          </w:rPr>
                          <m:t>q</m:t>
                        </m:r>
                      </m:e>
                      <m:sub>
                        <m:r>
                          <w:rPr>
                            <w:rFonts w:ascii="Cambria Math"/>
                            <w:color w:val="FF0000"/>
                            <w:szCs w:val="20"/>
                          </w:rPr>
                          <m:t>d</m:t>
                        </m:r>
                      </m:sub>
                    </m:sSub>
                    <m:r>
                      <m:rPr>
                        <m:sty m:val="p"/>
                      </m:rPr>
                      <w:rPr>
                        <w:rFonts w:ascii="Cambria Math"/>
                        <w:color w:val="FF0000"/>
                        <w:szCs w:val="20"/>
                      </w:rPr>
                      <m:t>,</m:t>
                    </m:r>
                    <m:r>
                      <w:rPr>
                        <w:rFonts w:ascii="Cambria Math"/>
                        <w:color w:val="FF0000"/>
                        <w:szCs w:val="20"/>
                      </w:rPr>
                      <m:t>l</m:t>
                    </m:r>
                  </m:e>
                </m:d>
                <m:r>
                  <m:rPr>
                    <m:sty m:val="p"/>
                  </m:rPr>
                  <w:rPr>
                    <w:rFonts w:ascii="Cambria Math"/>
                    <w:color w:val="FF0000"/>
                    <w:szCs w:val="20"/>
                  </w:rPr>
                  <m:t>=</m:t>
                </m:r>
              </m:oMath>
            </m:oMathPara>
          </w:p>
          <w:p w14:paraId="714902EF" w14:textId="77777777" w:rsidR="00B11C8E" w:rsidRPr="007064A9" w:rsidRDefault="00B11C8E" w:rsidP="00917890">
            <w:pPr>
              <w:rPr>
                <w:color w:val="FF0000"/>
                <w:szCs w:val="20"/>
              </w:rPr>
            </w:pPr>
            <m:oMathPara>
              <m:oMath>
                <m:r>
                  <m:rPr>
                    <m:sty m:val="p"/>
                  </m:rPr>
                  <w:rPr>
                    <w:rFonts w:ascii="Cambria Math"/>
                    <w:color w:val="FF0000"/>
                    <w:szCs w:val="20"/>
                  </w:rPr>
                  <m:t xml:space="preserve"> min</m:t>
                </m:r>
                <m:d>
                  <m:dPr>
                    <m:begChr m:val="{"/>
                    <m:endChr m:val="}"/>
                    <m:ctrlPr>
                      <w:rPr>
                        <w:rFonts w:ascii="Cambria Math" w:hAnsi="Cambria Math"/>
                        <w:color w:val="FF0000"/>
                        <w:szCs w:val="20"/>
                      </w:rPr>
                    </m:ctrlPr>
                  </m:dPr>
                  <m:e>
                    <m:m>
                      <m:mPr>
                        <m:mcs>
                          <m:mc>
                            <m:mcPr>
                              <m:count m:val="1"/>
                              <m:mcJc m:val="center"/>
                            </m:mcPr>
                          </m:mc>
                        </m:mcs>
                        <m:ctrlPr>
                          <w:rPr>
                            <w:rFonts w:ascii="Cambria Math" w:hAnsi="Cambria Math"/>
                            <w:i/>
                            <w:color w:val="FF0000"/>
                            <w:szCs w:val="20"/>
                          </w:rPr>
                        </m:ctrlPr>
                      </m:mPr>
                      <m:mr>
                        <m:e>
                          <m:sSub>
                            <m:sSubPr>
                              <m:ctrlPr>
                                <w:rPr>
                                  <w:rFonts w:ascii="Cambria Math" w:hAnsi="Cambria Math"/>
                                  <w:iCs/>
                                  <w:color w:val="FF0000"/>
                                  <w:szCs w:val="20"/>
                                </w:rPr>
                              </m:ctrlPr>
                            </m:sSubPr>
                            <m:e>
                              <m:r>
                                <w:rPr>
                                  <w:rFonts w:ascii="Cambria Math" w:hAnsi="Cambria Math"/>
                                  <w:color w:val="FF0000"/>
                                  <w:szCs w:val="20"/>
                                </w:rPr>
                                <m:t>P</m:t>
                              </m:r>
                            </m:e>
                            <m:sub>
                              <m:r>
                                <m:rPr>
                                  <m:nor/>
                                </m:rPr>
                                <w:rPr>
                                  <w:rFonts w:ascii="Cambria Math"/>
                                  <w:iCs/>
                                  <w:color w:val="FF0000"/>
                                  <w:szCs w:val="20"/>
                                </w:rPr>
                                <m:t>CMAX</m:t>
                              </m:r>
                              <m:r>
                                <m:rPr>
                                  <m:sty m:val="p"/>
                                </m:rPr>
                                <w:rPr>
                                  <w:rFonts w:ascii="Cambria Math"/>
                                  <w:color w:val="FF0000"/>
                                  <w:szCs w:val="20"/>
                                </w:rPr>
                                <m:t>,</m:t>
                              </m:r>
                              <m:r>
                                <w:rPr>
                                  <w:rFonts w:ascii="Cambria Math"/>
                                  <w:color w:val="FF0000"/>
                                  <w:szCs w:val="20"/>
                                </w:rPr>
                                <m:t>f</m:t>
                              </m:r>
                              <m:r>
                                <m:rPr>
                                  <m:sty m:val="p"/>
                                </m:rPr>
                                <w:rPr>
                                  <w:rFonts w:ascii="Cambria Math"/>
                                  <w:color w:val="FF0000"/>
                                  <w:szCs w:val="20"/>
                                </w:rPr>
                                <m:t>,</m:t>
                              </m:r>
                              <m:r>
                                <w:rPr>
                                  <w:rFonts w:ascii="Cambria Math"/>
                                  <w:color w:val="FF0000"/>
                                  <w:szCs w:val="20"/>
                                </w:rPr>
                                <m:t>c,t</m:t>
                              </m:r>
                            </m:sub>
                          </m:sSub>
                          <m:d>
                            <m:dPr>
                              <m:ctrlPr>
                                <w:rPr>
                                  <w:rFonts w:ascii="Cambria Math" w:hAnsi="Cambria Math"/>
                                  <w:color w:val="FF0000"/>
                                  <w:szCs w:val="20"/>
                                </w:rPr>
                              </m:ctrlPr>
                            </m:dPr>
                            <m:e>
                              <m:r>
                                <w:rPr>
                                  <w:rFonts w:ascii="Cambria Math"/>
                                  <w:color w:val="FF0000"/>
                                  <w:szCs w:val="20"/>
                                </w:rPr>
                                <m:t>i</m:t>
                              </m:r>
                            </m:e>
                          </m:d>
                        </m:e>
                      </m:mr>
                      <m:mr>
                        <m:e>
                          <m:sSub>
                            <m:sSubPr>
                              <m:ctrlPr>
                                <w:rPr>
                                  <w:rFonts w:ascii="Cambria Math" w:hAnsi="Cambria Math"/>
                                  <w:iCs/>
                                  <w:color w:val="FF0000"/>
                                  <w:szCs w:val="20"/>
                                </w:rPr>
                              </m:ctrlPr>
                            </m:sSubPr>
                            <m:e>
                              <m:r>
                                <w:rPr>
                                  <w:rFonts w:ascii="Cambria Math" w:hAnsi="Cambria Math"/>
                                  <w:color w:val="FF0000"/>
                                  <w:szCs w:val="20"/>
                                </w:rPr>
                                <m:t>P</m:t>
                              </m:r>
                            </m:e>
                            <m:sub>
                              <m:r>
                                <m:rPr>
                                  <m:nor/>
                                </m:rPr>
                                <w:rPr>
                                  <w:rFonts w:ascii="Cambria Math"/>
                                  <w:iCs/>
                                  <w:color w:val="FF0000"/>
                                  <w:szCs w:val="20"/>
                                </w:rPr>
                                <m:t>O_PUCCH</m:t>
                              </m:r>
                              <m:r>
                                <m:rPr>
                                  <m:sty m:val="p"/>
                                </m:rPr>
                                <w:rPr>
                                  <w:rFonts w:ascii="Cambria Math"/>
                                  <w:color w:val="FF0000"/>
                                  <w:szCs w:val="20"/>
                                </w:rPr>
                                <m:t>,</m:t>
                              </m:r>
                              <m:r>
                                <w:rPr>
                                  <w:rFonts w:ascii="Cambria Math"/>
                                  <w:color w:val="FF0000"/>
                                  <w:szCs w:val="20"/>
                                </w:rPr>
                                <m:t>b</m:t>
                              </m:r>
                              <m:r>
                                <m:rPr>
                                  <m:sty m:val="p"/>
                                </m:rPr>
                                <w:rPr>
                                  <w:rFonts w:ascii="Cambria Math"/>
                                  <w:color w:val="FF0000"/>
                                  <w:szCs w:val="20"/>
                                </w:rPr>
                                <m:t>,</m:t>
                              </m:r>
                              <m:r>
                                <w:rPr>
                                  <w:rFonts w:ascii="Cambria Math"/>
                                  <w:color w:val="FF0000"/>
                                  <w:szCs w:val="20"/>
                                </w:rPr>
                                <m:t>f</m:t>
                              </m:r>
                              <m:r>
                                <m:rPr>
                                  <m:sty m:val="p"/>
                                </m:rPr>
                                <w:rPr>
                                  <w:rFonts w:ascii="Cambria Math"/>
                                  <w:color w:val="FF0000"/>
                                  <w:szCs w:val="20"/>
                                </w:rPr>
                                <m:t>,</m:t>
                              </m:r>
                              <m:r>
                                <w:rPr>
                                  <w:rFonts w:ascii="Cambria Math"/>
                                  <w:color w:val="FF0000"/>
                                  <w:szCs w:val="20"/>
                                </w:rPr>
                                <m:t>c,t</m:t>
                              </m:r>
                            </m:sub>
                          </m:sSub>
                          <m:r>
                            <m:rPr>
                              <m:sty m:val="p"/>
                            </m:rPr>
                            <w:rPr>
                              <w:rFonts w:ascii="Cambria Math"/>
                              <w:color w:val="FF0000"/>
                              <w:szCs w:val="20"/>
                            </w:rPr>
                            <m:t>(</m:t>
                          </m:r>
                          <m:sSub>
                            <m:sSubPr>
                              <m:ctrlPr>
                                <w:rPr>
                                  <w:rFonts w:ascii="Cambria Math" w:hAnsi="Cambria Math"/>
                                  <w:iCs/>
                                  <w:color w:val="FF0000"/>
                                  <w:szCs w:val="20"/>
                                </w:rPr>
                              </m:ctrlPr>
                            </m:sSubPr>
                            <m:e>
                              <m:r>
                                <w:rPr>
                                  <w:rFonts w:ascii="Cambria Math"/>
                                  <w:color w:val="FF0000"/>
                                  <w:szCs w:val="20"/>
                                </w:rPr>
                                <m:t>q</m:t>
                              </m:r>
                            </m:e>
                            <m:sub>
                              <m:r>
                                <m:rPr>
                                  <m:sty m:val="p"/>
                                </m:rPr>
                                <w:rPr>
                                  <w:rFonts w:ascii="Cambria Math" w:hAnsi="Cambria Math"/>
                                  <w:color w:val="FF0000"/>
                                  <w:szCs w:val="20"/>
                                </w:rPr>
                                <m:t>u</m:t>
                              </m:r>
                            </m:sub>
                          </m:sSub>
                          <m:r>
                            <m:rPr>
                              <m:sty m:val="p"/>
                            </m:rPr>
                            <w:rPr>
                              <w:rFonts w:ascii="Cambria Math"/>
                              <w:color w:val="FF0000"/>
                              <w:szCs w:val="20"/>
                            </w:rPr>
                            <m:t>)+10</m:t>
                          </m:r>
                          <m:sSub>
                            <m:sSubPr>
                              <m:ctrlPr>
                                <w:rPr>
                                  <w:rFonts w:ascii="Cambria Math" w:hAnsi="Cambria Math"/>
                                  <w:iCs/>
                                  <w:color w:val="FF0000"/>
                                  <w:szCs w:val="20"/>
                                </w:rPr>
                              </m:ctrlPr>
                            </m:sSubPr>
                            <m:e>
                              <m:r>
                                <m:rPr>
                                  <m:sty m:val="p"/>
                                </m:rPr>
                                <w:rPr>
                                  <w:rFonts w:ascii="Cambria Math" w:hAnsi="Cambria Math"/>
                                  <w:color w:val="FF0000"/>
                                  <w:szCs w:val="20"/>
                                </w:rPr>
                                <m:t>log</m:t>
                              </m:r>
                            </m:e>
                            <m:sub>
                              <m:r>
                                <m:rPr>
                                  <m:sty m:val="p"/>
                                </m:rPr>
                                <w:rPr>
                                  <w:rFonts w:ascii="Cambria Math" w:hAnsi="Cambria Math"/>
                                  <w:color w:val="FF0000"/>
                                  <w:szCs w:val="20"/>
                                </w:rPr>
                                <m:t>10</m:t>
                              </m:r>
                            </m:sub>
                          </m:sSub>
                          <m:d>
                            <m:dPr>
                              <m:ctrlPr>
                                <w:rPr>
                                  <w:rFonts w:ascii="Cambria Math" w:hAnsi="Cambria Math"/>
                                  <w:i/>
                                  <w:color w:val="FF0000"/>
                                  <w:szCs w:val="20"/>
                                </w:rPr>
                              </m:ctrlPr>
                            </m:dPr>
                            <m:e>
                              <m:sSup>
                                <m:sSupPr>
                                  <m:ctrlPr>
                                    <w:rPr>
                                      <w:rFonts w:ascii="Cambria Math" w:hAnsi="Cambria Math"/>
                                      <w:i/>
                                      <w:color w:val="FF0000"/>
                                      <w:szCs w:val="20"/>
                                    </w:rPr>
                                  </m:ctrlPr>
                                </m:sSupPr>
                                <m:e>
                                  <m:r>
                                    <w:rPr>
                                      <w:rFonts w:ascii="Cambria Math" w:hAnsi="Cambria Math"/>
                                      <w:color w:val="FF0000"/>
                                      <w:szCs w:val="20"/>
                                    </w:rPr>
                                    <m:t>2</m:t>
                                  </m:r>
                                  <m:ctrlPr>
                                    <w:rPr>
                                      <w:rFonts w:ascii="Cambria Math" w:hAnsi="Cambria Math"/>
                                      <w:color w:val="FF0000"/>
                                      <w:szCs w:val="20"/>
                                    </w:rPr>
                                  </m:ctrlPr>
                                </m:e>
                                <m:sup>
                                  <m:r>
                                    <m:rPr>
                                      <m:sty m:val="p"/>
                                    </m:rPr>
                                    <w:rPr>
                                      <w:rFonts w:ascii="Cambria Math" w:hAnsi="Cambria Math"/>
                                      <w:color w:val="FF0000"/>
                                      <w:szCs w:val="20"/>
                                    </w:rPr>
                                    <m:t>μ</m:t>
                                  </m:r>
                                </m:sup>
                              </m:sSup>
                              <m:r>
                                <w:rPr>
                                  <w:rFonts w:ascii="Cambria Math" w:hAnsi="Cambria Math" w:cs="Cambria Math"/>
                                  <w:color w:val="FF0000"/>
                                  <w:szCs w:val="20"/>
                                </w:rPr>
                                <m:t>⋅</m:t>
                              </m:r>
                              <m:sSubSup>
                                <m:sSubSupPr>
                                  <m:ctrlPr>
                                    <w:rPr>
                                      <w:rFonts w:ascii="Cambria Math" w:hAnsi="Cambria Math"/>
                                      <w:i/>
                                      <w:color w:val="FF0000"/>
                                      <w:szCs w:val="20"/>
                                    </w:rPr>
                                  </m:ctrlPr>
                                </m:sSubSupPr>
                                <m:e>
                                  <m:r>
                                    <w:rPr>
                                      <w:rFonts w:ascii="Cambria Math" w:hAnsi="Cambria Math"/>
                                      <w:color w:val="FF0000"/>
                                      <w:szCs w:val="20"/>
                                    </w:rPr>
                                    <m:t>M</m:t>
                                  </m:r>
                                </m:e>
                                <m:sub>
                                  <m:r>
                                    <m:rPr>
                                      <m:sty m:val="p"/>
                                    </m:rPr>
                                    <w:rPr>
                                      <w:rFonts w:ascii="Cambria Math" w:hAnsi="Cambria Math"/>
                                      <w:color w:val="FF0000"/>
                                      <w:szCs w:val="20"/>
                                    </w:rPr>
                                    <m:t>RB</m:t>
                                  </m:r>
                                  <m:r>
                                    <w:rPr>
                                      <w:rFonts w:ascii="Cambria Math" w:hAnsi="Cambria Math"/>
                                      <w:color w:val="FF0000"/>
                                      <w:szCs w:val="20"/>
                                    </w:rPr>
                                    <m:t>,b,f,c</m:t>
                                  </m:r>
                                </m:sub>
                                <m:sup>
                                  <m:r>
                                    <m:rPr>
                                      <m:sty m:val="p"/>
                                    </m:rPr>
                                    <w:rPr>
                                      <w:rFonts w:ascii="Cambria Math" w:hAnsi="Cambria Math"/>
                                      <w:color w:val="FF0000"/>
                                      <w:szCs w:val="20"/>
                                    </w:rPr>
                                    <m:t>PUCCH</m:t>
                                  </m:r>
                                </m:sup>
                              </m:sSubSup>
                              <m:r>
                                <w:rPr>
                                  <w:rFonts w:ascii="Cambria Math" w:hAnsi="Cambria Math"/>
                                  <w:color w:val="FF0000"/>
                                  <w:szCs w:val="20"/>
                                </w:rPr>
                                <m:t>(i)</m:t>
                              </m:r>
                            </m:e>
                          </m:d>
                          <m:r>
                            <w:rPr>
                              <w:rFonts w:ascii="Cambria Math" w:hAnsi="Cambria Math"/>
                              <w:color w:val="FF0000"/>
                              <w:szCs w:val="20"/>
                            </w:rPr>
                            <m:t>+</m:t>
                          </m:r>
                          <m:sSub>
                            <m:sSubPr>
                              <m:ctrlPr>
                                <w:rPr>
                                  <w:rFonts w:ascii="Cambria Math" w:hAnsi="Cambria Math"/>
                                  <w:i/>
                                  <w:color w:val="FF0000"/>
                                  <w:szCs w:val="20"/>
                                </w:rPr>
                              </m:ctrlPr>
                            </m:sSubPr>
                            <m:e>
                              <m:sSub>
                                <m:sSubPr>
                                  <m:ctrlPr>
                                    <w:rPr>
                                      <w:rFonts w:ascii="Cambria Math" w:hAnsi="Cambria Math"/>
                                      <w:i/>
                                      <w:color w:val="FF0000"/>
                                      <w:szCs w:val="20"/>
                                    </w:rPr>
                                  </m:ctrlPr>
                                </m:sSubPr>
                                <m:e>
                                  <m:sSub>
                                    <m:sSubPr>
                                      <m:ctrlPr>
                                        <w:rPr>
                                          <w:rFonts w:ascii="Cambria Math" w:hAnsi="Cambria Math"/>
                                          <w:i/>
                                          <w:color w:val="FF0000"/>
                                          <w:szCs w:val="20"/>
                                        </w:rPr>
                                      </m:ctrlPr>
                                    </m:sSubPr>
                                    <m:e>
                                      <m:r>
                                        <w:rPr>
                                          <w:rFonts w:ascii="Cambria Math" w:hAnsi="Cambria Math"/>
                                          <w:color w:val="FF0000"/>
                                          <w:szCs w:val="20"/>
                                        </w:rPr>
                                        <m:t>PL</m:t>
                                      </m:r>
                                    </m:e>
                                    <m:sub>
                                      <m:r>
                                        <w:rPr>
                                          <w:rFonts w:ascii="Cambria Math" w:hAnsi="Cambria Math"/>
                                          <w:color w:val="FF0000"/>
                                          <w:szCs w:val="20"/>
                                        </w:rPr>
                                        <m:t>b,f,c</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q</m:t>
                                      </m:r>
                                    </m:e>
                                    <m:sub>
                                      <m:r>
                                        <w:rPr>
                                          <w:rFonts w:ascii="Cambria Math" w:hAnsi="Cambria Math"/>
                                          <w:color w:val="FF0000"/>
                                          <w:szCs w:val="20"/>
                                        </w:rPr>
                                        <m:t>d,t</m:t>
                                      </m:r>
                                    </m:sub>
                                  </m:sSub>
                                  <m:r>
                                    <w:rPr>
                                      <w:rFonts w:ascii="Cambria Math" w:hAnsi="Cambria Math"/>
                                      <w:color w:val="FF0000"/>
                                      <w:szCs w:val="20"/>
                                    </w:rPr>
                                    <m:t>)+</m:t>
                                  </m:r>
                                  <m:sSub>
                                    <m:sSubPr>
                                      <m:ctrlPr>
                                        <w:rPr>
                                          <w:rFonts w:ascii="Cambria Math" w:hAnsi="Cambria Math"/>
                                          <w:i/>
                                          <w:color w:val="FF0000"/>
                                          <w:szCs w:val="20"/>
                                          <w:lang w:val="zh-CN"/>
                                        </w:rPr>
                                      </m:ctrlPr>
                                    </m:sSubPr>
                                    <m:e>
                                      <m:r>
                                        <w:rPr>
                                          <w:rFonts w:ascii="Cambria Math" w:hAnsi="Cambria Math"/>
                                          <w:color w:val="FF0000"/>
                                          <w:szCs w:val="20"/>
                                        </w:rPr>
                                        <m:t>∆</m:t>
                                      </m:r>
                                    </m:e>
                                    <m:sub>
                                      <m:r>
                                        <m:rPr>
                                          <m:sty m:val="p"/>
                                        </m:rPr>
                                        <w:rPr>
                                          <w:rFonts w:ascii="Cambria Math" w:hAnsi="Cambria Math"/>
                                          <w:color w:val="FF0000"/>
                                          <w:szCs w:val="20"/>
                                        </w:rPr>
                                        <m:t>F_PUCCH</m:t>
                                      </m:r>
                                    </m:sub>
                                  </m:sSub>
                                  <m:r>
                                    <w:rPr>
                                      <w:rFonts w:ascii="Cambria Math" w:hAnsi="Cambria Math"/>
                                      <w:color w:val="FF0000"/>
                                      <w:szCs w:val="20"/>
                                    </w:rPr>
                                    <m:t>(F)+∆</m:t>
                                  </m:r>
                                </m:e>
                                <m:sub>
                                  <m:r>
                                    <m:rPr>
                                      <m:sty m:val="p"/>
                                    </m:rPr>
                                    <w:rPr>
                                      <w:rFonts w:ascii="Cambria Math" w:hAnsi="Cambria Math"/>
                                      <w:color w:val="FF0000"/>
                                      <w:szCs w:val="20"/>
                                    </w:rPr>
                                    <m:t>TF</m:t>
                                  </m:r>
                                  <m:r>
                                    <w:rPr>
                                      <w:rFonts w:ascii="Cambria Math" w:hAnsi="Cambria Math"/>
                                      <w:color w:val="FF0000"/>
                                      <w:szCs w:val="20"/>
                                    </w:rPr>
                                    <m:t>,b,f,c</m:t>
                                  </m:r>
                                </m:sub>
                              </m:sSub>
                              <m:d>
                                <m:dPr>
                                  <m:ctrlPr>
                                    <w:rPr>
                                      <w:rFonts w:ascii="Cambria Math" w:hAnsi="Cambria Math"/>
                                      <w:i/>
                                      <w:color w:val="FF0000"/>
                                      <w:szCs w:val="20"/>
                                    </w:rPr>
                                  </m:ctrlPr>
                                </m:dPr>
                                <m:e>
                                  <m:r>
                                    <w:rPr>
                                      <w:rFonts w:ascii="Cambria Math" w:hAnsi="Cambria Math"/>
                                      <w:color w:val="FF0000"/>
                                      <w:szCs w:val="20"/>
                                    </w:rPr>
                                    <m:t>i</m:t>
                                  </m:r>
                                </m:e>
                              </m:d>
                              <m:r>
                                <w:rPr>
                                  <w:rFonts w:ascii="Cambria Math" w:hAnsi="Cambria Math"/>
                                  <w:color w:val="FF0000"/>
                                  <w:szCs w:val="20"/>
                                </w:rPr>
                                <m:t>+g</m:t>
                              </m:r>
                            </m:e>
                            <m:sub>
                              <m:r>
                                <w:rPr>
                                  <w:rFonts w:ascii="Cambria Math" w:hAnsi="Cambria Math"/>
                                  <w:color w:val="FF0000"/>
                                  <w:szCs w:val="20"/>
                                </w:rPr>
                                <m:t>b,f,c</m:t>
                              </m:r>
                            </m:sub>
                          </m:sSub>
                          <m:r>
                            <w:rPr>
                              <w:rFonts w:ascii="Cambria Math" w:hAnsi="Cambria Math"/>
                              <w:color w:val="FF0000"/>
                              <w:szCs w:val="20"/>
                            </w:rPr>
                            <m:t>(i,</m:t>
                          </m:r>
                          <m:sSub>
                            <m:sSubPr>
                              <m:ctrlPr>
                                <w:rPr>
                                  <w:rFonts w:ascii="Cambria Math" w:hAnsi="Cambria Math"/>
                                  <w:i/>
                                  <w:color w:val="FF0000"/>
                                  <w:szCs w:val="20"/>
                                </w:rPr>
                              </m:ctrlPr>
                            </m:sSubPr>
                            <m:e>
                              <m:r>
                                <w:rPr>
                                  <w:rFonts w:ascii="Cambria Math"/>
                                  <w:color w:val="FF0000"/>
                                  <w:szCs w:val="20"/>
                                </w:rPr>
                                <m:t>l</m:t>
                              </m:r>
                            </m:e>
                            <m:sub>
                              <m:r>
                                <w:rPr>
                                  <w:rFonts w:ascii="Cambria Math"/>
                                  <w:color w:val="FF0000"/>
                                  <w:szCs w:val="20"/>
                                </w:rPr>
                                <m:t>t</m:t>
                              </m:r>
                            </m:sub>
                          </m:sSub>
                          <m:r>
                            <w:rPr>
                              <w:rFonts w:ascii="Cambria Math" w:hAnsi="Cambria Math"/>
                              <w:color w:val="FF0000"/>
                              <w:szCs w:val="20"/>
                            </w:rPr>
                            <m:t>)</m:t>
                          </m:r>
                          <m:r>
                            <m:rPr>
                              <m:sty m:val="p"/>
                            </m:rPr>
                            <w:rPr>
                              <w:rFonts w:ascii="Cambria Math" w:hAnsi="Cambria Math"/>
                              <w:color w:val="FF0000"/>
                              <w:szCs w:val="20"/>
                            </w:rPr>
                            <m:t xml:space="preserve">  </m:t>
                          </m:r>
                        </m:e>
                      </m:mr>
                    </m:m>
                  </m:e>
                </m:d>
              </m:oMath>
            </m:oMathPara>
          </w:p>
          <w:p w14:paraId="1902730D" w14:textId="77777777" w:rsidR="00B11C8E" w:rsidRDefault="00B11C8E" w:rsidP="00917890">
            <w:pPr>
              <w:rPr>
                <w:color w:val="FF0000"/>
                <w:szCs w:val="20"/>
              </w:rPr>
            </w:pPr>
            <w:r w:rsidRPr="007064A9">
              <w:rPr>
                <w:color w:val="FF0000"/>
                <w:szCs w:val="20"/>
              </w:rPr>
              <w:t>[dBm],</w:t>
            </w:r>
          </w:p>
          <w:p w14:paraId="0E0486AD" w14:textId="77777777" w:rsidR="00B11C8E" w:rsidRDefault="00B11C8E" w:rsidP="00917890">
            <w:pPr>
              <w:rPr>
                <w:rFonts w:eastAsiaTheme="minorEastAsia"/>
                <w:lang w:eastAsia="zh-CN"/>
              </w:rPr>
            </w:pPr>
            <w:r w:rsidRPr="00CA3857">
              <w:rPr>
                <w:color w:val="FF0000"/>
                <w:szCs w:val="20"/>
              </w:rPr>
              <w:t>where</w:t>
            </w:r>
            <w:r w:rsidRPr="00CA3857">
              <w:rPr>
                <w:rFonts w:hint="eastAsia"/>
                <w:color w:val="FF0000"/>
                <w:szCs w:val="20"/>
              </w:rPr>
              <w:t xml:space="preserve"> </w:t>
            </w:r>
            <m:oMath>
              <m:r>
                <w:rPr>
                  <w:rFonts w:ascii="Cambria Math" w:hAnsi="Cambria Math"/>
                  <w:color w:val="FF0000"/>
                  <w:szCs w:val="20"/>
                </w:rPr>
                <m:t>t</m:t>
              </m:r>
              <m:r>
                <m:rPr>
                  <m:sty m:val="p"/>
                </m:rPr>
                <w:rPr>
                  <w:rFonts w:ascii="Cambria Math" w:hAnsi="Cambria Math"/>
                  <w:color w:val="FF0000"/>
                  <w:szCs w:val="20"/>
                </w:rPr>
                <m:t>=0,1</m:t>
              </m:r>
            </m:oMath>
            <w:r w:rsidRPr="00CA3857">
              <w:rPr>
                <w:rFonts w:hint="eastAsia"/>
                <w:color w:val="FF0000"/>
                <w:szCs w:val="20"/>
              </w:rPr>
              <w:t xml:space="preserve"> correspond</w:t>
            </w:r>
            <w:r w:rsidRPr="00CA3857">
              <w:rPr>
                <w:color w:val="FF0000"/>
                <w:szCs w:val="20"/>
              </w:rPr>
              <w:t>s</w:t>
            </w:r>
            <w:r w:rsidRPr="00CA3857">
              <w:rPr>
                <w:rFonts w:hint="eastAsia"/>
                <w:color w:val="FF0000"/>
                <w:szCs w:val="20"/>
              </w:rPr>
              <w:t xml:space="preserve"> to </w:t>
            </w:r>
            <w:r w:rsidRPr="00753950">
              <w:rPr>
                <w:color w:val="FF0000"/>
              </w:rPr>
              <w:t>first TCI-State or TCI-UL-State and second TCI-State or TCI-UL-State</w:t>
            </w:r>
            <w:r w:rsidRPr="00CA3857">
              <w:rPr>
                <w:rFonts w:hint="eastAsia"/>
                <w:color w:val="FF0000"/>
                <w:szCs w:val="20"/>
              </w:rPr>
              <w:t>, respectively</w:t>
            </w:r>
            <w:r w:rsidRPr="00CA3857">
              <w:rPr>
                <w:color w:val="FF0000"/>
                <w:szCs w:val="20"/>
              </w:rPr>
              <w:t>.</w:t>
            </w:r>
          </w:p>
        </w:tc>
      </w:tr>
    </w:tbl>
    <w:p w14:paraId="097E93BF" w14:textId="77777777" w:rsidR="00B11C8E" w:rsidRPr="00F54758" w:rsidRDefault="00B11C8E" w:rsidP="00B11C8E">
      <w:pPr>
        <w:rPr>
          <w:rFonts w:eastAsiaTheme="minorEastAsia"/>
          <w:lang w:eastAsia="zh-CN"/>
        </w:rPr>
      </w:pPr>
      <w:bookmarkStart w:id="55" w:name="_GoBack"/>
      <w:bookmarkEnd w:id="55"/>
    </w:p>
    <w:p w14:paraId="376EDA65" w14:textId="226DB0DE" w:rsidR="00E16AA1" w:rsidRPr="00C914FE" w:rsidRDefault="00E16AA1" w:rsidP="00C914FE">
      <w:pPr>
        <w:pStyle w:val="titlereference"/>
      </w:pPr>
      <w:r w:rsidRPr="00C914FE">
        <w:t>References</w:t>
      </w:r>
    </w:p>
    <w:p w14:paraId="71FDB8A4" w14:textId="2DA15BAC" w:rsidR="00CB4C04" w:rsidRDefault="00CB4C04" w:rsidP="00CB4C04">
      <w:pPr>
        <w:pStyle w:val="references"/>
      </w:pPr>
      <w:bookmarkStart w:id="56" w:name="_Ref135041388"/>
      <w:bookmarkStart w:id="57" w:name="_Ref142662423"/>
      <w:bookmarkStart w:id="58" w:name="_Ref146807163"/>
      <w:bookmarkEnd w:id="1"/>
      <w:bookmarkEnd w:id="2"/>
      <w:r w:rsidRPr="00916309">
        <w:t>RAN1 Chair’s Notes, RAN1#11</w:t>
      </w:r>
      <w:r>
        <w:t>4</w:t>
      </w:r>
      <w:r w:rsidRPr="00916309">
        <w:t>.</w:t>
      </w:r>
      <w:bookmarkEnd w:id="58"/>
    </w:p>
    <w:p w14:paraId="2246A523" w14:textId="448A236C" w:rsidR="00CB4C04" w:rsidRPr="00916309" w:rsidRDefault="00CB4C04" w:rsidP="00F6476A">
      <w:pPr>
        <w:pStyle w:val="references"/>
      </w:pPr>
      <w:bookmarkStart w:id="59" w:name="_Ref149894719"/>
      <w:r w:rsidRPr="00916309">
        <w:lastRenderedPageBreak/>
        <w:t>RAN1 Chair’s Notes, RAN1#11</w:t>
      </w:r>
      <w:r>
        <w:rPr>
          <w:rFonts w:hint="eastAsia"/>
        </w:rPr>
        <w:t>4</w:t>
      </w:r>
      <w:r>
        <w:t>bis</w:t>
      </w:r>
      <w:r w:rsidRPr="00916309">
        <w:t>.</w:t>
      </w:r>
      <w:bookmarkEnd w:id="59"/>
    </w:p>
    <w:bookmarkEnd w:id="56"/>
    <w:bookmarkEnd w:id="57"/>
    <w:sectPr w:rsidR="00CB4C04" w:rsidRPr="00916309" w:rsidSect="009435B6">
      <w:headerReference w:type="default" r:id="rId1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30F154" w14:textId="77777777" w:rsidR="00F6476A" w:rsidRDefault="00F6476A">
      <w:r>
        <w:separator/>
      </w:r>
    </w:p>
  </w:endnote>
  <w:endnote w:type="continuationSeparator" w:id="0">
    <w:p w14:paraId="117A1965" w14:textId="77777777" w:rsidR="00F6476A" w:rsidRDefault="00F6476A">
      <w:r>
        <w:continuationSeparator/>
      </w:r>
    </w:p>
  </w:endnote>
  <w:endnote w:type="continuationNotice" w:id="1">
    <w:p w14:paraId="19244F5C" w14:textId="77777777" w:rsidR="00F6476A" w:rsidRDefault="00F647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Helvetica">
    <w:panose1 w:val="020B0604020202020204"/>
    <w:charset w:val="00"/>
    <w:family w:val="swiss"/>
    <w:notTrueType/>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279CD" w14:textId="77777777" w:rsidR="00F6476A" w:rsidRDefault="00F6476A">
      <w:r>
        <w:separator/>
      </w:r>
    </w:p>
  </w:footnote>
  <w:footnote w:type="continuationSeparator" w:id="0">
    <w:p w14:paraId="2F0AE627" w14:textId="77777777" w:rsidR="00F6476A" w:rsidRDefault="00F6476A">
      <w:r>
        <w:continuationSeparator/>
      </w:r>
    </w:p>
  </w:footnote>
  <w:footnote w:type="continuationNotice" w:id="1">
    <w:p w14:paraId="489B5833" w14:textId="77777777" w:rsidR="00F6476A" w:rsidRDefault="00F647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F6476A" w:rsidRDefault="00F6476A"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04B50F5"/>
    <w:multiLevelType w:val="multilevel"/>
    <w:tmpl w:val="A28431E2"/>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D71883"/>
    <w:multiLevelType w:val="hybridMultilevel"/>
    <w:tmpl w:val="DB54CF48"/>
    <w:lvl w:ilvl="0" w:tplc="B224B070">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CC7596"/>
    <w:multiLevelType w:val="hybridMultilevel"/>
    <w:tmpl w:val="2E34E34C"/>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60C4BAE8">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7"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0"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32"/>
  </w:num>
  <w:num w:numId="3">
    <w:abstractNumId w:val="18"/>
  </w:num>
  <w:num w:numId="4">
    <w:abstractNumId w:val="28"/>
  </w:num>
  <w:num w:numId="5">
    <w:abstractNumId w:val="17"/>
  </w:num>
  <w:num w:numId="6">
    <w:abstractNumId w:val="16"/>
  </w:num>
  <w:num w:numId="7">
    <w:abstractNumId w:val="24"/>
  </w:num>
  <w:num w:numId="8">
    <w:abstractNumId w:val="14"/>
  </w:num>
  <w:num w:numId="9">
    <w:abstractNumId w:val="8"/>
  </w:num>
  <w:num w:numId="10">
    <w:abstractNumId w:val="31"/>
  </w:num>
  <w:num w:numId="11">
    <w:abstractNumId w:val="9"/>
  </w:num>
  <w:num w:numId="12">
    <w:abstractNumId w:val="20"/>
  </w:num>
  <w:num w:numId="13">
    <w:abstractNumId w:val="2"/>
  </w:num>
  <w:num w:numId="14">
    <w:abstractNumId w:val="30"/>
  </w:num>
  <w:num w:numId="15">
    <w:abstractNumId w:val="5"/>
  </w:num>
  <w:num w:numId="16">
    <w:abstractNumId w:val="6"/>
  </w:num>
  <w:num w:numId="17">
    <w:abstractNumId w:val="34"/>
  </w:num>
  <w:num w:numId="18">
    <w:abstractNumId w:val="26"/>
  </w:num>
  <w:num w:numId="19">
    <w:abstractNumId w:val="7"/>
  </w:num>
  <w:num w:numId="20">
    <w:abstractNumId w:val="36"/>
  </w:num>
  <w:num w:numId="21">
    <w:abstractNumId w:val="25"/>
  </w:num>
  <w:num w:numId="22">
    <w:abstractNumId w:val="22"/>
  </w:num>
  <w:num w:numId="23">
    <w:abstractNumId w:val="4"/>
  </w:num>
  <w:num w:numId="24">
    <w:abstractNumId w:val="35"/>
  </w:num>
  <w:num w:numId="25">
    <w:abstractNumId w:val="23"/>
  </w:num>
  <w:num w:numId="26">
    <w:abstractNumId w:val="11"/>
  </w:num>
  <w:num w:numId="27">
    <w:abstractNumId w:val="1"/>
  </w:num>
  <w:num w:numId="28">
    <w:abstractNumId w:val="3"/>
  </w:num>
  <w:num w:numId="29">
    <w:abstractNumId w:val="33"/>
  </w:num>
  <w:num w:numId="30">
    <w:abstractNumId w:val="0"/>
  </w:num>
  <w:num w:numId="31">
    <w:abstractNumId w:val="27"/>
  </w:num>
  <w:num w:numId="32">
    <w:abstractNumId w:val="12"/>
  </w:num>
  <w:num w:numId="33">
    <w:abstractNumId w:val="21"/>
  </w:num>
  <w:num w:numId="34">
    <w:abstractNumId w:val="15"/>
  </w:num>
  <w:num w:numId="35">
    <w:abstractNumId w:val="13"/>
  </w:num>
  <w:num w:numId="36">
    <w:abstractNumId w:val="10"/>
  </w:num>
  <w:num w:numId="37">
    <w:abstractNumId w:val="19"/>
  </w:num>
  <w:num w:numId="38">
    <w:abstractNumId w:val="8"/>
    <w:lvlOverride w:ilvl="0">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IytzQ0NbcwNze1MLZQ0lEKTi0uzszPAykwrAUAiHG+iCwAAAA="/>
  </w:docVars>
  <w:rsids>
    <w:rsidRoot w:val="00B87FBC"/>
    <w:rsid w:val="0000069E"/>
    <w:rsid w:val="00000826"/>
    <w:rsid w:val="000012F9"/>
    <w:rsid w:val="00002134"/>
    <w:rsid w:val="0000242B"/>
    <w:rsid w:val="000025D5"/>
    <w:rsid w:val="0000262E"/>
    <w:rsid w:val="0000314A"/>
    <w:rsid w:val="00003886"/>
    <w:rsid w:val="000039AC"/>
    <w:rsid w:val="0000410D"/>
    <w:rsid w:val="0000460A"/>
    <w:rsid w:val="00004E64"/>
    <w:rsid w:val="00004F59"/>
    <w:rsid w:val="00005012"/>
    <w:rsid w:val="0000539E"/>
    <w:rsid w:val="000054C0"/>
    <w:rsid w:val="00005C84"/>
    <w:rsid w:val="000060C1"/>
    <w:rsid w:val="000063A7"/>
    <w:rsid w:val="000063B8"/>
    <w:rsid w:val="000065F8"/>
    <w:rsid w:val="0000694F"/>
    <w:rsid w:val="00007122"/>
    <w:rsid w:val="00007BFF"/>
    <w:rsid w:val="00007F95"/>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922"/>
    <w:rsid w:val="00014A92"/>
    <w:rsid w:val="00014D04"/>
    <w:rsid w:val="00015654"/>
    <w:rsid w:val="0001577A"/>
    <w:rsid w:val="00015A87"/>
    <w:rsid w:val="00015CF4"/>
    <w:rsid w:val="00016208"/>
    <w:rsid w:val="00016AC6"/>
    <w:rsid w:val="00016F05"/>
    <w:rsid w:val="0001706A"/>
    <w:rsid w:val="000174AD"/>
    <w:rsid w:val="00017BA4"/>
    <w:rsid w:val="00017F49"/>
    <w:rsid w:val="00020005"/>
    <w:rsid w:val="000208A3"/>
    <w:rsid w:val="000208A6"/>
    <w:rsid w:val="00020A0A"/>
    <w:rsid w:val="00020A1C"/>
    <w:rsid w:val="00020A57"/>
    <w:rsid w:val="00021004"/>
    <w:rsid w:val="000211B9"/>
    <w:rsid w:val="0002195F"/>
    <w:rsid w:val="00021B1B"/>
    <w:rsid w:val="00021C03"/>
    <w:rsid w:val="00022A7D"/>
    <w:rsid w:val="000241CB"/>
    <w:rsid w:val="00024293"/>
    <w:rsid w:val="00024BC2"/>
    <w:rsid w:val="00024E88"/>
    <w:rsid w:val="000250AB"/>
    <w:rsid w:val="0002552A"/>
    <w:rsid w:val="00025A64"/>
    <w:rsid w:val="000260C1"/>
    <w:rsid w:val="0002671B"/>
    <w:rsid w:val="00026C6B"/>
    <w:rsid w:val="00026F14"/>
    <w:rsid w:val="00027487"/>
    <w:rsid w:val="0002754F"/>
    <w:rsid w:val="0003074D"/>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6CB"/>
    <w:rsid w:val="00036CBB"/>
    <w:rsid w:val="00037617"/>
    <w:rsid w:val="0003772C"/>
    <w:rsid w:val="000377D4"/>
    <w:rsid w:val="000379F3"/>
    <w:rsid w:val="00037A41"/>
    <w:rsid w:val="00037B33"/>
    <w:rsid w:val="00037DBD"/>
    <w:rsid w:val="00037E65"/>
    <w:rsid w:val="0004000C"/>
    <w:rsid w:val="00040A9F"/>
    <w:rsid w:val="00040CDD"/>
    <w:rsid w:val="000412E1"/>
    <w:rsid w:val="000412FF"/>
    <w:rsid w:val="000415EB"/>
    <w:rsid w:val="00041C1F"/>
    <w:rsid w:val="00041E6C"/>
    <w:rsid w:val="000421F2"/>
    <w:rsid w:val="000425DD"/>
    <w:rsid w:val="00042718"/>
    <w:rsid w:val="00042725"/>
    <w:rsid w:val="00042955"/>
    <w:rsid w:val="00042AB0"/>
    <w:rsid w:val="00042E02"/>
    <w:rsid w:val="00043047"/>
    <w:rsid w:val="00043767"/>
    <w:rsid w:val="000437C3"/>
    <w:rsid w:val="000439E7"/>
    <w:rsid w:val="00043F7C"/>
    <w:rsid w:val="00044055"/>
    <w:rsid w:val="00044275"/>
    <w:rsid w:val="00044623"/>
    <w:rsid w:val="00044DAA"/>
    <w:rsid w:val="00045071"/>
    <w:rsid w:val="000458FF"/>
    <w:rsid w:val="0004598B"/>
    <w:rsid w:val="00045E1C"/>
    <w:rsid w:val="00045F83"/>
    <w:rsid w:val="00046195"/>
    <w:rsid w:val="000461A2"/>
    <w:rsid w:val="00046517"/>
    <w:rsid w:val="00046C1C"/>
    <w:rsid w:val="000471CE"/>
    <w:rsid w:val="0004721F"/>
    <w:rsid w:val="00047398"/>
    <w:rsid w:val="000473DB"/>
    <w:rsid w:val="00047423"/>
    <w:rsid w:val="00047D75"/>
    <w:rsid w:val="0005014E"/>
    <w:rsid w:val="00050715"/>
    <w:rsid w:val="00050F5F"/>
    <w:rsid w:val="00051453"/>
    <w:rsid w:val="000517C0"/>
    <w:rsid w:val="00051C37"/>
    <w:rsid w:val="000520C7"/>
    <w:rsid w:val="0005214F"/>
    <w:rsid w:val="00052293"/>
    <w:rsid w:val="000528E0"/>
    <w:rsid w:val="0005290E"/>
    <w:rsid w:val="00052966"/>
    <w:rsid w:val="00053004"/>
    <w:rsid w:val="0005326E"/>
    <w:rsid w:val="00053727"/>
    <w:rsid w:val="000537F7"/>
    <w:rsid w:val="00053D7E"/>
    <w:rsid w:val="000540C0"/>
    <w:rsid w:val="00054698"/>
    <w:rsid w:val="0005477E"/>
    <w:rsid w:val="00054A3F"/>
    <w:rsid w:val="00055030"/>
    <w:rsid w:val="00055280"/>
    <w:rsid w:val="000557DC"/>
    <w:rsid w:val="000559D2"/>
    <w:rsid w:val="00055E49"/>
    <w:rsid w:val="00056B0F"/>
    <w:rsid w:val="00056BBE"/>
    <w:rsid w:val="0005702C"/>
    <w:rsid w:val="00057693"/>
    <w:rsid w:val="00057BFD"/>
    <w:rsid w:val="0006011C"/>
    <w:rsid w:val="00060564"/>
    <w:rsid w:val="00060CE4"/>
    <w:rsid w:val="000613E6"/>
    <w:rsid w:val="00061A9A"/>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87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150"/>
    <w:rsid w:val="000804E1"/>
    <w:rsid w:val="00080ABD"/>
    <w:rsid w:val="000810A7"/>
    <w:rsid w:val="00081472"/>
    <w:rsid w:val="000816BB"/>
    <w:rsid w:val="000816D8"/>
    <w:rsid w:val="000817D8"/>
    <w:rsid w:val="000818F4"/>
    <w:rsid w:val="00081A9C"/>
    <w:rsid w:val="0008210E"/>
    <w:rsid w:val="00082927"/>
    <w:rsid w:val="00082AB1"/>
    <w:rsid w:val="0008308B"/>
    <w:rsid w:val="000831D2"/>
    <w:rsid w:val="00083543"/>
    <w:rsid w:val="000838E0"/>
    <w:rsid w:val="00083C3C"/>
    <w:rsid w:val="0008407B"/>
    <w:rsid w:val="000841C4"/>
    <w:rsid w:val="000845B5"/>
    <w:rsid w:val="000849C5"/>
    <w:rsid w:val="00084FDF"/>
    <w:rsid w:val="00085374"/>
    <w:rsid w:val="00085662"/>
    <w:rsid w:val="000857F4"/>
    <w:rsid w:val="00085970"/>
    <w:rsid w:val="00085AD1"/>
    <w:rsid w:val="00086187"/>
    <w:rsid w:val="0008625E"/>
    <w:rsid w:val="0008626B"/>
    <w:rsid w:val="00086BC8"/>
    <w:rsid w:val="000871C0"/>
    <w:rsid w:val="0008729A"/>
    <w:rsid w:val="00087CF0"/>
    <w:rsid w:val="00090B09"/>
    <w:rsid w:val="00090E2E"/>
    <w:rsid w:val="00090FD2"/>
    <w:rsid w:val="00091079"/>
    <w:rsid w:val="00091626"/>
    <w:rsid w:val="00091C53"/>
    <w:rsid w:val="00091C8C"/>
    <w:rsid w:val="000921EC"/>
    <w:rsid w:val="0009234A"/>
    <w:rsid w:val="000924EC"/>
    <w:rsid w:val="00092D32"/>
    <w:rsid w:val="00092E4E"/>
    <w:rsid w:val="000931F0"/>
    <w:rsid w:val="0009327A"/>
    <w:rsid w:val="00093374"/>
    <w:rsid w:val="0009396C"/>
    <w:rsid w:val="0009409B"/>
    <w:rsid w:val="000941B5"/>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0F31"/>
    <w:rsid w:val="000A1A4E"/>
    <w:rsid w:val="000A1BC9"/>
    <w:rsid w:val="000A1D0B"/>
    <w:rsid w:val="000A2339"/>
    <w:rsid w:val="000A2350"/>
    <w:rsid w:val="000A2B56"/>
    <w:rsid w:val="000A2D2E"/>
    <w:rsid w:val="000A2DF4"/>
    <w:rsid w:val="000A3167"/>
    <w:rsid w:val="000A33A0"/>
    <w:rsid w:val="000A3AFC"/>
    <w:rsid w:val="000A3E0D"/>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C54"/>
    <w:rsid w:val="000B0045"/>
    <w:rsid w:val="000B012E"/>
    <w:rsid w:val="000B06E4"/>
    <w:rsid w:val="000B0969"/>
    <w:rsid w:val="000B17B6"/>
    <w:rsid w:val="000B17FB"/>
    <w:rsid w:val="000B1C22"/>
    <w:rsid w:val="000B1C29"/>
    <w:rsid w:val="000B2A7B"/>
    <w:rsid w:val="000B2AD1"/>
    <w:rsid w:val="000B2AE1"/>
    <w:rsid w:val="000B2D16"/>
    <w:rsid w:val="000B2F47"/>
    <w:rsid w:val="000B2FE8"/>
    <w:rsid w:val="000B3142"/>
    <w:rsid w:val="000B3216"/>
    <w:rsid w:val="000B324B"/>
    <w:rsid w:val="000B3390"/>
    <w:rsid w:val="000B33C6"/>
    <w:rsid w:val="000B36EE"/>
    <w:rsid w:val="000B38CD"/>
    <w:rsid w:val="000B3BD9"/>
    <w:rsid w:val="000B3DE5"/>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0CC"/>
    <w:rsid w:val="000C69BE"/>
    <w:rsid w:val="000C7FF5"/>
    <w:rsid w:val="000D08E1"/>
    <w:rsid w:val="000D0ABD"/>
    <w:rsid w:val="000D0B07"/>
    <w:rsid w:val="000D13EC"/>
    <w:rsid w:val="000D1557"/>
    <w:rsid w:val="000D1D35"/>
    <w:rsid w:val="000D1E97"/>
    <w:rsid w:val="000D236A"/>
    <w:rsid w:val="000D2554"/>
    <w:rsid w:val="000D284E"/>
    <w:rsid w:val="000D30E4"/>
    <w:rsid w:val="000D3112"/>
    <w:rsid w:val="000D3349"/>
    <w:rsid w:val="000D33E4"/>
    <w:rsid w:val="000D360C"/>
    <w:rsid w:val="000D3A53"/>
    <w:rsid w:val="000D3C4D"/>
    <w:rsid w:val="000D40A6"/>
    <w:rsid w:val="000D41B2"/>
    <w:rsid w:val="000D47AC"/>
    <w:rsid w:val="000D5391"/>
    <w:rsid w:val="000D5605"/>
    <w:rsid w:val="000D5894"/>
    <w:rsid w:val="000D5FEF"/>
    <w:rsid w:val="000D665E"/>
    <w:rsid w:val="000D6AF2"/>
    <w:rsid w:val="000D6B8F"/>
    <w:rsid w:val="000D6E29"/>
    <w:rsid w:val="000D71B3"/>
    <w:rsid w:val="000D7EAC"/>
    <w:rsid w:val="000E068D"/>
    <w:rsid w:val="000E078F"/>
    <w:rsid w:val="000E0A28"/>
    <w:rsid w:val="000E0F87"/>
    <w:rsid w:val="000E1516"/>
    <w:rsid w:val="000E1909"/>
    <w:rsid w:val="000E3C6B"/>
    <w:rsid w:val="000E3D89"/>
    <w:rsid w:val="000E4147"/>
    <w:rsid w:val="000E41E8"/>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46F"/>
    <w:rsid w:val="000F0493"/>
    <w:rsid w:val="000F0755"/>
    <w:rsid w:val="000F1063"/>
    <w:rsid w:val="000F11F0"/>
    <w:rsid w:val="000F16DB"/>
    <w:rsid w:val="000F1F75"/>
    <w:rsid w:val="000F210E"/>
    <w:rsid w:val="000F24E0"/>
    <w:rsid w:val="000F26CF"/>
    <w:rsid w:val="000F306D"/>
    <w:rsid w:val="000F30E0"/>
    <w:rsid w:val="000F332B"/>
    <w:rsid w:val="000F340A"/>
    <w:rsid w:val="000F38D0"/>
    <w:rsid w:val="000F3D89"/>
    <w:rsid w:val="000F3F5E"/>
    <w:rsid w:val="000F444E"/>
    <w:rsid w:val="000F468E"/>
    <w:rsid w:val="000F4D8D"/>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604"/>
    <w:rsid w:val="001027E3"/>
    <w:rsid w:val="001032FB"/>
    <w:rsid w:val="00103937"/>
    <w:rsid w:val="0010493D"/>
    <w:rsid w:val="00104B01"/>
    <w:rsid w:val="00104DA0"/>
    <w:rsid w:val="00105160"/>
    <w:rsid w:val="001053C1"/>
    <w:rsid w:val="00105570"/>
    <w:rsid w:val="001056CB"/>
    <w:rsid w:val="00105812"/>
    <w:rsid w:val="001063C3"/>
    <w:rsid w:val="001067A4"/>
    <w:rsid w:val="00106BC9"/>
    <w:rsid w:val="00106CD9"/>
    <w:rsid w:val="00107304"/>
    <w:rsid w:val="00107B6F"/>
    <w:rsid w:val="001109E6"/>
    <w:rsid w:val="00110BCC"/>
    <w:rsid w:val="001113AF"/>
    <w:rsid w:val="00111719"/>
    <w:rsid w:val="00111C5C"/>
    <w:rsid w:val="001120FC"/>
    <w:rsid w:val="001128A8"/>
    <w:rsid w:val="00112F21"/>
    <w:rsid w:val="0011300A"/>
    <w:rsid w:val="0011322D"/>
    <w:rsid w:val="00113355"/>
    <w:rsid w:val="001135BA"/>
    <w:rsid w:val="001142DD"/>
    <w:rsid w:val="001142E8"/>
    <w:rsid w:val="00114369"/>
    <w:rsid w:val="0011483F"/>
    <w:rsid w:val="00114849"/>
    <w:rsid w:val="00114BD9"/>
    <w:rsid w:val="00114DFE"/>
    <w:rsid w:val="00114F04"/>
    <w:rsid w:val="001151F9"/>
    <w:rsid w:val="00115911"/>
    <w:rsid w:val="00115B7F"/>
    <w:rsid w:val="001166B0"/>
    <w:rsid w:val="00117296"/>
    <w:rsid w:val="0011734D"/>
    <w:rsid w:val="00117423"/>
    <w:rsid w:val="00117454"/>
    <w:rsid w:val="001174AC"/>
    <w:rsid w:val="0011759E"/>
    <w:rsid w:val="001177A4"/>
    <w:rsid w:val="00117E79"/>
    <w:rsid w:val="00120087"/>
    <w:rsid w:val="00120A72"/>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81E"/>
    <w:rsid w:val="00132BAC"/>
    <w:rsid w:val="00132BD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D21"/>
    <w:rsid w:val="00146069"/>
    <w:rsid w:val="00146445"/>
    <w:rsid w:val="001465B0"/>
    <w:rsid w:val="00146D60"/>
    <w:rsid w:val="0014784D"/>
    <w:rsid w:val="00147A3C"/>
    <w:rsid w:val="00147F44"/>
    <w:rsid w:val="001500D1"/>
    <w:rsid w:val="0015097A"/>
    <w:rsid w:val="00150D84"/>
    <w:rsid w:val="001511AD"/>
    <w:rsid w:val="0015172E"/>
    <w:rsid w:val="00151BB2"/>
    <w:rsid w:val="00153000"/>
    <w:rsid w:val="0015312D"/>
    <w:rsid w:val="001532B4"/>
    <w:rsid w:val="00153307"/>
    <w:rsid w:val="00153A15"/>
    <w:rsid w:val="00153B22"/>
    <w:rsid w:val="00153BA9"/>
    <w:rsid w:val="00153DFF"/>
    <w:rsid w:val="0015441E"/>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660"/>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00D"/>
    <w:rsid w:val="00171558"/>
    <w:rsid w:val="00172995"/>
    <w:rsid w:val="00172A6A"/>
    <w:rsid w:val="00172D8C"/>
    <w:rsid w:val="00172E1E"/>
    <w:rsid w:val="001743B2"/>
    <w:rsid w:val="0017440C"/>
    <w:rsid w:val="00175121"/>
    <w:rsid w:val="00175564"/>
    <w:rsid w:val="001759F9"/>
    <w:rsid w:val="0017669A"/>
    <w:rsid w:val="001768C1"/>
    <w:rsid w:val="00176D09"/>
    <w:rsid w:val="00176D18"/>
    <w:rsid w:val="00177528"/>
    <w:rsid w:val="00177CD9"/>
    <w:rsid w:val="00180604"/>
    <w:rsid w:val="00180CB0"/>
    <w:rsid w:val="00180EA9"/>
    <w:rsid w:val="0018142A"/>
    <w:rsid w:val="0018142C"/>
    <w:rsid w:val="001819FD"/>
    <w:rsid w:val="00182162"/>
    <w:rsid w:val="0018233C"/>
    <w:rsid w:val="00182767"/>
    <w:rsid w:val="001829FA"/>
    <w:rsid w:val="00182A5E"/>
    <w:rsid w:val="001830A4"/>
    <w:rsid w:val="00183510"/>
    <w:rsid w:val="0018370D"/>
    <w:rsid w:val="00183C8D"/>
    <w:rsid w:val="00184249"/>
    <w:rsid w:val="00184286"/>
    <w:rsid w:val="0018573F"/>
    <w:rsid w:val="00185B5F"/>
    <w:rsid w:val="00185E36"/>
    <w:rsid w:val="001864E5"/>
    <w:rsid w:val="0018672A"/>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5523"/>
    <w:rsid w:val="0019555D"/>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4A06"/>
    <w:rsid w:val="001A51EB"/>
    <w:rsid w:val="001A551B"/>
    <w:rsid w:val="001A5F47"/>
    <w:rsid w:val="001A644B"/>
    <w:rsid w:val="001A727B"/>
    <w:rsid w:val="001A7D4F"/>
    <w:rsid w:val="001B037F"/>
    <w:rsid w:val="001B03B7"/>
    <w:rsid w:val="001B041E"/>
    <w:rsid w:val="001B09AD"/>
    <w:rsid w:val="001B0B19"/>
    <w:rsid w:val="001B1A87"/>
    <w:rsid w:val="001B1D92"/>
    <w:rsid w:val="001B2958"/>
    <w:rsid w:val="001B3934"/>
    <w:rsid w:val="001B3B5D"/>
    <w:rsid w:val="001B3C54"/>
    <w:rsid w:val="001B4D92"/>
    <w:rsid w:val="001B5F0C"/>
    <w:rsid w:val="001B5F15"/>
    <w:rsid w:val="001B6227"/>
    <w:rsid w:val="001B6669"/>
    <w:rsid w:val="001B677D"/>
    <w:rsid w:val="001B69AB"/>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4FC"/>
    <w:rsid w:val="001C2710"/>
    <w:rsid w:val="001C356A"/>
    <w:rsid w:val="001C3A93"/>
    <w:rsid w:val="001C3BA3"/>
    <w:rsid w:val="001C3D68"/>
    <w:rsid w:val="001C41EF"/>
    <w:rsid w:val="001C4443"/>
    <w:rsid w:val="001C4D1F"/>
    <w:rsid w:val="001C4D23"/>
    <w:rsid w:val="001C4F0D"/>
    <w:rsid w:val="001C56C5"/>
    <w:rsid w:val="001C5AE9"/>
    <w:rsid w:val="001C5D2D"/>
    <w:rsid w:val="001C626F"/>
    <w:rsid w:val="001C62F8"/>
    <w:rsid w:val="001C67B5"/>
    <w:rsid w:val="001C6C21"/>
    <w:rsid w:val="001C7268"/>
    <w:rsid w:val="001C7641"/>
    <w:rsid w:val="001C78FC"/>
    <w:rsid w:val="001C7A1E"/>
    <w:rsid w:val="001D01C9"/>
    <w:rsid w:val="001D022E"/>
    <w:rsid w:val="001D058C"/>
    <w:rsid w:val="001D096F"/>
    <w:rsid w:val="001D0DD1"/>
    <w:rsid w:val="001D155F"/>
    <w:rsid w:val="001D1660"/>
    <w:rsid w:val="001D201F"/>
    <w:rsid w:val="001D230D"/>
    <w:rsid w:val="001D243B"/>
    <w:rsid w:val="001D2CE6"/>
    <w:rsid w:val="001D2DA4"/>
    <w:rsid w:val="001D3507"/>
    <w:rsid w:val="001D363E"/>
    <w:rsid w:val="001D3CC4"/>
    <w:rsid w:val="001D4C63"/>
    <w:rsid w:val="001D5C94"/>
    <w:rsid w:val="001D6C50"/>
    <w:rsid w:val="001D6C5E"/>
    <w:rsid w:val="001D6E2D"/>
    <w:rsid w:val="001D74FE"/>
    <w:rsid w:val="001D75C7"/>
    <w:rsid w:val="001D76CC"/>
    <w:rsid w:val="001E04C9"/>
    <w:rsid w:val="001E085D"/>
    <w:rsid w:val="001E1051"/>
    <w:rsid w:val="001E1F07"/>
    <w:rsid w:val="001E20F1"/>
    <w:rsid w:val="001E27FE"/>
    <w:rsid w:val="001E2B65"/>
    <w:rsid w:val="001E2F8C"/>
    <w:rsid w:val="001E2FF7"/>
    <w:rsid w:val="001E3526"/>
    <w:rsid w:val="001E3ADE"/>
    <w:rsid w:val="001E3C84"/>
    <w:rsid w:val="001E3C9C"/>
    <w:rsid w:val="001E4190"/>
    <w:rsid w:val="001E43E1"/>
    <w:rsid w:val="001E44AD"/>
    <w:rsid w:val="001E44F5"/>
    <w:rsid w:val="001E4547"/>
    <w:rsid w:val="001E4EB7"/>
    <w:rsid w:val="001E58A1"/>
    <w:rsid w:val="001E594C"/>
    <w:rsid w:val="001E59F8"/>
    <w:rsid w:val="001E5C5B"/>
    <w:rsid w:val="001E5DE6"/>
    <w:rsid w:val="001E62BF"/>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CD8"/>
    <w:rsid w:val="001F3FCA"/>
    <w:rsid w:val="001F47EF"/>
    <w:rsid w:val="001F4893"/>
    <w:rsid w:val="001F4D40"/>
    <w:rsid w:val="001F52ED"/>
    <w:rsid w:val="001F6239"/>
    <w:rsid w:val="001F6DC8"/>
    <w:rsid w:val="001F7A29"/>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20438"/>
    <w:rsid w:val="002207CB"/>
    <w:rsid w:val="00220DAD"/>
    <w:rsid w:val="002210AD"/>
    <w:rsid w:val="002214C5"/>
    <w:rsid w:val="00221D1E"/>
    <w:rsid w:val="00221F3B"/>
    <w:rsid w:val="00222AEC"/>
    <w:rsid w:val="00222B25"/>
    <w:rsid w:val="00222F65"/>
    <w:rsid w:val="002230CF"/>
    <w:rsid w:val="002238CC"/>
    <w:rsid w:val="00224462"/>
    <w:rsid w:val="00225551"/>
    <w:rsid w:val="00225BE0"/>
    <w:rsid w:val="002263E3"/>
    <w:rsid w:val="00226414"/>
    <w:rsid w:val="00226865"/>
    <w:rsid w:val="00226BB0"/>
    <w:rsid w:val="0022704E"/>
    <w:rsid w:val="0022746C"/>
    <w:rsid w:val="00227688"/>
    <w:rsid w:val="002302DB"/>
    <w:rsid w:val="00230EF1"/>
    <w:rsid w:val="00231935"/>
    <w:rsid w:val="00231A66"/>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907"/>
    <w:rsid w:val="00244A81"/>
    <w:rsid w:val="00244DD6"/>
    <w:rsid w:val="00245113"/>
    <w:rsid w:val="0024530E"/>
    <w:rsid w:val="002457C9"/>
    <w:rsid w:val="00245AFB"/>
    <w:rsid w:val="00245B09"/>
    <w:rsid w:val="00245B7C"/>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4DD0"/>
    <w:rsid w:val="002550DB"/>
    <w:rsid w:val="002552C6"/>
    <w:rsid w:val="00255D3F"/>
    <w:rsid w:val="00256478"/>
    <w:rsid w:val="00256B58"/>
    <w:rsid w:val="00256CE1"/>
    <w:rsid w:val="002572EA"/>
    <w:rsid w:val="002573BB"/>
    <w:rsid w:val="002579C8"/>
    <w:rsid w:val="00257BA5"/>
    <w:rsid w:val="00257C26"/>
    <w:rsid w:val="002609BD"/>
    <w:rsid w:val="00260DC3"/>
    <w:rsid w:val="0026130C"/>
    <w:rsid w:val="002615A1"/>
    <w:rsid w:val="002617E4"/>
    <w:rsid w:val="00262026"/>
    <w:rsid w:val="00262256"/>
    <w:rsid w:val="002625DD"/>
    <w:rsid w:val="00262D3B"/>
    <w:rsid w:val="00263019"/>
    <w:rsid w:val="002631A0"/>
    <w:rsid w:val="00263241"/>
    <w:rsid w:val="002633A6"/>
    <w:rsid w:val="00263CEB"/>
    <w:rsid w:val="002646A3"/>
    <w:rsid w:val="002648B0"/>
    <w:rsid w:val="00264C7F"/>
    <w:rsid w:val="00264F6D"/>
    <w:rsid w:val="002652B0"/>
    <w:rsid w:val="00265D85"/>
    <w:rsid w:val="00265D91"/>
    <w:rsid w:val="0026623C"/>
    <w:rsid w:val="00266275"/>
    <w:rsid w:val="0026661C"/>
    <w:rsid w:val="00266E6B"/>
    <w:rsid w:val="00266EDF"/>
    <w:rsid w:val="002671BE"/>
    <w:rsid w:val="00267592"/>
    <w:rsid w:val="00267DBA"/>
    <w:rsid w:val="002701A0"/>
    <w:rsid w:val="00270484"/>
    <w:rsid w:val="00271179"/>
    <w:rsid w:val="0027121D"/>
    <w:rsid w:val="002717A3"/>
    <w:rsid w:val="00272414"/>
    <w:rsid w:val="00272604"/>
    <w:rsid w:val="00272718"/>
    <w:rsid w:val="00272AED"/>
    <w:rsid w:val="00273AA1"/>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802B0"/>
    <w:rsid w:val="002802E9"/>
    <w:rsid w:val="002802F5"/>
    <w:rsid w:val="00280380"/>
    <w:rsid w:val="00280862"/>
    <w:rsid w:val="0028097E"/>
    <w:rsid w:val="00280C3C"/>
    <w:rsid w:val="00281228"/>
    <w:rsid w:val="00281F30"/>
    <w:rsid w:val="00281FAD"/>
    <w:rsid w:val="00282534"/>
    <w:rsid w:val="00282907"/>
    <w:rsid w:val="00282CFE"/>
    <w:rsid w:val="0028368A"/>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8A6"/>
    <w:rsid w:val="00291BBE"/>
    <w:rsid w:val="0029239F"/>
    <w:rsid w:val="00292409"/>
    <w:rsid w:val="002929C2"/>
    <w:rsid w:val="00292C9D"/>
    <w:rsid w:val="00292F50"/>
    <w:rsid w:val="00293328"/>
    <w:rsid w:val="00293C61"/>
    <w:rsid w:val="00293CE3"/>
    <w:rsid w:val="00293F4E"/>
    <w:rsid w:val="0029429A"/>
    <w:rsid w:val="00294C62"/>
    <w:rsid w:val="002954A1"/>
    <w:rsid w:val="00295560"/>
    <w:rsid w:val="002955EE"/>
    <w:rsid w:val="00295A03"/>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2DB2"/>
    <w:rsid w:val="002A2E0C"/>
    <w:rsid w:val="002A3ABA"/>
    <w:rsid w:val="002A3FAE"/>
    <w:rsid w:val="002A44E2"/>
    <w:rsid w:val="002A45D8"/>
    <w:rsid w:val="002A4B57"/>
    <w:rsid w:val="002A5019"/>
    <w:rsid w:val="002A5812"/>
    <w:rsid w:val="002A5BD5"/>
    <w:rsid w:val="002A6125"/>
    <w:rsid w:val="002A6D2B"/>
    <w:rsid w:val="002A6E24"/>
    <w:rsid w:val="002A6FB3"/>
    <w:rsid w:val="002A76CA"/>
    <w:rsid w:val="002A7752"/>
    <w:rsid w:val="002A79B0"/>
    <w:rsid w:val="002B01C7"/>
    <w:rsid w:val="002B0238"/>
    <w:rsid w:val="002B0787"/>
    <w:rsid w:val="002B07FC"/>
    <w:rsid w:val="002B10F5"/>
    <w:rsid w:val="002B18D9"/>
    <w:rsid w:val="002B1A71"/>
    <w:rsid w:val="002B1B76"/>
    <w:rsid w:val="002B1E5C"/>
    <w:rsid w:val="002B22D7"/>
    <w:rsid w:val="002B2A3B"/>
    <w:rsid w:val="002B2B05"/>
    <w:rsid w:val="002B2E28"/>
    <w:rsid w:val="002B2F28"/>
    <w:rsid w:val="002B3110"/>
    <w:rsid w:val="002B36D4"/>
    <w:rsid w:val="002B370D"/>
    <w:rsid w:val="002B3BC2"/>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0DB8"/>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824"/>
    <w:rsid w:val="002D09A5"/>
    <w:rsid w:val="002D0E46"/>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664"/>
    <w:rsid w:val="002D6779"/>
    <w:rsid w:val="002D67F3"/>
    <w:rsid w:val="002D68A7"/>
    <w:rsid w:val="002D6BB6"/>
    <w:rsid w:val="002D7187"/>
    <w:rsid w:val="002D727A"/>
    <w:rsid w:val="002D72CC"/>
    <w:rsid w:val="002D74CF"/>
    <w:rsid w:val="002E02E8"/>
    <w:rsid w:val="002E0347"/>
    <w:rsid w:val="002E093C"/>
    <w:rsid w:val="002E16C0"/>
    <w:rsid w:val="002E1907"/>
    <w:rsid w:val="002E1B11"/>
    <w:rsid w:val="002E210F"/>
    <w:rsid w:val="002E2431"/>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D5F"/>
    <w:rsid w:val="002F052A"/>
    <w:rsid w:val="002F1255"/>
    <w:rsid w:val="002F170A"/>
    <w:rsid w:val="002F1CC2"/>
    <w:rsid w:val="002F1DC3"/>
    <w:rsid w:val="002F214C"/>
    <w:rsid w:val="002F22CC"/>
    <w:rsid w:val="002F2D41"/>
    <w:rsid w:val="002F3228"/>
    <w:rsid w:val="002F3961"/>
    <w:rsid w:val="002F4476"/>
    <w:rsid w:val="002F48D6"/>
    <w:rsid w:val="002F4B9E"/>
    <w:rsid w:val="002F4C5D"/>
    <w:rsid w:val="002F4CC1"/>
    <w:rsid w:val="002F4CCB"/>
    <w:rsid w:val="002F5CDF"/>
    <w:rsid w:val="002F5E47"/>
    <w:rsid w:val="002F5FED"/>
    <w:rsid w:val="002F6278"/>
    <w:rsid w:val="002F6AEB"/>
    <w:rsid w:val="002F719C"/>
    <w:rsid w:val="002F73AF"/>
    <w:rsid w:val="002F776A"/>
    <w:rsid w:val="002F7BE9"/>
    <w:rsid w:val="00300156"/>
    <w:rsid w:val="0030043B"/>
    <w:rsid w:val="00300765"/>
    <w:rsid w:val="00300C5D"/>
    <w:rsid w:val="0030106E"/>
    <w:rsid w:val="00301223"/>
    <w:rsid w:val="00301957"/>
    <w:rsid w:val="00302017"/>
    <w:rsid w:val="0030213B"/>
    <w:rsid w:val="00302675"/>
    <w:rsid w:val="00303392"/>
    <w:rsid w:val="003036EA"/>
    <w:rsid w:val="0030372D"/>
    <w:rsid w:val="00303870"/>
    <w:rsid w:val="003039E6"/>
    <w:rsid w:val="00303C80"/>
    <w:rsid w:val="003049E1"/>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B79"/>
    <w:rsid w:val="00310DCE"/>
    <w:rsid w:val="0031126C"/>
    <w:rsid w:val="003113D3"/>
    <w:rsid w:val="0031142E"/>
    <w:rsid w:val="00311614"/>
    <w:rsid w:val="00311BD8"/>
    <w:rsid w:val="00311D0C"/>
    <w:rsid w:val="0031203F"/>
    <w:rsid w:val="003123AA"/>
    <w:rsid w:val="0031256E"/>
    <w:rsid w:val="0031295D"/>
    <w:rsid w:val="00312DCC"/>
    <w:rsid w:val="003132D7"/>
    <w:rsid w:val="00313649"/>
    <w:rsid w:val="00314056"/>
    <w:rsid w:val="003145CD"/>
    <w:rsid w:val="00314632"/>
    <w:rsid w:val="00314D4D"/>
    <w:rsid w:val="00314F85"/>
    <w:rsid w:val="00315119"/>
    <w:rsid w:val="003154CD"/>
    <w:rsid w:val="00315C1D"/>
    <w:rsid w:val="00315D43"/>
    <w:rsid w:val="00316464"/>
    <w:rsid w:val="00316C69"/>
    <w:rsid w:val="00317428"/>
    <w:rsid w:val="003175CB"/>
    <w:rsid w:val="003178FD"/>
    <w:rsid w:val="00317AF2"/>
    <w:rsid w:val="00317BD7"/>
    <w:rsid w:val="00317DEF"/>
    <w:rsid w:val="00317F6E"/>
    <w:rsid w:val="00320535"/>
    <w:rsid w:val="0032067E"/>
    <w:rsid w:val="0032084E"/>
    <w:rsid w:val="00320B7F"/>
    <w:rsid w:val="00320CAE"/>
    <w:rsid w:val="00320E2B"/>
    <w:rsid w:val="00321D1B"/>
    <w:rsid w:val="003220D6"/>
    <w:rsid w:val="003222E4"/>
    <w:rsid w:val="00322A67"/>
    <w:rsid w:val="00322BF3"/>
    <w:rsid w:val="00323092"/>
    <w:rsid w:val="00323152"/>
    <w:rsid w:val="00323922"/>
    <w:rsid w:val="003239A5"/>
    <w:rsid w:val="00323D47"/>
    <w:rsid w:val="0032441E"/>
    <w:rsid w:val="003255DC"/>
    <w:rsid w:val="003257CB"/>
    <w:rsid w:val="00325E81"/>
    <w:rsid w:val="0032602D"/>
    <w:rsid w:val="003261E7"/>
    <w:rsid w:val="003266C9"/>
    <w:rsid w:val="00326737"/>
    <w:rsid w:val="00326D1B"/>
    <w:rsid w:val="00327290"/>
    <w:rsid w:val="0032781A"/>
    <w:rsid w:val="003278F0"/>
    <w:rsid w:val="003302F1"/>
    <w:rsid w:val="003304DB"/>
    <w:rsid w:val="0033077D"/>
    <w:rsid w:val="00330F36"/>
    <w:rsid w:val="003315AE"/>
    <w:rsid w:val="003316B7"/>
    <w:rsid w:val="0033195C"/>
    <w:rsid w:val="00331D09"/>
    <w:rsid w:val="003324D7"/>
    <w:rsid w:val="00332C58"/>
    <w:rsid w:val="00332DB3"/>
    <w:rsid w:val="00332E56"/>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3"/>
    <w:rsid w:val="00344855"/>
    <w:rsid w:val="00344E46"/>
    <w:rsid w:val="00344ECB"/>
    <w:rsid w:val="00344F67"/>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0D51"/>
    <w:rsid w:val="0035104A"/>
    <w:rsid w:val="00351265"/>
    <w:rsid w:val="0035183E"/>
    <w:rsid w:val="00351B3E"/>
    <w:rsid w:val="00351BC6"/>
    <w:rsid w:val="003520BA"/>
    <w:rsid w:val="00352B87"/>
    <w:rsid w:val="00352C3E"/>
    <w:rsid w:val="00353048"/>
    <w:rsid w:val="0035372B"/>
    <w:rsid w:val="003538E6"/>
    <w:rsid w:val="003543CC"/>
    <w:rsid w:val="00354408"/>
    <w:rsid w:val="00354550"/>
    <w:rsid w:val="00354C81"/>
    <w:rsid w:val="0035505D"/>
    <w:rsid w:val="00355836"/>
    <w:rsid w:val="00355BC7"/>
    <w:rsid w:val="00355EDA"/>
    <w:rsid w:val="00356C87"/>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028"/>
    <w:rsid w:val="003727D1"/>
    <w:rsid w:val="003727F5"/>
    <w:rsid w:val="00372BF3"/>
    <w:rsid w:val="00372E0D"/>
    <w:rsid w:val="003731FE"/>
    <w:rsid w:val="003732A2"/>
    <w:rsid w:val="003735F6"/>
    <w:rsid w:val="0037397C"/>
    <w:rsid w:val="00373EFB"/>
    <w:rsid w:val="00374478"/>
    <w:rsid w:val="0037540A"/>
    <w:rsid w:val="003766FD"/>
    <w:rsid w:val="0037711F"/>
    <w:rsid w:val="003771A5"/>
    <w:rsid w:val="00377325"/>
    <w:rsid w:val="00377417"/>
    <w:rsid w:val="00377421"/>
    <w:rsid w:val="00377CDF"/>
    <w:rsid w:val="003814DD"/>
    <w:rsid w:val="003817C3"/>
    <w:rsid w:val="00381CCA"/>
    <w:rsid w:val="00382437"/>
    <w:rsid w:val="00382699"/>
    <w:rsid w:val="0038292E"/>
    <w:rsid w:val="00382C54"/>
    <w:rsid w:val="00382F03"/>
    <w:rsid w:val="0038335C"/>
    <w:rsid w:val="003835FA"/>
    <w:rsid w:val="00384268"/>
    <w:rsid w:val="00384CFE"/>
    <w:rsid w:val="00384DD7"/>
    <w:rsid w:val="0038597A"/>
    <w:rsid w:val="0038672E"/>
    <w:rsid w:val="00386944"/>
    <w:rsid w:val="00386C50"/>
    <w:rsid w:val="00386D1C"/>
    <w:rsid w:val="00386DF8"/>
    <w:rsid w:val="003870EF"/>
    <w:rsid w:val="0038772F"/>
    <w:rsid w:val="00387757"/>
    <w:rsid w:val="003877CD"/>
    <w:rsid w:val="00387C09"/>
    <w:rsid w:val="00387EC7"/>
    <w:rsid w:val="00390C9F"/>
    <w:rsid w:val="00390D20"/>
    <w:rsid w:val="003919B8"/>
    <w:rsid w:val="00391D58"/>
    <w:rsid w:val="00392313"/>
    <w:rsid w:val="0039316C"/>
    <w:rsid w:val="00393348"/>
    <w:rsid w:val="00393815"/>
    <w:rsid w:val="003938F6"/>
    <w:rsid w:val="003940C5"/>
    <w:rsid w:val="00394E6C"/>
    <w:rsid w:val="0039511F"/>
    <w:rsid w:val="0039529D"/>
    <w:rsid w:val="00395308"/>
    <w:rsid w:val="00395646"/>
    <w:rsid w:val="00395898"/>
    <w:rsid w:val="003959CC"/>
    <w:rsid w:val="00395D00"/>
    <w:rsid w:val="00395E67"/>
    <w:rsid w:val="00395EE4"/>
    <w:rsid w:val="00396C26"/>
    <w:rsid w:val="00397594"/>
    <w:rsid w:val="0039790C"/>
    <w:rsid w:val="00397A79"/>
    <w:rsid w:val="00397C67"/>
    <w:rsid w:val="00397E93"/>
    <w:rsid w:val="00397ECA"/>
    <w:rsid w:val="003A09F9"/>
    <w:rsid w:val="003A0B7F"/>
    <w:rsid w:val="003A1956"/>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5E1C"/>
    <w:rsid w:val="003A5F43"/>
    <w:rsid w:val="003A603C"/>
    <w:rsid w:val="003A6231"/>
    <w:rsid w:val="003A6480"/>
    <w:rsid w:val="003A64D1"/>
    <w:rsid w:val="003A6E97"/>
    <w:rsid w:val="003A6FE8"/>
    <w:rsid w:val="003A7426"/>
    <w:rsid w:val="003A75D8"/>
    <w:rsid w:val="003A787B"/>
    <w:rsid w:val="003A7AD4"/>
    <w:rsid w:val="003A7EBD"/>
    <w:rsid w:val="003B04F1"/>
    <w:rsid w:val="003B0679"/>
    <w:rsid w:val="003B1668"/>
    <w:rsid w:val="003B1813"/>
    <w:rsid w:val="003B1B84"/>
    <w:rsid w:val="003B1D53"/>
    <w:rsid w:val="003B2BE6"/>
    <w:rsid w:val="003B2F65"/>
    <w:rsid w:val="003B361E"/>
    <w:rsid w:val="003B3977"/>
    <w:rsid w:val="003B3E68"/>
    <w:rsid w:val="003B4058"/>
    <w:rsid w:val="003B4706"/>
    <w:rsid w:val="003B5051"/>
    <w:rsid w:val="003B50F7"/>
    <w:rsid w:val="003B5A4E"/>
    <w:rsid w:val="003B6223"/>
    <w:rsid w:val="003B62CD"/>
    <w:rsid w:val="003B6572"/>
    <w:rsid w:val="003B6CEE"/>
    <w:rsid w:val="003B6D43"/>
    <w:rsid w:val="003B6D8C"/>
    <w:rsid w:val="003B6E69"/>
    <w:rsid w:val="003B706F"/>
    <w:rsid w:val="003B74B1"/>
    <w:rsid w:val="003B76AB"/>
    <w:rsid w:val="003B7970"/>
    <w:rsid w:val="003B7E81"/>
    <w:rsid w:val="003C0C68"/>
    <w:rsid w:val="003C0EFA"/>
    <w:rsid w:val="003C0FE1"/>
    <w:rsid w:val="003C14B1"/>
    <w:rsid w:val="003C18AC"/>
    <w:rsid w:val="003C24A4"/>
    <w:rsid w:val="003C3267"/>
    <w:rsid w:val="003C39CD"/>
    <w:rsid w:val="003C3C46"/>
    <w:rsid w:val="003C3D71"/>
    <w:rsid w:val="003C3ECB"/>
    <w:rsid w:val="003C3F11"/>
    <w:rsid w:val="003C46DD"/>
    <w:rsid w:val="003C478D"/>
    <w:rsid w:val="003C5004"/>
    <w:rsid w:val="003C5322"/>
    <w:rsid w:val="003C5336"/>
    <w:rsid w:val="003C545F"/>
    <w:rsid w:val="003C570C"/>
    <w:rsid w:val="003C6257"/>
    <w:rsid w:val="003C627B"/>
    <w:rsid w:val="003C6907"/>
    <w:rsid w:val="003C70CF"/>
    <w:rsid w:val="003C71FE"/>
    <w:rsid w:val="003C7764"/>
    <w:rsid w:val="003C7B4B"/>
    <w:rsid w:val="003C7ED7"/>
    <w:rsid w:val="003D0A0C"/>
    <w:rsid w:val="003D19EF"/>
    <w:rsid w:val="003D2438"/>
    <w:rsid w:val="003D25F9"/>
    <w:rsid w:val="003D262F"/>
    <w:rsid w:val="003D2926"/>
    <w:rsid w:val="003D3665"/>
    <w:rsid w:val="003D3672"/>
    <w:rsid w:val="003D36FE"/>
    <w:rsid w:val="003D3B4F"/>
    <w:rsid w:val="003D3BBE"/>
    <w:rsid w:val="003D40AE"/>
    <w:rsid w:val="003D4178"/>
    <w:rsid w:val="003D4221"/>
    <w:rsid w:val="003D45F8"/>
    <w:rsid w:val="003D485D"/>
    <w:rsid w:val="003D4C51"/>
    <w:rsid w:val="003D4E63"/>
    <w:rsid w:val="003D525B"/>
    <w:rsid w:val="003D5423"/>
    <w:rsid w:val="003D5735"/>
    <w:rsid w:val="003D5B2D"/>
    <w:rsid w:val="003D6067"/>
    <w:rsid w:val="003D68BB"/>
    <w:rsid w:val="003D6E9F"/>
    <w:rsid w:val="003D7269"/>
    <w:rsid w:val="003D7328"/>
    <w:rsid w:val="003D7850"/>
    <w:rsid w:val="003D7D48"/>
    <w:rsid w:val="003E0986"/>
    <w:rsid w:val="003E138E"/>
    <w:rsid w:val="003E1398"/>
    <w:rsid w:val="003E13F0"/>
    <w:rsid w:val="003E1554"/>
    <w:rsid w:val="003E16A6"/>
    <w:rsid w:val="003E16E0"/>
    <w:rsid w:val="003E1842"/>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FF4"/>
    <w:rsid w:val="003F01D8"/>
    <w:rsid w:val="003F047C"/>
    <w:rsid w:val="003F0C85"/>
    <w:rsid w:val="003F1327"/>
    <w:rsid w:val="003F157B"/>
    <w:rsid w:val="003F16BF"/>
    <w:rsid w:val="003F1B04"/>
    <w:rsid w:val="003F1DB6"/>
    <w:rsid w:val="003F23E8"/>
    <w:rsid w:val="003F29E3"/>
    <w:rsid w:val="003F2BAF"/>
    <w:rsid w:val="003F2E13"/>
    <w:rsid w:val="003F3219"/>
    <w:rsid w:val="003F33E9"/>
    <w:rsid w:val="003F34A7"/>
    <w:rsid w:val="003F3801"/>
    <w:rsid w:val="003F3CD7"/>
    <w:rsid w:val="003F3F98"/>
    <w:rsid w:val="003F43E2"/>
    <w:rsid w:val="003F4A1F"/>
    <w:rsid w:val="003F4BF9"/>
    <w:rsid w:val="003F5318"/>
    <w:rsid w:val="003F5371"/>
    <w:rsid w:val="003F56D4"/>
    <w:rsid w:val="003F5A2F"/>
    <w:rsid w:val="003F5B55"/>
    <w:rsid w:val="003F6648"/>
    <w:rsid w:val="003F6750"/>
    <w:rsid w:val="003F6809"/>
    <w:rsid w:val="003F6C92"/>
    <w:rsid w:val="003F6ED2"/>
    <w:rsid w:val="003F76BC"/>
    <w:rsid w:val="003F7C3A"/>
    <w:rsid w:val="0040070E"/>
    <w:rsid w:val="00400744"/>
    <w:rsid w:val="00400C31"/>
    <w:rsid w:val="00401756"/>
    <w:rsid w:val="004018B5"/>
    <w:rsid w:val="004032E3"/>
    <w:rsid w:val="00403540"/>
    <w:rsid w:val="00403E6E"/>
    <w:rsid w:val="00404D63"/>
    <w:rsid w:val="00405E3B"/>
    <w:rsid w:val="00405E94"/>
    <w:rsid w:val="00405FC6"/>
    <w:rsid w:val="00406A66"/>
    <w:rsid w:val="00406C82"/>
    <w:rsid w:val="00406FA5"/>
    <w:rsid w:val="0040734D"/>
    <w:rsid w:val="004074AB"/>
    <w:rsid w:val="00407B38"/>
    <w:rsid w:val="0041126A"/>
    <w:rsid w:val="00412A5D"/>
    <w:rsid w:val="00412FDE"/>
    <w:rsid w:val="00413096"/>
    <w:rsid w:val="0041344F"/>
    <w:rsid w:val="0041366D"/>
    <w:rsid w:val="004136D9"/>
    <w:rsid w:val="00413D1E"/>
    <w:rsid w:val="00413DAD"/>
    <w:rsid w:val="00413E9E"/>
    <w:rsid w:val="00413F2F"/>
    <w:rsid w:val="0041437F"/>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DB9"/>
    <w:rsid w:val="00417FBC"/>
    <w:rsid w:val="0042035D"/>
    <w:rsid w:val="004209B9"/>
    <w:rsid w:val="00421071"/>
    <w:rsid w:val="004213CE"/>
    <w:rsid w:val="004213DA"/>
    <w:rsid w:val="00421F83"/>
    <w:rsid w:val="0042203F"/>
    <w:rsid w:val="004223DF"/>
    <w:rsid w:val="00422A68"/>
    <w:rsid w:val="00423437"/>
    <w:rsid w:val="00423C37"/>
    <w:rsid w:val="00423D1D"/>
    <w:rsid w:val="004242F7"/>
    <w:rsid w:val="0042475E"/>
    <w:rsid w:val="00424AB6"/>
    <w:rsid w:val="004256ED"/>
    <w:rsid w:val="00425BCC"/>
    <w:rsid w:val="00425BDB"/>
    <w:rsid w:val="00425DD1"/>
    <w:rsid w:val="00425E4D"/>
    <w:rsid w:val="004262BB"/>
    <w:rsid w:val="004266AA"/>
    <w:rsid w:val="00426849"/>
    <w:rsid w:val="00426BEB"/>
    <w:rsid w:val="00426D6C"/>
    <w:rsid w:val="00427052"/>
    <w:rsid w:val="004271F6"/>
    <w:rsid w:val="0042727D"/>
    <w:rsid w:val="0042745D"/>
    <w:rsid w:val="004275E3"/>
    <w:rsid w:val="00427AEF"/>
    <w:rsid w:val="00427F70"/>
    <w:rsid w:val="004300E5"/>
    <w:rsid w:val="00430437"/>
    <w:rsid w:val="0043091F"/>
    <w:rsid w:val="00430AA9"/>
    <w:rsid w:val="00430C29"/>
    <w:rsid w:val="00430C98"/>
    <w:rsid w:val="00431124"/>
    <w:rsid w:val="004313E7"/>
    <w:rsid w:val="00431464"/>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D3E"/>
    <w:rsid w:val="00444F2C"/>
    <w:rsid w:val="0044501F"/>
    <w:rsid w:val="00445B0F"/>
    <w:rsid w:val="00445B35"/>
    <w:rsid w:val="0044612C"/>
    <w:rsid w:val="004463B0"/>
    <w:rsid w:val="004467E3"/>
    <w:rsid w:val="00446870"/>
    <w:rsid w:val="00446DD5"/>
    <w:rsid w:val="00446DFA"/>
    <w:rsid w:val="00446EAC"/>
    <w:rsid w:val="00450175"/>
    <w:rsid w:val="0045021E"/>
    <w:rsid w:val="004507BE"/>
    <w:rsid w:val="004517C8"/>
    <w:rsid w:val="00452171"/>
    <w:rsid w:val="00452261"/>
    <w:rsid w:val="004522B2"/>
    <w:rsid w:val="004522B5"/>
    <w:rsid w:val="0045235D"/>
    <w:rsid w:val="004523F8"/>
    <w:rsid w:val="00452567"/>
    <w:rsid w:val="0045331B"/>
    <w:rsid w:val="00453454"/>
    <w:rsid w:val="0045364D"/>
    <w:rsid w:val="00453853"/>
    <w:rsid w:val="0045390E"/>
    <w:rsid w:val="00453C54"/>
    <w:rsid w:val="0045473C"/>
    <w:rsid w:val="0045474F"/>
    <w:rsid w:val="004547B0"/>
    <w:rsid w:val="00454937"/>
    <w:rsid w:val="00454949"/>
    <w:rsid w:val="004549B0"/>
    <w:rsid w:val="00454A6C"/>
    <w:rsid w:val="00454B85"/>
    <w:rsid w:val="00455268"/>
    <w:rsid w:val="0045530A"/>
    <w:rsid w:val="0045545C"/>
    <w:rsid w:val="00455531"/>
    <w:rsid w:val="004555F1"/>
    <w:rsid w:val="00455793"/>
    <w:rsid w:val="004558B4"/>
    <w:rsid w:val="00455D4F"/>
    <w:rsid w:val="00455E86"/>
    <w:rsid w:val="00456B2B"/>
    <w:rsid w:val="00456D6A"/>
    <w:rsid w:val="00456E53"/>
    <w:rsid w:val="00456F61"/>
    <w:rsid w:val="00457080"/>
    <w:rsid w:val="0045708E"/>
    <w:rsid w:val="004572B4"/>
    <w:rsid w:val="00457A4F"/>
    <w:rsid w:val="00457C8B"/>
    <w:rsid w:val="004602B6"/>
    <w:rsid w:val="0046087C"/>
    <w:rsid w:val="004608D3"/>
    <w:rsid w:val="00461668"/>
    <w:rsid w:val="00461A67"/>
    <w:rsid w:val="004628E0"/>
    <w:rsid w:val="004630AB"/>
    <w:rsid w:val="00463A16"/>
    <w:rsid w:val="00463AF1"/>
    <w:rsid w:val="004646C3"/>
    <w:rsid w:val="00464C7A"/>
    <w:rsid w:val="00465E8A"/>
    <w:rsid w:val="00466693"/>
    <w:rsid w:val="00466C97"/>
    <w:rsid w:val="00467438"/>
    <w:rsid w:val="004701D3"/>
    <w:rsid w:val="004702FA"/>
    <w:rsid w:val="00470954"/>
    <w:rsid w:val="004709B8"/>
    <w:rsid w:val="00471059"/>
    <w:rsid w:val="00471A19"/>
    <w:rsid w:val="00471A1B"/>
    <w:rsid w:val="00471A74"/>
    <w:rsid w:val="00471D06"/>
    <w:rsid w:val="0047237D"/>
    <w:rsid w:val="004724C4"/>
    <w:rsid w:val="0047272A"/>
    <w:rsid w:val="0047272E"/>
    <w:rsid w:val="00472883"/>
    <w:rsid w:val="00472D2C"/>
    <w:rsid w:val="00473B1A"/>
    <w:rsid w:val="00474346"/>
    <w:rsid w:val="00474956"/>
    <w:rsid w:val="00474CDD"/>
    <w:rsid w:val="00474D87"/>
    <w:rsid w:val="00475349"/>
    <w:rsid w:val="00475B73"/>
    <w:rsid w:val="00475E79"/>
    <w:rsid w:val="00475F1D"/>
    <w:rsid w:val="004765DF"/>
    <w:rsid w:val="004766C4"/>
    <w:rsid w:val="004771D3"/>
    <w:rsid w:val="00477462"/>
    <w:rsid w:val="00477683"/>
    <w:rsid w:val="004776D9"/>
    <w:rsid w:val="004779CD"/>
    <w:rsid w:val="00477C2D"/>
    <w:rsid w:val="0048053B"/>
    <w:rsid w:val="0048088A"/>
    <w:rsid w:val="00480BFA"/>
    <w:rsid w:val="00480C41"/>
    <w:rsid w:val="00480DD5"/>
    <w:rsid w:val="0048152B"/>
    <w:rsid w:val="00481873"/>
    <w:rsid w:val="00481FB9"/>
    <w:rsid w:val="00482773"/>
    <w:rsid w:val="00482AA0"/>
    <w:rsid w:val="00482D0D"/>
    <w:rsid w:val="00483752"/>
    <w:rsid w:val="004837A8"/>
    <w:rsid w:val="004838D3"/>
    <w:rsid w:val="00483CBD"/>
    <w:rsid w:val="00484197"/>
    <w:rsid w:val="004844EE"/>
    <w:rsid w:val="00484DDE"/>
    <w:rsid w:val="00484F97"/>
    <w:rsid w:val="00485F31"/>
    <w:rsid w:val="004866B4"/>
    <w:rsid w:val="00486923"/>
    <w:rsid w:val="00486D6C"/>
    <w:rsid w:val="00487A4F"/>
    <w:rsid w:val="00487C92"/>
    <w:rsid w:val="004900BE"/>
    <w:rsid w:val="00490991"/>
    <w:rsid w:val="00490C33"/>
    <w:rsid w:val="00490E27"/>
    <w:rsid w:val="00491267"/>
    <w:rsid w:val="004913E5"/>
    <w:rsid w:val="004915D5"/>
    <w:rsid w:val="004919F2"/>
    <w:rsid w:val="00491ADE"/>
    <w:rsid w:val="00491AF0"/>
    <w:rsid w:val="00491D73"/>
    <w:rsid w:val="0049248B"/>
    <w:rsid w:val="00492649"/>
    <w:rsid w:val="004927F0"/>
    <w:rsid w:val="00492A8E"/>
    <w:rsid w:val="0049307B"/>
    <w:rsid w:val="00493133"/>
    <w:rsid w:val="0049350A"/>
    <w:rsid w:val="00493624"/>
    <w:rsid w:val="004943A1"/>
    <w:rsid w:val="00494422"/>
    <w:rsid w:val="004945E1"/>
    <w:rsid w:val="0049485B"/>
    <w:rsid w:val="004949BB"/>
    <w:rsid w:val="00494BFE"/>
    <w:rsid w:val="00494F8B"/>
    <w:rsid w:val="004952B2"/>
    <w:rsid w:val="004953C2"/>
    <w:rsid w:val="00495583"/>
    <w:rsid w:val="00495811"/>
    <w:rsid w:val="00495976"/>
    <w:rsid w:val="00495B41"/>
    <w:rsid w:val="00495D17"/>
    <w:rsid w:val="00496064"/>
    <w:rsid w:val="00496313"/>
    <w:rsid w:val="004969CE"/>
    <w:rsid w:val="00496D75"/>
    <w:rsid w:val="00496E53"/>
    <w:rsid w:val="0049759D"/>
    <w:rsid w:val="0049776D"/>
    <w:rsid w:val="004A0233"/>
    <w:rsid w:val="004A10FE"/>
    <w:rsid w:val="004A150D"/>
    <w:rsid w:val="004A1629"/>
    <w:rsid w:val="004A259A"/>
    <w:rsid w:val="004A2673"/>
    <w:rsid w:val="004A2CA4"/>
    <w:rsid w:val="004A2FB5"/>
    <w:rsid w:val="004A3181"/>
    <w:rsid w:val="004A326C"/>
    <w:rsid w:val="004A337B"/>
    <w:rsid w:val="004A36FF"/>
    <w:rsid w:val="004A3809"/>
    <w:rsid w:val="004A3DB1"/>
    <w:rsid w:val="004A3E5D"/>
    <w:rsid w:val="004A3F5F"/>
    <w:rsid w:val="004A3FF5"/>
    <w:rsid w:val="004A49D0"/>
    <w:rsid w:val="004A4E75"/>
    <w:rsid w:val="004A4F4D"/>
    <w:rsid w:val="004A5340"/>
    <w:rsid w:val="004A5363"/>
    <w:rsid w:val="004A60D4"/>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67D"/>
    <w:rsid w:val="004C3C89"/>
    <w:rsid w:val="004C3E4A"/>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C76DD"/>
    <w:rsid w:val="004D013C"/>
    <w:rsid w:val="004D0C46"/>
    <w:rsid w:val="004D10F7"/>
    <w:rsid w:val="004D1570"/>
    <w:rsid w:val="004D18C8"/>
    <w:rsid w:val="004D1A15"/>
    <w:rsid w:val="004D1D7A"/>
    <w:rsid w:val="004D1DB0"/>
    <w:rsid w:val="004D23F8"/>
    <w:rsid w:val="004D282B"/>
    <w:rsid w:val="004D2ECC"/>
    <w:rsid w:val="004D3420"/>
    <w:rsid w:val="004D34E3"/>
    <w:rsid w:val="004D4077"/>
    <w:rsid w:val="004D4207"/>
    <w:rsid w:val="004D45D3"/>
    <w:rsid w:val="004D49CF"/>
    <w:rsid w:val="004D4A5D"/>
    <w:rsid w:val="004D4B1A"/>
    <w:rsid w:val="004D51FE"/>
    <w:rsid w:val="004D53E6"/>
    <w:rsid w:val="004D581D"/>
    <w:rsid w:val="004D5F06"/>
    <w:rsid w:val="004D6300"/>
    <w:rsid w:val="004D6787"/>
    <w:rsid w:val="004D73D2"/>
    <w:rsid w:val="004D76B4"/>
    <w:rsid w:val="004E0261"/>
    <w:rsid w:val="004E090F"/>
    <w:rsid w:val="004E0B51"/>
    <w:rsid w:val="004E0FBE"/>
    <w:rsid w:val="004E0FF1"/>
    <w:rsid w:val="004E13A2"/>
    <w:rsid w:val="004E2010"/>
    <w:rsid w:val="004E2306"/>
    <w:rsid w:val="004E2428"/>
    <w:rsid w:val="004E2BDF"/>
    <w:rsid w:val="004E3753"/>
    <w:rsid w:val="004E3DDD"/>
    <w:rsid w:val="004E40AF"/>
    <w:rsid w:val="004E4320"/>
    <w:rsid w:val="004E451E"/>
    <w:rsid w:val="004E4845"/>
    <w:rsid w:val="004E5851"/>
    <w:rsid w:val="004E6072"/>
    <w:rsid w:val="004E6187"/>
    <w:rsid w:val="004E6648"/>
    <w:rsid w:val="004E6836"/>
    <w:rsid w:val="004E6C49"/>
    <w:rsid w:val="004E7364"/>
    <w:rsid w:val="004E7752"/>
    <w:rsid w:val="004E7A5B"/>
    <w:rsid w:val="004E7B7C"/>
    <w:rsid w:val="004E7CB4"/>
    <w:rsid w:val="004E7CFE"/>
    <w:rsid w:val="004F07BD"/>
    <w:rsid w:val="004F0889"/>
    <w:rsid w:val="004F0B10"/>
    <w:rsid w:val="004F1063"/>
    <w:rsid w:val="004F1797"/>
    <w:rsid w:val="004F1BD0"/>
    <w:rsid w:val="004F25F4"/>
    <w:rsid w:val="004F2EF2"/>
    <w:rsid w:val="004F3085"/>
    <w:rsid w:val="004F3248"/>
    <w:rsid w:val="004F3626"/>
    <w:rsid w:val="004F45ED"/>
    <w:rsid w:val="004F48E8"/>
    <w:rsid w:val="004F592B"/>
    <w:rsid w:val="004F5C5B"/>
    <w:rsid w:val="004F5F62"/>
    <w:rsid w:val="004F6759"/>
    <w:rsid w:val="004F7427"/>
    <w:rsid w:val="004F753A"/>
    <w:rsid w:val="004F7635"/>
    <w:rsid w:val="004F7919"/>
    <w:rsid w:val="004F7E8E"/>
    <w:rsid w:val="0050169A"/>
    <w:rsid w:val="00501E9B"/>
    <w:rsid w:val="005023BB"/>
    <w:rsid w:val="00502B94"/>
    <w:rsid w:val="005030D4"/>
    <w:rsid w:val="005036A2"/>
    <w:rsid w:val="00503AE2"/>
    <w:rsid w:val="00503D93"/>
    <w:rsid w:val="00504DD5"/>
    <w:rsid w:val="00504E49"/>
    <w:rsid w:val="0050514F"/>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19FB"/>
    <w:rsid w:val="00512538"/>
    <w:rsid w:val="00512580"/>
    <w:rsid w:val="005126E3"/>
    <w:rsid w:val="00512995"/>
    <w:rsid w:val="00512E1C"/>
    <w:rsid w:val="00512EC8"/>
    <w:rsid w:val="00513020"/>
    <w:rsid w:val="005135F6"/>
    <w:rsid w:val="0051398C"/>
    <w:rsid w:val="00513C97"/>
    <w:rsid w:val="005142C4"/>
    <w:rsid w:val="005146C4"/>
    <w:rsid w:val="00514AA4"/>
    <w:rsid w:val="00514CCB"/>
    <w:rsid w:val="00514E03"/>
    <w:rsid w:val="005151A4"/>
    <w:rsid w:val="00515AE4"/>
    <w:rsid w:val="005160CF"/>
    <w:rsid w:val="0051625B"/>
    <w:rsid w:val="0051645C"/>
    <w:rsid w:val="00516C5C"/>
    <w:rsid w:val="00517C06"/>
    <w:rsid w:val="00517D6C"/>
    <w:rsid w:val="00517FD2"/>
    <w:rsid w:val="00520063"/>
    <w:rsid w:val="00520A75"/>
    <w:rsid w:val="00520B5F"/>
    <w:rsid w:val="00520D00"/>
    <w:rsid w:val="0052129D"/>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6F63"/>
    <w:rsid w:val="005270AA"/>
    <w:rsid w:val="0052721C"/>
    <w:rsid w:val="00527588"/>
    <w:rsid w:val="0052758B"/>
    <w:rsid w:val="00527F4E"/>
    <w:rsid w:val="00530464"/>
    <w:rsid w:val="005308F8"/>
    <w:rsid w:val="00530B12"/>
    <w:rsid w:val="005315BE"/>
    <w:rsid w:val="005317D0"/>
    <w:rsid w:val="00531A76"/>
    <w:rsid w:val="0053237C"/>
    <w:rsid w:val="00532921"/>
    <w:rsid w:val="00532EB8"/>
    <w:rsid w:val="00533354"/>
    <w:rsid w:val="005337A7"/>
    <w:rsid w:val="00533C6B"/>
    <w:rsid w:val="00533FBD"/>
    <w:rsid w:val="005340B0"/>
    <w:rsid w:val="005342F5"/>
    <w:rsid w:val="0053446A"/>
    <w:rsid w:val="0053546D"/>
    <w:rsid w:val="005354A9"/>
    <w:rsid w:val="00535AC2"/>
    <w:rsid w:val="00536047"/>
    <w:rsid w:val="00536B5C"/>
    <w:rsid w:val="00536D5A"/>
    <w:rsid w:val="00537131"/>
    <w:rsid w:val="005371F4"/>
    <w:rsid w:val="00537A86"/>
    <w:rsid w:val="00537D44"/>
    <w:rsid w:val="005401BD"/>
    <w:rsid w:val="005402E2"/>
    <w:rsid w:val="0054083E"/>
    <w:rsid w:val="00540C91"/>
    <w:rsid w:val="00540EDF"/>
    <w:rsid w:val="00540FF9"/>
    <w:rsid w:val="0054108D"/>
    <w:rsid w:val="00541419"/>
    <w:rsid w:val="00542117"/>
    <w:rsid w:val="00542408"/>
    <w:rsid w:val="0054269B"/>
    <w:rsid w:val="0054288C"/>
    <w:rsid w:val="00542986"/>
    <w:rsid w:val="00542B8B"/>
    <w:rsid w:val="00543212"/>
    <w:rsid w:val="00543604"/>
    <w:rsid w:val="0054367B"/>
    <w:rsid w:val="00543809"/>
    <w:rsid w:val="00543C53"/>
    <w:rsid w:val="00543D28"/>
    <w:rsid w:val="00543F0F"/>
    <w:rsid w:val="0054449A"/>
    <w:rsid w:val="00544F2D"/>
    <w:rsid w:val="005450AA"/>
    <w:rsid w:val="00545115"/>
    <w:rsid w:val="005452F5"/>
    <w:rsid w:val="00545719"/>
    <w:rsid w:val="00545EC5"/>
    <w:rsid w:val="0054670D"/>
    <w:rsid w:val="005471BF"/>
    <w:rsid w:val="00547AB8"/>
    <w:rsid w:val="00547E85"/>
    <w:rsid w:val="00550604"/>
    <w:rsid w:val="00550B51"/>
    <w:rsid w:val="00550DDE"/>
    <w:rsid w:val="00550E03"/>
    <w:rsid w:val="00551190"/>
    <w:rsid w:val="0055133C"/>
    <w:rsid w:val="00551B76"/>
    <w:rsid w:val="00551B8C"/>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15A"/>
    <w:rsid w:val="00557652"/>
    <w:rsid w:val="005578B5"/>
    <w:rsid w:val="00557929"/>
    <w:rsid w:val="00557B1A"/>
    <w:rsid w:val="00560099"/>
    <w:rsid w:val="00560352"/>
    <w:rsid w:val="0056088B"/>
    <w:rsid w:val="0056110C"/>
    <w:rsid w:val="005611BD"/>
    <w:rsid w:val="0056138E"/>
    <w:rsid w:val="0056141C"/>
    <w:rsid w:val="00561DBC"/>
    <w:rsid w:val="00561E6A"/>
    <w:rsid w:val="00562157"/>
    <w:rsid w:val="0056215A"/>
    <w:rsid w:val="0056251F"/>
    <w:rsid w:val="0056254F"/>
    <w:rsid w:val="00562C30"/>
    <w:rsid w:val="00563939"/>
    <w:rsid w:val="00563B6A"/>
    <w:rsid w:val="00564237"/>
    <w:rsid w:val="0056487E"/>
    <w:rsid w:val="00564A33"/>
    <w:rsid w:val="00565134"/>
    <w:rsid w:val="0056580C"/>
    <w:rsid w:val="00566422"/>
    <w:rsid w:val="00566A18"/>
    <w:rsid w:val="00566D6D"/>
    <w:rsid w:val="00567B60"/>
    <w:rsid w:val="00567BA3"/>
    <w:rsid w:val="00567C5B"/>
    <w:rsid w:val="005704F4"/>
    <w:rsid w:val="005708CE"/>
    <w:rsid w:val="00570B78"/>
    <w:rsid w:val="005712F8"/>
    <w:rsid w:val="005715A0"/>
    <w:rsid w:val="00571708"/>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77ECB"/>
    <w:rsid w:val="005800F8"/>
    <w:rsid w:val="005801AA"/>
    <w:rsid w:val="0058026D"/>
    <w:rsid w:val="00580A07"/>
    <w:rsid w:val="0058107E"/>
    <w:rsid w:val="0058156A"/>
    <w:rsid w:val="00581674"/>
    <w:rsid w:val="00581789"/>
    <w:rsid w:val="00581869"/>
    <w:rsid w:val="0058191D"/>
    <w:rsid w:val="00581BD2"/>
    <w:rsid w:val="00581E0B"/>
    <w:rsid w:val="00582002"/>
    <w:rsid w:val="005820AB"/>
    <w:rsid w:val="00582159"/>
    <w:rsid w:val="00582ADE"/>
    <w:rsid w:val="00583689"/>
    <w:rsid w:val="00583A91"/>
    <w:rsid w:val="00583C58"/>
    <w:rsid w:val="00584050"/>
    <w:rsid w:val="005843D8"/>
    <w:rsid w:val="00584CF3"/>
    <w:rsid w:val="0058501F"/>
    <w:rsid w:val="00585525"/>
    <w:rsid w:val="00585538"/>
    <w:rsid w:val="0058570E"/>
    <w:rsid w:val="005860CF"/>
    <w:rsid w:val="0058619A"/>
    <w:rsid w:val="005861E2"/>
    <w:rsid w:val="00586D72"/>
    <w:rsid w:val="00590CA8"/>
    <w:rsid w:val="00590E36"/>
    <w:rsid w:val="00590F2D"/>
    <w:rsid w:val="00590F71"/>
    <w:rsid w:val="00592518"/>
    <w:rsid w:val="00592632"/>
    <w:rsid w:val="00592A15"/>
    <w:rsid w:val="00592A3C"/>
    <w:rsid w:val="00592D13"/>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F0"/>
    <w:rsid w:val="005A2C5F"/>
    <w:rsid w:val="005A34F5"/>
    <w:rsid w:val="005A3C75"/>
    <w:rsid w:val="005A4223"/>
    <w:rsid w:val="005A452B"/>
    <w:rsid w:val="005A606D"/>
    <w:rsid w:val="005A673B"/>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B20"/>
    <w:rsid w:val="005B4D3F"/>
    <w:rsid w:val="005B5201"/>
    <w:rsid w:val="005B58FA"/>
    <w:rsid w:val="005B5FFD"/>
    <w:rsid w:val="005B6313"/>
    <w:rsid w:val="005B64CC"/>
    <w:rsid w:val="005B66AB"/>
    <w:rsid w:val="005B6BC6"/>
    <w:rsid w:val="005B6C5A"/>
    <w:rsid w:val="005B77F0"/>
    <w:rsid w:val="005B782D"/>
    <w:rsid w:val="005B787B"/>
    <w:rsid w:val="005C03A9"/>
    <w:rsid w:val="005C10C3"/>
    <w:rsid w:val="005C14E3"/>
    <w:rsid w:val="005C176B"/>
    <w:rsid w:val="005C1F21"/>
    <w:rsid w:val="005C2F83"/>
    <w:rsid w:val="005C30A5"/>
    <w:rsid w:val="005C3B25"/>
    <w:rsid w:val="005C41EA"/>
    <w:rsid w:val="005C44C7"/>
    <w:rsid w:val="005C5053"/>
    <w:rsid w:val="005C5858"/>
    <w:rsid w:val="005C5ACE"/>
    <w:rsid w:val="005C615E"/>
    <w:rsid w:val="005C68E9"/>
    <w:rsid w:val="005C6BF8"/>
    <w:rsid w:val="005C6C10"/>
    <w:rsid w:val="005C6F4B"/>
    <w:rsid w:val="005C7950"/>
    <w:rsid w:val="005C7953"/>
    <w:rsid w:val="005C7BCD"/>
    <w:rsid w:val="005D025D"/>
    <w:rsid w:val="005D0D1A"/>
    <w:rsid w:val="005D0F2E"/>
    <w:rsid w:val="005D13A0"/>
    <w:rsid w:val="005D1D35"/>
    <w:rsid w:val="005D26B8"/>
    <w:rsid w:val="005D2E7F"/>
    <w:rsid w:val="005D3067"/>
    <w:rsid w:val="005D36AB"/>
    <w:rsid w:val="005D3F30"/>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8DA"/>
    <w:rsid w:val="005E1D55"/>
    <w:rsid w:val="005E2F66"/>
    <w:rsid w:val="005E2FB4"/>
    <w:rsid w:val="005E39C3"/>
    <w:rsid w:val="005E454B"/>
    <w:rsid w:val="005E555E"/>
    <w:rsid w:val="005E57A7"/>
    <w:rsid w:val="005E62E1"/>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042"/>
    <w:rsid w:val="005F363F"/>
    <w:rsid w:val="005F3C6E"/>
    <w:rsid w:val="005F3D4B"/>
    <w:rsid w:val="005F4664"/>
    <w:rsid w:val="005F4A2F"/>
    <w:rsid w:val="005F4CDA"/>
    <w:rsid w:val="005F5147"/>
    <w:rsid w:val="005F53C3"/>
    <w:rsid w:val="005F55FC"/>
    <w:rsid w:val="005F5CB1"/>
    <w:rsid w:val="005F5EFB"/>
    <w:rsid w:val="005F60E5"/>
    <w:rsid w:val="005F6288"/>
    <w:rsid w:val="005F6664"/>
    <w:rsid w:val="005F66E7"/>
    <w:rsid w:val="005F6EA9"/>
    <w:rsid w:val="005F744A"/>
    <w:rsid w:val="005F756D"/>
    <w:rsid w:val="005F7DCF"/>
    <w:rsid w:val="00600338"/>
    <w:rsid w:val="006004C8"/>
    <w:rsid w:val="006006BC"/>
    <w:rsid w:val="0060085C"/>
    <w:rsid w:val="00600CCA"/>
    <w:rsid w:val="00600E6D"/>
    <w:rsid w:val="00600EF0"/>
    <w:rsid w:val="0060145B"/>
    <w:rsid w:val="006017D6"/>
    <w:rsid w:val="0060261A"/>
    <w:rsid w:val="00602C44"/>
    <w:rsid w:val="006032E4"/>
    <w:rsid w:val="00603932"/>
    <w:rsid w:val="00603BC9"/>
    <w:rsid w:val="00604377"/>
    <w:rsid w:val="006044A9"/>
    <w:rsid w:val="00604B8F"/>
    <w:rsid w:val="00604BE2"/>
    <w:rsid w:val="006050BC"/>
    <w:rsid w:val="006054AD"/>
    <w:rsid w:val="00605AB0"/>
    <w:rsid w:val="00605BF6"/>
    <w:rsid w:val="006064E4"/>
    <w:rsid w:val="006066BB"/>
    <w:rsid w:val="00606B38"/>
    <w:rsid w:val="00606E7A"/>
    <w:rsid w:val="00606EA2"/>
    <w:rsid w:val="006070F7"/>
    <w:rsid w:val="006075E7"/>
    <w:rsid w:val="00610522"/>
    <w:rsid w:val="00610C1F"/>
    <w:rsid w:val="00610FFA"/>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B8E"/>
    <w:rsid w:val="00614D4E"/>
    <w:rsid w:val="006157AC"/>
    <w:rsid w:val="006158A2"/>
    <w:rsid w:val="00615CF4"/>
    <w:rsid w:val="00616C29"/>
    <w:rsid w:val="00616F57"/>
    <w:rsid w:val="006179A5"/>
    <w:rsid w:val="00617EE0"/>
    <w:rsid w:val="006201F3"/>
    <w:rsid w:val="00620A2B"/>
    <w:rsid w:val="00620B76"/>
    <w:rsid w:val="00620EA7"/>
    <w:rsid w:val="00621A01"/>
    <w:rsid w:val="006224BC"/>
    <w:rsid w:val="006224FF"/>
    <w:rsid w:val="006232C7"/>
    <w:rsid w:val="006234BC"/>
    <w:rsid w:val="00623670"/>
    <w:rsid w:val="006238AF"/>
    <w:rsid w:val="00623C75"/>
    <w:rsid w:val="00624CD7"/>
    <w:rsid w:val="00624D92"/>
    <w:rsid w:val="00624E2A"/>
    <w:rsid w:val="0062522C"/>
    <w:rsid w:val="0062523B"/>
    <w:rsid w:val="006256B8"/>
    <w:rsid w:val="00625996"/>
    <w:rsid w:val="00625ECE"/>
    <w:rsid w:val="006260D0"/>
    <w:rsid w:val="00626712"/>
    <w:rsid w:val="00626BC5"/>
    <w:rsid w:val="00626E43"/>
    <w:rsid w:val="00630372"/>
    <w:rsid w:val="006306D0"/>
    <w:rsid w:val="0063094A"/>
    <w:rsid w:val="00630D32"/>
    <w:rsid w:val="0063104F"/>
    <w:rsid w:val="00631DD1"/>
    <w:rsid w:val="00631E70"/>
    <w:rsid w:val="006322F4"/>
    <w:rsid w:val="006325CD"/>
    <w:rsid w:val="00632D00"/>
    <w:rsid w:val="00633361"/>
    <w:rsid w:val="00633A50"/>
    <w:rsid w:val="00633C1C"/>
    <w:rsid w:val="00633E0C"/>
    <w:rsid w:val="00633FE5"/>
    <w:rsid w:val="006346BD"/>
    <w:rsid w:val="0063479F"/>
    <w:rsid w:val="00634D0D"/>
    <w:rsid w:val="006352F1"/>
    <w:rsid w:val="00635602"/>
    <w:rsid w:val="00635ACE"/>
    <w:rsid w:val="00635BA7"/>
    <w:rsid w:val="00635EE1"/>
    <w:rsid w:val="00636495"/>
    <w:rsid w:val="006374BD"/>
    <w:rsid w:val="00637F9A"/>
    <w:rsid w:val="00640177"/>
    <w:rsid w:val="00640CE4"/>
    <w:rsid w:val="00640CE9"/>
    <w:rsid w:val="006417D2"/>
    <w:rsid w:val="00641CA2"/>
    <w:rsid w:val="00642285"/>
    <w:rsid w:val="006424EE"/>
    <w:rsid w:val="0064252D"/>
    <w:rsid w:val="00642CE1"/>
    <w:rsid w:val="00643045"/>
    <w:rsid w:val="0064325C"/>
    <w:rsid w:val="0064372F"/>
    <w:rsid w:val="00643826"/>
    <w:rsid w:val="00643A26"/>
    <w:rsid w:val="00643A31"/>
    <w:rsid w:val="00643B10"/>
    <w:rsid w:val="006441DD"/>
    <w:rsid w:val="00644BBC"/>
    <w:rsid w:val="00644BFA"/>
    <w:rsid w:val="00644FD3"/>
    <w:rsid w:val="0064518D"/>
    <w:rsid w:val="0064541F"/>
    <w:rsid w:val="006455B2"/>
    <w:rsid w:val="00647274"/>
    <w:rsid w:val="00650280"/>
    <w:rsid w:val="0065044F"/>
    <w:rsid w:val="00650A2C"/>
    <w:rsid w:val="0065146B"/>
    <w:rsid w:val="00651696"/>
    <w:rsid w:val="0065172D"/>
    <w:rsid w:val="00651C67"/>
    <w:rsid w:val="00652099"/>
    <w:rsid w:val="006524B0"/>
    <w:rsid w:val="00652B97"/>
    <w:rsid w:val="006533DC"/>
    <w:rsid w:val="006533F9"/>
    <w:rsid w:val="00653561"/>
    <w:rsid w:val="00653578"/>
    <w:rsid w:val="006535D2"/>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9BF"/>
    <w:rsid w:val="00661CBB"/>
    <w:rsid w:val="0066226C"/>
    <w:rsid w:val="006624A8"/>
    <w:rsid w:val="00662576"/>
    <w:rsid w:val="00662AE9"/>
    <w:rsid w:val="006635E6"/>
    <w:rsid w:val="00663BE1"/>
    <w:rsid w:val="00663C11"/>
    <w:rsid w:val="00663CA8"/>
    <w:rsid w:val="006651EE"/>
    <w:rsid w:val="006658DF"/>
    <w:rsid w:val="006658ED"/>
    <w:rsid w:val="00665957"/>
    <w:rsid w:val="006668C2"/>
    <w:rsid w:val="00666946"/>
    <w:rsid w:val="006669D2"/>
    <w:rsid w:val="006669E0"/>
    <w:rsid w:val="00666DAF"/>
    <w:rsid w:val="00666DCF"/>
    <w:rsid w:val="00670428"/>
    <w:rsid w:val="00670841"/>
    <w:rsid w:val="006708E4"/>
    <w:rsid w:val="006709B2"/>
    <w:rsid w:val="00670AD5"/>
    <w:rsid w:val="00671167"/>
    <w:rsid w:val="006715E2"/>
    <w:rsid w:val="00671E25"/>
    <w:rsid w:val="00672002"/>
    <w:rsid w:val="00672322"/>
    <w:rsid w:val="00672F42"/>
    <w:rsid w:val="006734B8"/>
    <w:rsid w:val="00673501"/>
    <w:rsid w:val="00673A21"/>
    <w:rsid w:val="00673DB7"/>
    <w:rsid w:val="00674026"/>
    <w:rsid w:val="006746BA"/>
    <w:rsid w:val="00675144"/>
    <w:rsid w:val="0067660C"/>
    <w:rsid w:val="00676749"/>
    <w:rsid w:val="00676A9A"/>
    <w:rsid w:val="0067724B"/>
    <w:rsid w:val="00677380"/>
    <w:rsid w:val="00677A97"/>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686B"/>
    <w:rsid w:val="006868C0"/>
    <w:rsid w:val="006873B6"/>
    <w:rsid w:val="00687415"/>
    <w:rsid w:val="0068766C"/>
    <w:rsid w:val="0069050E"/>
    <w:rsid w:val="00690FEB"/>
    <w:rsid w:val="0069117F"/>
    <w:rsid w:val="00691688"/>
    <w:rsid w:val="006916D0"/>
    <w:rsid w:val="00691E52"/>
    <w:rsid w:val="006920E6"/>
    <w:rsid w:val="00692557"/>
    <w:rsid w:val="006926B1"/>
    <w:rsid w:val="00692B83"/>
    <w:rsid w:val="00693ED3"/>
    <w:rsid w:val="00693F98"/>
    <w:rsid w:val="00694CB2"/>
    <w:rsid w:val="00694D9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6AD"/>
    <w:rsid w:val="006A19ED"/>
    <w:rsid w:val="006A1BD7"/>
    <w:rsid w:val="006A1D51"/>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44B"/>
    <w:rsid w:val="006A655C"/>
    <w:rsid w:val="006A6560"/>
    <w:rsid w:val="006A6666"/>
    <w:rsid w:val="006A66CB"/>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536"/>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542"/>
    <w:rsid w:val="006B5F12"/>
    <w:rsid w:val="006B61C7"/>
    <w:rsid w:val="006B6589"/>
    <w:rsid w:val="006B69E9"/>
    <w:rsid w:val="006B6C86"/>
    <w:rsid w:val="006B7033"/>
    <w:rsid w:val="006B7225"/>
    <w:rsid w:val="006B79F9"/>
    <w:rsid w:val="006B7BF9"/>
    <w:rsid w:val="006C00B3"/>
    <w:rsid w:val="006C0A56"/>
    <w:rsid w:val="006C0AF9"/>
    <w:rsid w:val="006C0DB0"/>
    <w:rsid w:val="006C0DEC"/>
    <w:rsid w:val="006C0E04"/>
    <w:rsid w:val="006C0F64"/>
    <w:rsid w:val="006C142E"/>
    <w:rsid w:val="006C1DA0"/>
    <w:rsid w:val="006C1F22"/>
    <w:rsid w:val="006C2530"/>
    <w:rsid w:val="006C29CE"/>
    <w:rsid w:val="006C2D16"/>
    <w:rsid w:val="006C2E32"/>
    <w:rsid w:val="006C2F66"/>
    <w:rsid w:val="006C3100"/>
    <w:rsid w:val="006C3673"/>
    <w:rsid w:val="006C387D"/>
    <w:rsid w:val="006C3D77"/>
    <w:rsid w:val="006C400E"/>
    <w:rsid w:val="006C4058"/>
    <w:rsid w:val="006C48D1"/>
    <w:rsid w:val="006C53D0"/>
    <w:rsid w:val="006C6038"/>
    <w:rsid w:val="006C61FD"/>
    <w:rsid w:val="006C65E2"/>
    <w:rsid w:val="006C703C"/>
    <w:rsid w:val="006C7E2A"/>
    <w:rsid w:val="006C7F83"/>
    <w:rsid w:val="006D06DC"/>
    <w:rsid w:val="006D126F"/>
    <w:rsid w:val="006D1C39"/>
    <w:rsid w:val="006D1E35"/>
    <w:rsid w:val="006D2321"/>
    <w:rsid w:val="006D2491"/>
    <w:rsid w:val="006D2777"/>
    <w:rsid w:val="006D2B86"/>
    <w:rsid w:val="006D2B95"/>
    <w:rsid w:val="006D335B"/>
    <w:rsid w:val="006D342D"/>
    <w:rsid w:val="006D3F39"/>
    <w:rsid w:val="006D42CD"/>
    <w:rsid w:val="006D43AD"/>
    <w:rsid w:val="006D452D"/>
    <w:rsid w:val="006D4781"/>
    <w:rsid w:val="006D4940"/>
    <w:rsid w:val="006D5175"/>
    <w:rsid w:val="006D56FF"/>
    <w:rsid w:val="006D5711"/>
    <w:rsid w:val="006D5AE1"/>
    <w:rsid w:val="006D6782"/>
    <w:rsid w:val="006D7963"/>
    <w:rsid w:val="006D79DA"/>
    <w:rsid w:val="006E0951"/>
    <w:rsid w:val="006E151D"/>
    <w:rsid w:val="006E19CD"/>
    <w:rsid w:val="006E1B26"/>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6CFF"/>
    <w:rsid w:val="006E72A9"/>
    <w:rsid w:val="006E7FE2"/>
    <w:rsid w:val="006F0287"/>
    <w:rsid w:val="006F03BC"/>
    <w:rsid w:val="006F11AA"/>
    <w:rsid w:val="006F1DB9"/>
    <w:rsid w:val="006F1DFC"/>
    <w:rsid w:val="006F1E59"/>
    <w:rsid w:val="006F2648"/>
    <w:rsid w:val="006F26DD"/>
    <w:rsid w:val="006F2B13"/>
    <w:rsid w:val="006F2DB9"/>
    <w:rsid w:val="006F3443"/>
    <w:rsid w:val="006F3544"/>
    <w:rsid w:val="006F3E94"/>
    <w:rsid w:val="006F42A6"/>
    <w:rsid w:val="006F450E"/>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3F84"/>
    <w:rsid w:val="0070418B"/>
    <w:rsid w:val="007048AD"/>
    <w:rsid w:val="00704FAF"/>
    <w:rsid w:val="00705211"/>
    <w:rsid w:val="00705C86"/>
    <w:rsid w:val="007060DC"/>
    <w:rsid w:val="007064A9"/>
    <w:rsid w:val="00706AA0"/>
    <w:rsid w:val="00706BAA"/>
    <w:rsid w:val="00706DA5"/>
    <w:rsid w:val="007072F8"/>
    <w:rsid w:val="007100E2"/>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522A"/>
    <w:rsid w:val="00715965"/>
    <w:rsid w:val="007159A6"/>
    <w:rsid w:val="00715B82"/>
    <w:rsid w:val="0071621E"/>
    <w:rsid w:val="00716CFD"/>
    <w:rsid w:val="00716EB2"/>
    <w:rsid w:val="0071761A"/>
    <w:rsid w:val="00717988"/>
    <w:rsid w:val="007203BF"/>
    <w:rsid w:val="007204FE"/>
    <w:rsid w:val="00721024"/>
    <w:rsid w:val="00721092"/>
    <w:rsid w:val="0072111B"/>
    <w:rsid w:val="0072150D"/>
    <w:rsid w:val="00721F54"/>
    <w:rsid w:val="00722A4D"/>
    <w:rsid w:val="00722C37"/>
    <w:rsid w:val="00722F04"/>
    <w:rsid w:val="007232EE"/>
    <w:rsid w:val="00723DAE"/>
    <w:rsid w:val="00723E3D"/>
    <w:rsid w:val="0072438F"/>
    <w:rsid w:val="007246E9"/>
    <w:rsid w:val="00724A52"/>
    <w:rsid w:val="00724CBA"/>
    <w:rsid w:val="00725667"/>
    <w:rsid w:val="00725B59"/>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0F5"/>
    <w:rsid w:val="0073398A"/>
    <w:rsid w:val="007339AE"/>
    <w:rsid w:val="00733B12"/>
    <w:rsid w:val="00734269"/>
    <w:rsid w:val="007342C4"/>
    <w:rsid w:val="007343A6"/>
    <w:rsid w:val="007345FB"/>
    <w:rsid w:val="00734B6D"/>
    <w:rsid w:val="00734DD2"/>
    <w:rsid w:val="00735171"/>
    <w:rsid w:val="00735343"/>
    <w:rsid w:val="00735A01"/>
    <w:rsid w:val="00736193"/>
    <w:rsid w:val="0073626D"/>
    <w:rsid w:val="00736443"/>
    <w:rsid w:val="00736445"/>
    <w:rsid w:val="00736552"/>
    <w:rsid w:val="00736884"/>
    <w:rsid w:val="00736A84"/>
    <w:rsid w:val="00736B84"/>
    <w:rsid w:val="00736C3D"/>
    <w:rsid w:val="007373F0"/>
    <w:rsid w:val="007379F3"/>
    <w:rsid w:val="00737CB1"/>
    <w:rsid w:val="0074067C"/>
    <w:rsid w:val="00740736"/>
    <w:rsid w:val="007407AF"/>
    <w:rsid w:val="00740D27"/>
    <w:rsid w:val="007410DD"/>
    <w:rsid w:val="0074192E"/>
    <w:rsid w:val="007419AF"/>
    <w:rsid w:val="00741F43"/>
    <w:rsid w:val="00742095"/>
    <w:rsid w:val="007421C9"/>
    <w:rsid w:val="00742462"/>
    <w:rsid w:val="00742B3F"/>
    <w:rsid w:val="00742FC5"/>
    <w:rsid w:val="00743295"/>
    <w:rsid w:val="00744372"/>
    <w:rsid w:val="007452F4"/>
    <w:rsid w:val="00745983"/>
    <w:rsid w:val="00745C55"/>
    <w:rsid w:val="00745D99"/>
    <w:rsid w:val="00746757"/>
    <w:rsid w:val="00746B1D"/>
    <w:rsid w:val="007470BB"/>
    <w:rsid w:val="00747588"/>
    <w:rsid w:val="00747816"/>
    <w:rsid w:val="00747852"/>
    <w:rsid w:val="00747B3E"/>
    <w:rsid w:val="00750177"/>
    <w:rsid w:val="0075019F"/>
    <w:rsid w:val="0075074E"/>
    <w:rsid w:val="00750D81"/>
    <w:rsid w:val="00751037"/>
    <w:rsid w:val="00751BAF"/>
    <w:rsid w:val="00751ED0"/>
    <w:rsid w:val="00752108"/>
    <w:rsid w:val="007521BD"/>
    <w:rsid w:val="007521DA"/>
    <w:rsid w:val="00752583"/>
    <w:rsid w:val="007526A1"/>
    <w:rsid w:val="00752AE2"/>
    <w:rsid w:val="00752F2B"/>
    <w:rsid w:val="00752F8F"/>
    <w:rsid w:val="00753380"/>
    <w:rsid w:val="0075349E"/>
    <w:rsid w:val="007536AE"/>
    <w:rsid w:val="007536C1"/>
    <w:rsid w:val="00753950"/>
    <w:rsid w:val="00753971"/>
    <w:rsid w:val="00753C02"/>
    <w:rsid w:val="00753E22"/>
    <w:rsid w:val="00754342"/>
    <w:rsid w:val="00754588"/>
    <w:rsid w:val="0075512B"/>
    <w:rsid w:val="0075536E"/>
    <w:rsid w:val="00755381"/>
    <w:rsid w:val="007557C1"/>
    <w:rsid w:val="00755832"/>
    <w:rsid w:val="00755B50"/>
    <w:rsid w:val="00755D9F"/>
    <w:rsid w:val="00756513"/>
    <w:rsid w:val="00756D2B"/>
    <w:rsid w:val="00756EFE"/>
    <w:rsid w:val="0076012A"/>
    <w:rsid w:val="0076017C"/>
    <w:rsid w:val="00760458"/>
    <w:rsid w:val="00760486"/>
    <w:rsid w:val="007606EA"/>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4F1D"/>
    <w:rsid w:val="0076582E"/>
    <w:rsid w:val="00765853"/>
    <w:rsid w:val="00765FC8"/>
    <w:rsid w:val="0076608C"/>
    <w:rsid w:val="00766357"/>
    <w:rsid w:val="0076641E"/>
    <w:rsid w:val="007669F8"/>
    <w:rsid w:val="00766BE5"/>
    <w:rsid w:val="00766F81"/>
    <w:rsid w:val="00766F97"/>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49B"/>
    <w:rsid w:val="00774593"/>
    <w:rsid w:val="00774879"/>
    <w:rsid w:val="00774ADF"/>
    <w:rsid w:val="00775395"/>
    <w:rsid w:val="0077541F"/>
    <w:rsid w:val="00775BFF"/>
    <w:rsid w:val="00775DDB"/>
    <w:rsid w:val="00776269"/>
    <w:rsid w:val="00776CF8"/>
    <w:rsid w:val="00776D50"/>
    <w:rsid w:val="00777429"/>
    <w:rsid w:val="0077783D"/>
    <w:rsid w:val="00777C3C"/>
    <w:rsid w:val="00777E67"/>
    <w:rsid w:val="00780010"/>
    <w:rsid w:val="0078039D"/>
    <w:rsid w:val="00780697"/>
    <w:rsid w:val="00780722"/>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66C7"/>
    <w:rsid w:val="0079672B"/>
    <w:rsid w:val="00796F2E"/>
    <w:rsid w:val="00797220"/>
    <w:rsid w:val="00797502"/>
    <w:rsid w:val="00797722"/>
    <w:rsid w:val="00797F5D"/>
    <w:rsid w:val="007A0B87"/>
    <w:rsid w:val="007A0CAE"/>
    <w:rsid w:val="007A12AD"/>
    <w:rsid w:val="007A12FE"/>
    <w:rsid w:val="007A1732"/>
    <w:rsid w:val="007A1EFD"/>
    <w:rsid w:val="007A214E"/>
    <w:rsid w:val="007A2F9F"/>
    <w:rsid w:val="007A43CE"/>
    <w:rsid w:val="007A4558"/>
    <w:rsid w:val="007A4593"/>
    <w:rsid w:val="007A4B6D"/>
    <w:rsid w:val="007A4CA0"/>
    <w:rsid w:val="007A4FE9"/>
    <w:rsid w:val="007A4FF6"/>
    <w:rsid w:val="007A5341"/>
    <w:rsid w:val="007A535B"/>
    <w:rsid w:val="007A57ED"/>
    <w:rsid w:val="007A58E5"/>
    <w:rsid w:val="007A5C2E"/>
    <w:rsid w:val="007A5C72"/>
    <w:rsid w:val="007A5CDB"/>
    <w:rsid w:val="007A5D5B"/>
    <w:rsid w:val="007A5E6E"/>
    <w:rsid w:val="007A61C4"/>
    <w:rsid w:val="007A6B75"/>
    <w:rsid w:val="007A74DE"/>
    <w:rsid w:val="007A7E87"/>
    <w:rsid w:val="007A7EFF"/>
    <w:rsid w:val="007B050B"/>
    <w:rsid w:val="007B10EE"/>
    <w:rsid w:val="007B115E"/>
    <w:rsid w:val="007B11DA"/>
    <w:rsid w:val="007B14C2"/>
    <w:rsid w:val="007B173E"/>
    <w:rsid w:val="007B1C8B"/>
    <w:rsid w:val="007B1C98"/>
    <w:rsid w:val="007B38FD"/>
    <w:rsid w:val="007B3E80"/>
    <w:rsid w:val="007B4239"/>
    <w:rsid w:val="007B485A"/>
    <w:rsid w:val="007B5294"/>
    <w:rsid w:val="007B5407"/>
    <w:rsid w:val="007B57A9"/>
    <w:rsid w:val="007B589D"/>
    <w:rsid w:val="007B5EE5"/>
    <w:rsid w:val="007B5F4A"/>
    <w:rsid w:val="007B6146"/>
    <w:rsid w:val="007B6606"/>
    <w:rsid w:val="007B687D"/>
    <w:rsid w:val="007B6BAB"/>
    <w:rsid w:val="007B6C07"/>
    <w:rsid w:val="007B6D4D"/>
    <w:rsid w:val="007B7413"/>
    <w:rsid w:val="007B744E"/>
    <w:rsid w:val="007B780D"/>
    <w:rsid w:val="007B7C30"/>
    <w:rsid w:val="007B7FFD"/>
    <w:rsid w:val="007C07AF"/>
    <w:rsid w:val="007C0B17"/>
    <w:rsid w:val="007C0ECD"/>
    <w:rsid w:val="007C13FC"/>
    <w:rsid w:val="007C1B97"/>
    <w:rsid w:val="007C1F52"/>
    <w:rsid w:val="007C207E"/>
    <w:rsid w:val="007C2418"/>
    <w:rsid w:val="007C2860"/>
    <w:rsid w:val="007C2BC3"/>
    <w:rsid w:val="007C2E62"/>
    <w:rsid w:val="007C3671"/>
    <w:rsid w:val="007C3A34"/>
    <w:rsid w:val="007C3FCB"/>
    <w:rsid w:val="007C49F6"/>
    <w:rsid w:val="007C4AD1"/>
    <w:rsid w:val="007C4FC6"/>
    <w:rsid w:val="007C6111"/>
    <w:rsid w:val="007C6284"/>
    <w:rsid w:val="007C6608"/>
    <w:rsid w:val="007C6762"/>
    <w:rsid w:val="007C785C"/>
    <w:rsid w:val="007D01D7"/>
    <w:rsid w:val="007D0B67"/>
    <w:rsid w:val="007D121D"/>
    <w:rsid w:val="007D136E"/>
    <w:rsid w:val="007D13CC"/>
    <w:rsid w:val="007D1462"/>
    <w:rsid w:val="007D1C1E"/>
    <w:rsid w:val="007D25B7"/>
    <w:rsid w:val="007D2B83"/>
    <w:rsid w:val="007D2C72"/>
    <w:rsid w:val="007D3749"/>
    <w:rsid w:val="007D3FF5"/>
    <w:rsid w:val="007D4739"/>
    <w:rsid w:val="007D49DA"/>
    <w:rsid w:val="007D4BA0"/>
    <w:rsid w:val="007D4D57"/>
    <w:rsid w:val="007D4EB4"/>
    <w:rsid w:val="007D501C"/>
    <w:rsid w:val="007D5194"/>
    <w:rsid w:val="007D5B18"/>
    <w:rsid w:val="007D63C3"/>
    <w:rsid w:val="007D640D"/>
    <w:rsid w:val="007D66F3"/>
    <w:rsid w:val="007D69A5"/>
    <w:rsid w:val="007D6D5A"/>
    <w:rsid w:val="007D712C"/>
    <w:rsid w:val="007D7FDF"/>
    <w:rsid w:val="007E011E"/>
    <w:rsid w:val="007E0290"/>
    <w:rsid w:val="007E0C37"/>
    <w:rsid w:val="007E0EEC"/>
    <w:rsid w:val="007E16C8"/>
    <w:rsid w:val="007E18AB"/>
    <w:rsid w:val="007E19E3"/>
    <w:rsid w:val="007E1A5B"/>
    <w:rsid w:val="007E22BF"/>
    <w:rsid w:val="007E24C9"/>
    <w:rsid w:val="007E289E"/>
    <w:rsid w:val="007E2AC1"/>
    <w:rsid w:val="007E2D26"/>
    <w:rsid w:val="007E3553"/>
    <w:rsid w:val="007E3A95"/>
    <w:rsid w:val="007E3BCD"/>
    <w:rsid w:val="007E3D7E"/>
    <w:rsid w:val="007E3FB4"/>
    <w:rsid w:val="007E4071"/>
    <w:rsid w:val="007E44BD"/>
    <w:rsid w:val="007E4A7D"/>
    <w:rsid w:val="007E4C21"/>
    <w:rsid w:val="007E5B7A"/>
    <w:rsid w:val="007E72AA"/>
    <w:rsid w:val="007E746D"/>
    <w:rsid w:val="007E7525"/>
    <w:rsid w:val="007E75B1"/>
    <w:rsid w:val="007F0256"/>
    <w:rsid w:val="007F0604"/>
    <w:rsid w:val="007F0DC3"/>
    <w:rsid w:val="007F15A7"/>
    <w:rsid w:val="007F1947"/>
    <w:rsid w:val="007F1B30"/>
    <w:rsid w:val="007F23E1"/>
    <w:rsid w:val="007F2780"/>
    <w:rsid w:val="007F304B"/>
    <w:rsid w:val="007F3744"/>
    <w:rsid w:val="007F39CE"/>
    <w:rsid w:val="007F3ACC"/>
    <w:rsid w:val="007F3DC9"/>
    <w:rsid w:val="007F45B1"/>
    <w:rsid w:val="007F4B39"/>
    <w:rsid w:val="007F5999"/>
    <w:rsid w:val="007F5A92"/>
    <w:rsid w:val="007F5CE5"/>
    <w:rsid w:val="007F5E32"/>
    <w:rsid w:val="007F6705"/>
    <w:rsid w:val="007F6D53"/>
    <w:rsid w:val="007F6E98"/>
    <w:rsid w:val="007F70AB"/>
    <w:rsid w:val="007F70DA"/>
    <w:rsid w:val="007F7149"/>
    <w:rsid w:val="007F7296"/>
    <w:rsid w:val="007F744C"/>
    <w:rsid w:val="007F7757"/>
    <w:rsid w:val="007F7AE2"/>
    <w:rsid w:val="007F7F10"/>
    <w:rsid w:val="007F7F1A"/>
    <w:rsid w:val="007F7FC6"/>
    <w:rsid w:val="00800D8A"/>
    <w:rsid w:val="00800FFA"/>
    <w:rsid w:val="0080147F"/>
    <w:rsid w:val="00801582"/>
    <w:rsid w:val="00801939"/>
    <w:rsid w:val="0080243C"/>
    <w:rsid w:val="008024B9"/>
    <w:rsid w:val="008028DD"/>
    <w:rsid w:val="00803CF1"/>
    <w:rsid w:val="00803E97"/>
    <w:rsid w:val="00804011"/>
    <w:rsid w:val="0080432C"/>
    <w:rsid w:val="00804440"/>
    <w:rsid w:val="008051D0"/>
    <w:rsid w:val="00805EB6"/>
    <w:rsid w:val="008062B3"/>
    <w:rsid w:val="00806636"/>
    <w:rsid w:val="0080680B"/>
    <w:rsid w:val="00806FAB"/>
    <w:rsid w:val="00807393"/>
    <w:rsid w:val="008073D5"/>
    <w:rsid w:val="008078C3"/>
    <w:rsid w:val="00807B5B"/>
    <w:rsid w:val="00807B71"/>
    <w:rsid w:val="008102DD"/>
    <w:rsid w:val="0081101D"/>
    <w:rsid w:val="0081104D"/>
    <w:rsid w:val="008110E5"/>
    <w:rsid w:val="0081113E"/>
    <w:rsid w:val="00811690"/>
    <w:rsid w:val="00811752"/>
    <w:rsid w:val="008117D5"/>
    <w:rsid w:val="00811B7A"/>
    <w:rsid w:val="00811BF2"/>
    <w:rsid w:val="00811FCF"/>
    <w:rsid w:val="00812640"/>
    <w:rsid w:val="008126ED"/>
    <w:rsid w:val="00812B84"/>
    <w:rsid w:val="0081300D"/>
    <w:rsid w:val="00813254"/>
    <w:rsid w:val="0081335D"/>
    <w:rsid w:val="008135B5"/>
    <w:rsid w:val="00813CF3"/>
    <w:rsid w:val="00813D49"/>
    <w:rsid w:val="00813ED0"/>
    <w:rsid w:val="008143CB"/>
    <w:rsid w:val="00814696"/>
    <w:rsid w:val="0081485B"/>
    <w:rsid w:val="008149BE"/>
    <w:rsid w:val="00814BB9"/>
    <w:rsid w:val="00814DF0"/>
    <w:rsid w:val="008153AE"/>
    <w:rsid w:val="008156D1"/>
    <w:rsid w:val="0081581E"/>
    <w:rsid w:val="0081631C"/>
    <w:rsid w:val="008166A6"/>
    <w:rsid w:val="00816898"/>
    <w:rsid w:val="00816ADB"/>
    <w:rsid w:val="008173CC"/>
    <w:rsid w:val="00820879"/>
    <w:rsid w:val="00820C5B"/>
    <w:rsid w:val="00821622"/>
    <w:rsid w:val="00821753"/>
    <w:rsid w:val="008217E8"/>
    <w:rsid w:val="00821B30"/>
    <w:rsid w:val="00821FB8"/>
    <w:rsid w:val="0082203E"/>
    <w:rsid w:val="008223F1"/>
    <w:rsid w:val="0082252D"/>
    <w:rsid w:val="008229F2"/>
    <w:rsid w:val="00822B5C"/>
    <w:rsid w:val="00822D8C"/>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18B"/>
    <w:rsid w:val="00831C33"/>
    <w:rsid w:val="00831CCB"/>
    <w:rsid w:val="00831CF6"/>
    <w:rsid w:val="0083260C"/>
    <w:rsid w:val="0083298C"/>
    <w:rsid w:val="008330ED"/>
    <w:rsid w:val="00833705"/>
    <w:rsid w:val="00833D41"/>
    <w:rsid w:val="008341D8"/>
    <w:rsid w:val="00834534"/>
    <w:rsid w:val="00834883"/>
    <w:rsid w:val="00834A62"/>
    <w:rsid w:val="00834B73"/>
    <w:rsid w:val="00835754"/>
    <w:rsid w:val="00836757"/>
    <w:rsid w:val="00840019"/>
    <w:rsid w:val="0084067F"/>
    <w:rsid w:val="00840ACA"/>
    <w:rsid w:val="00840C52"/>
    <w:rsid w:val="00840D6F"/>
    <w:rsid w:val="00841626"/>
    <w:rsid w:val="008416C7"/>
    <w:rsid w:val="00841C09"/>
    <w:rsid w:val="00841C85"/>
    <w:rsid w:val="00841E16"/>
    <w:rsid w:val="008423F5"/>
    <w:rsid w:val="00842AD6"/>
    <w:rsid w:val="00842C5F"/>
    <w:rsid w:val="00842FDC"/>
    <w:rsid w:val="0084315C"/>
    <w:rsid w:val="0084352A"/>
    <w:rsid w:val="0084357F"/>
    <w:rsid w:val="008436A1"/>
    <w:rsid w:val="008438FF"/>
    <w:rsid w:val="0084408F"/>
    <w:rsid w:val="00844251"/>
    <w:rsid w:val="008442FE"/>
    <w:rsid w:val="00844578"/>
    <w:rsid w:val="008449B0"/>
    <w:rsid w:val="00844BB1"/>
    <w:rsid w:val="00844F20"/>
    <w:rsid w:val="0084511E"/>
    <w:rsid w:val="0084512C"/>
    <w:rsid w:val="00845820"/>
    <w:rsid w:val="00845BD8"/>
    <w:rsid w:val="00845EB6"/>
    <w:rsid w:val="00846310"/>
    <w:rsid w:val="008465B9"/>
    <w:rsid w:val="00846FDE"/>
    <w:rsid w:val="0084749E"/>
    <w:rsid w:val="008474D9"/>
    <w:rsid w:val="008476F8"/>
    <w:rsid w:val="00847913"/>
    <w:rsid w:val="008479DD"/>
    <w:rsid w:val="00847F25"/>
    <w:rsid w:val="008502DA"/>
    <w:rsid w:val="008502EF"/>
    <w:rsid w:val="00850998"/>
    <w:rsid w:val="00850F67"/>
    <w:rsid w:val="00851185"/>
    <w:rsid w:val="0085131B"/>
    <w:rsid w:val="008516D8"/>
    <w:rsid w:val="00851BDC"/>
    <w:rsid w:val="0085201A"/>
    <w:rsid w:val="008530D7"/>
    <w:rsid w:val="0085392E"/>
    <w:rsid w:val="00853FC1"/>
    <w:rsid w:val="008540B2"/>
    <w:rsid w:val="0085427E"/>
    <w:rsid w:val="00854A52"/>
    <w:rsid w:val="00854B3F"/>
    <w:rsid w:val="008554E8"/>
    <w:rsid w:val="008556B4"/>
    <w:rsid w:val="00855836"/>
    <w:rsid w:val="008558CC"/>
    <w:rsid w:val="00855AF6"/>
    <w:rsid w:val="008563D7"/>
    <w:rsid w:val="00856403"/>
    <w:rsid w:val="00856813"/>
    <w:rsid w:val="008569BD"/>
    <w:rsid w:val="00856CCB"/>
    <w:rsid w:val="00856D9A"/>
    <w:rsid w:val="008573A2"/>
    <w:rsid w:val="00857D01"/>
    <w:rsid w:val="0086117F"/>
    <w:rsid w:val="008611CD"/>
    <w:rsid w:val="0086199A"/>
    <w:rsid w:val="00862155"/>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A2F"/>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598"/>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8DA"/>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166"/>
    <w:rsid w:val="00884A54"/>
    <w:rsid w:val="00884B75"/>
    <w:rsid w:val="00885074"/>
    <w:rsid w:val="008859EB"/>
    <w:rsid w:val="00885BB6"/>
    <w:rsid w:val="008861F5"/>
    <w:rsid w:val="00886A8B"/>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0D1"/>
    <w:rsid w:val="0089355D"/>
    <w:rsid w:val="00893984"/>
    <w:rsid w:val="00893E9F"/>
    <w:rsid w:val="00894548"/>
    <w:rsid w:val="0089534A"/>
    <w:rsid w:val="00895389"/>
    <w:rsid w:val="00895CD6"/>
    <w:rsid w:val="00896415"/>
    <w:rsid w:val="008969F3"/>
    <w:rsid w:val="00896D9D"/>
    <w:rsid w:val="00896F84"/>
    <w:rsid w:val="00897033"/>
    <w:rsid w:val="008974C9"/>
    <w:rsid w:val="00897754"/>
    <w:rsid w:val="0089794D"/>
    <w:rsid w:val="00897D1E"/>
    <w:rsid w:val="008A0071"/>
    <w:rsid w:val="008A02AD"/>
    <w:rsid w:val="008A0C5D"/>
    <w:rsid w:val="008A1044"/>
    <w:rsid w:val="008A2C2B"/>
    <w:rsid w:val="008A2FBA"/>
    <w:rsid w:val="008A3493"/>
    <w:rsid w:val="008A3614"/>
    <w:rsid w:val="008A3632"/>
    <w:rsid w:val="008A36E2"/>
    <w:rsid w:val="008A3AE0"/>
    <w:rsid w:val="008A4040"/>
    <w:rsid w:val="008A4518"/>
    <w:rsid w:val="008A494F"/>
    <w:rsid w:val="008A49D2"/>
    <w:rsid w:val="008A4B2C"/>
    <w:rsid w:val="008A4D18"/>
    <w:rsid w:val="008A5102"/>
    <w:rsid w:val="008A5304"/>
    <w:rsid w:val="008A6219"/>
    <w:rsid w:val="008A622F"/>
    <w:rsid w:val="008A6369"/>
    <w:rsid w:val="008A6731"/>
    <w:rsid w:val="008A679B"/>
    <w:rsid w:val="008A6A4C"/>
    <w:rsid w:val="008A6B71"/>
    <w:rsid w:val="008A7739"/>
    <w:rsid w:val="008A797F"/>
    <w:rsid w:val="008A7DBB"/>
    <w:rsid w:val="008A7F6F"/>
    <w:rsid w:val="008B01DA"/>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A"/>
    <w:rsid w:val="008C05F3"/>
    <w:rsid w:val="008C07F9"/>
    <w:rsid w:val="008C0E57"/>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7DE"/>
    <w:rsid w:val="008C68AF"/>
    <w:rsid w:val="008C6B69"/>
    <w:rsid w:val="008C70AD"/>
    <w:rsid w:val="008C7405"/>
    <w:rsid w:val="008C7890"/>
    <w:rsid w:val="008C78DF"/>
    <w:rsid w:val="008C7D55"/>
    <w:rsid w:val="008C7F10"/>
    <w:rsid w:val="008C7F4D"/>
    <w:rsid w:val="008D0688"/>
    <w:rsid w:val="008D1464"/>
    <w:rsid w:val="008D1CA0"/>
    <w:rsid w:val="008D1EC8"/>
    <w:rsid w:val="008D276E"/>
    <w:rsid w:val="008D35CD"/>
    <w:rsid w:val="008D44F7"/>
    <w:rsid w:val="008D467B"/>
    <w:rsid w:val="008D4C63"/>
    <w:rsid w:val="008D4C85"/>
    <w:rsid w:val="008D4E04"/>
    <w:rsid w:val="008D50BB"/>
    <w:rsid w:val="008D5541"/>
    <w:rsid w:val="008D5C81"/>
    <w:rsid w:val="008D5EBF"/>
    <w:rsid w:val="008D6BC5"/>
    <w:rsid w:val="008D7641"/>
    <w:rsid w:val="008D774E"/>
    <w:rsid w:val="008E01AC"/>
    <w:rsid w:val="008E0421"/>
    <w:rsid w:val="008E074A"/>
    <w:rsid w:val="008E10FD"/>
    <w:rsid w:val="008E11B9"/>
    <w:rsid w:val="008E14F6"/>
    <w:rsid w:val="008E1538"/>
    <w:rsid w:val="008E204C"/>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E7E50"/>
    <w:rsid w:val="008F11C6"/>
    <w:rsid w:val="008F1A87"/>
    <w:rsid w:val="008F1A91"/>
    <w:rsid w:val="008F2545"/>
    <w:rsid w:val="008F2770"/>
    <w:rsid w:val="008F2A83"/>
    <w:rsid w:val="008F3218"/>
    <w:rsid w:val="008F397D"/>
    <w:rsid w:val="008F4541"/>
    <w:rsid w:val="008F477F"/>
    <w:rsid w:val="008F4B60"/>
    <w:rsid w:val="008F4C54"/>
    <w:rsid w:val="008F5605"/>
    <w:rsid w:val="008F563E"/>
    <w:rsid w:val="008F591D"/>
    <w:rsid w:val="008F5938"/>
    <w:rsid w:val="008F5B2A"/>
    <w:rsid w:val="008F5ED5"/>
    <w:rsid w:val="008F649B"/>
    <w:rsid w:val="008F694A"/>
    <w:rsid w:val="008F6B17"/>
    <w:rsid w:val="008F6CF5"/>
    <w:rsid w:val="008F77CF"/>
    <w:rsid w:val="008F7900"/>
    <w:rsid w:val="0090065D"/>
    <w:rsid w:val="0090111F"/>
    <w:rsid w:val="0090159B"/>
    <w:rsid w:val="009019A3"/>
    <w:rsid w:val="00901AA7"/>
    <w:rsid w:val="00902230"/>
    <w:rsid w:val="009025E9"/>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6A7"/>
    <w:rsid w:val="00911711"/>
    <w:rsid w:val="009118F9"/>
    <w:rsid w:val="00911BF0"/>
    <w:rsid w:val="0091292C"/>
    <w:rsid w:val="00912D26"/>
    <w:rsid w:val="009137FC"/>
    <w:rsid w:val="00913977"/>
    <w:rsid w:val="00913FA0"/>
    <w:rsid w:val="009140B8"/>
    <w:rsid w:val="00914203"/>
    <w:rsid w:val="00914BF1"/>
    <w:rsid w:val="00915FD8"/>
    <w:rsid w:val="00916309"/>
    <w:rsid w:val="009163F2"/>
    <w:rsid w:val="009167C8"/>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5B7"/>
    <w:rsid w:val="00930A51"/>
    <w:rsid w:val="00930D5D"/>
    <w:rsid w:val="00930F3B"/>
    <w:rsid w:val="00931A98"/>
    <w:rsid w:val="009321E6"/>
    <w:rsid w:val="0093234D"/>
    <w:rsid w:val="0093243E"/>
    <w:rsid w:val="00932FC1"/>
    <w:rsid w:val="0093336C"/>
    <w:rsid w:val="009335CA"/>
    <w:rsid w:val="0093380C"/>
    <w:rsid w:val="00933951"/>
    <w:rsid w:val="00934071"/>
    <w:rsid w:val="00934429"/>
    <w:rsid w:val="00934469"/>
    <w:rsid w:val="00934643"/>
    <w:rsid w:val="00934780"/>
    <w:rsid w:val="009348A1"/>
    <w:rsid w:val="00934ED1"/>
    <w:rsid w:val="00934F94"/>
    <w:rsid w:val="00935493"/>
    <w:rsid w:val="009356A2"/>
    <w:rsid w:val="00935D20"/>
    <w:rsid w:val="0093609E"/>
    <w:rsid w:val="00936291"/>
    <w:rsid w:val="00936610"/>
    <w:rsid w:val="00936703"/>
    <w:rsid w:val="00936AAC"/>
    <w:rsid w:val="00936ED8"/>
    <w:rsid w:val="009370E1"/>
    <w:rsid w:val="009370FC"/>
    <w:rsid w:val="00937636"/>
    <w:rsid w:val="00937961"/>
    <w:rsid w:val="00937B32"/>
    <w:rsid w:val="00937C62"/>
    <w:rsid w:val="009402C6"/>
    <w:rsid w:val="009405AB"/>
    <w:rsid w:val="00940600"/>
    <w:rsid w:val="00940BD8"/>
    <w:rsid w:val="00940DB8"/>
    <w:rsid w:val="00941155"/>
    <w:rsid w:val="009415D0"/>
    <w:rsid w:val="0094175F"/>
    <w:rsid w:val="00941815"/>
    <w:rsid w:val="00941BD9"/>
    <w:rsid w:val="00941C32"/>
    <w:rsid w:val="009423D8"/>
    <w:rsid w:val="009425F9"/>
    <w:rsid w:val="00942BA0"/>
    <w:rsid w:val="00942FC0"/>
    <w:rsid w:val="009435B6"/>
    <w:rsid w:val="0094373F"/>
    <w:rsid w:val="0094481F"/>
    <w:rsid w:val="00944BCB"/>
    <w:rsid w:val="00944F41"/>
    <w:rsid w:val="0094537F"/>
    <w:rsid w:val="009453B7"/>
    <w:rsid w:val="00945823"/>
    <w:rsid w:val="00945833"/>
    <w:rsid w:val="00945D36"/>
    <w:rsid w:val="00945FC0"/>
    <w:rsid w:val="009463E2"/>
    <w:rsid w:val="00946421"/>
    <w:rsid w:val="009464C8"/>
    <w:rsid w:val="009465CB"/>
    <w:rsid w:val="00946B9E"/>
    <w:rsid w:val="00947469"/>
    <w:rsid w:val="009509FD"/>
    <w:rsid w:val="00950CE7"/>
    <w:rsid w:val="00951AE4"/>
    <w:rsid w:val="00952397"/>
    <w:rsid w:val="00952885"/>
    <w:rsid w:val="00953349"/>
    <w:rsid w:val="00954A06"/>
    <w:rsid w:val="00954B9B"/>
    <w:rsid w:val="009551A1"/>
    <w:rsid w:val="00955481"/>
    <w:rsid w:val="00955679"/>
    <w:rsid w:val="00955916"/>
    <w:rsid w:val="009567F9"/>
    <w:rsid w:val="00956846"/>
    <w:rsid w:val="00956C78"/>
    <w:rsid w:val="00956CDF"/>
    <w:rsid w:val="00956D70"/>
    <w:rsid w:val="009572D6"/>
    <w:rsid w:val="0096040C"/>
    <w:rsid w:val="00960533"/>
    <w:rsid w:val="00960746"/>
    <w:rsid w:val="00960888"/>
    <w:rsid w:val="00960E77"/>
    <w:rsid w:val="00961311"/>
    <w:rsid w:val="00961651"/>
    <w:rsid w:val="00961A29"/>
    <w:rsid w:val="00961B6C"/>
    <w:rsid w:val="0096213D"/>
    <w:rsid w:val="00962A3E"/>
    <w:rsid w:val="00962A99"/>
    <w:rsid w:val="00963142"/>
    <w:rsid w:val="0096321E"/>
    <w:rsid w:val="00963273"/>
    <w:rsid w:val="0096341A"/>
    <w:rsid w:val="00963453"/>
    <w:rsid w:val="009640E4"/>
    <w:rsid w:val="00964425"/>
    <w:rsid w:val="00964D2B"/>
    <w:rsid w:val="009659B5"/>
    <w:rsid w:val="009659E0"/>
    <w:rsid w:val="00965E56"/>
    <w:rsid w:val="00965F20"/>
    <w:rsid w:val="00966232"/>
    <w:rsid w:val="009664C7"/>
    <w:rsid w:val="009665E0"/>
    <w:rsid w:val="009667B6"/>
    <w:rsid w:val="00967978"/>
    <w:rsid w:val="0097016F"/>
    <w:rsid w:val="009701C4"/>
    <w:rsid w:val="0097047F"/>
    <w:rsid w:val="00970970"/>
    <w:rsid w:val="00970BD6"/>
    <w:rsid w:val="00970ECC"/>
    <w:rsid w:val="00970F83"/>
    <w:rsid w:val="00971DB8"/>
    <w:rsid w:val="009725D7"/>
    <w:rsid w:val="00972651"/>
    <w:rsid w:val="009732AB"/>
    <w:rsid w:val="00974113"/>
    <w:rsid w:val="00975A6F"/>
    <w:rsid w:val="0097666D"/>
    <w:rsid w:val="009773B4"/>
    <w:rsid w:val="00977D86"/>
    <w:rsid w:val="00980589"/>
    <w:rsid w:val="00980A04"/>
    <w:rsid w:val="00980B1E"/>
    <w:rsid w:val="00980FD5"/>
    <w:rsid w:val="009814BA"/>
    <w:rsid w:val="0098183B"/>
    <w:rsid w:val="00981B3B"/>
    <w:rsid w:val="00981D62"/>
    <w:rsid w:val="00981DF3"/>
    <w:rsid w:val="00982786"/>
    <w:rsid w:val="00982AAE"/>
    <w:rsid w:val="00982BE2"/>
    <w:rsid w:val="00982C3A"/>
    <w:rsid w:val="00982EF0"/>
    <w:rsid w:val="009832C1"/>
    <w:rsid w:val="00983A4F"/>
    <w:rsid w:val="009841C4"/>
    <w:rsid w:val="009844D5"/>
    <w:rsid w:val="009845A3"/>
    <w:rsid w:val="00984C26"/>
    <w:rsid w:val="0098525B"/>
    <w:rsid w:val="00985717"/>
    <w:rsid w:val="00985770"/>
    <w:rsid w:val="009857D5"/>
    <w:rsid w:val="00985D75"/>
    <w:rsid w:val="00985E11"/>
    <w:rsid w:val="00986AB1"/>
    <w:rsid w:val="00986BDD"/>
    <w:rsid w:val="00986D96"/>
    <w:rsid w:val="00986E31"/>
    <w:rsid w:val="009876C1"/>
    <w:rsid w:val="009900C7"/>
    <w:rsid w:val="009903AF"/>
    <w:rsid w:val="0099046B"/>
    <w:rsid w:val="00991116"/>
    <w:rsid w:val="00992524"/>
    <w:rsid w:val="00992AEB"/>
    <w:rsid w:val="00992B64"/>
    <w:rsid w:val="00992ECB"/>
    <w:rsid w:val="0099305B"/>
    <w:rsid w:val="00993870"/>
    <w:rsid w:val="009939D8"/>
    <w:rsid w:val="00993E62"/>
    <w:rsid w:val="009940B2"/>
    <w:rsid w:val="00994642"/>
    <w:rsid w:val="00994811"/>
    <w:rsid w:val="00995609"/>
    <w:rsid w:val="009964F0"/>
    <w:rsid w:val="009966DC"/>
    <w:rsid w:val="00997536"/>
    <w:rsid w:val="00997957"/>
    <w:rsid w:val="009979B1"/>
    <w:rsid w:val="00997B3C"/>
    <w:rsid w:val="009A0411"/>
    <w:rsid w:val="009A0427"/>
    <w:rsid w:val="009A0550"/>
    <w:rsid w:val="009A067B"/>
    <w:rsid w:val="009A0733"/>
    <w:rsid w:val="009A167C"/>
    <w:rsid w:val="009A21D3"/>
    <w:rsid w:val="009A2D35"/>
    <w:rsid w:val="009A30FD"/>
    <w:rsid w:val="009A336C"/>
    <w:rsid w:val="009A37AA"/>
    <w:rsid w:val="009A38D8"/>
    <w:rsid w:val="009A39E3"/>
    <w:rsid w:val="009A3FEB"/>
    <w:rsid w:val="009A4750"/>
    <w:rsid w:val="009A4884"/>
    <w:rsid w:val="009A4B7B"/>
    <w:rsid w:val="009A4F7F"/>
    <w:rsid w:val="009A4FB1"/>
    <w:rsid w:val="009A519B"/>
    <w:rsid w:val="009A5411"/>
    <w:rsid w:val="009A57A9"/>
    <w:rsid w:val="009A6087"/>
    <w:rsid w:val="009A6CD0"/>
    <w:rsid w:val="009A6E18"/>
    <w:rsid w:val="009A78ED"/>
    <w:rsid w:val="009A7B00"/>
    <w:rsid w:val="009B0396"/>
    <w:rsid w:val="009B03AF"/>
    <w:rsid w:val="009B03B7"/>
    <w:rsid w:val="009B0646"/>
    <w:rsid w:val="009B0731"/>
    <w:rsid w:val="009B076C"/>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36B"/>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B5D"/>
    <w:rsid w:val="009C3BF1"/>
    <w:rsid w:val="009C4066"/>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6BFA"/>
    <w:rsid w:val="009C7250"/>
    <w:rsid w:val="009C7691"/>
    <w:rsid w:val="009C76FD"/>
    <w:rsid w:val="009C7CE7"/>
    <w:rsid w:val="009D01BF"/>
    <w:rsid w:val="009D01E8"/>
    <w:rsid w:val="009D0A75"/>
    <w:rsid w:val="009D111E"/>
    <w:rsid w:val="009D1270"/>
    <w:rsid w:val="009D1A5D"/>
    <w:rsid w:val="009D1B45"/>
    <w:rsid w:val="009D1F79"/>
    <w:rsid w:val="009D214A"/>
    <w:rsid w:val="009D2277"/>
    <w:rsid w:val="009D2576"/>
    <w:rsid w:val="009D26DF"/>
    <w:rsid w:val="009D301C"/>
    <w:rsid w:val="009D31BB"/>
    <w:rsid w:val="009D3654"/>
    <w:rsid w:val="009D3D2A"/>
    <w:rsid w:val="009D3EF2"/>
    <w:rsid w:val="009D48DA"/>
    <w:rsid w:val="009D4E77"/>
    <w:rsid w:val="009D51CD"/>
    <w:rsid w:val="009D5453"/>
    <w:rsid w:val="009D5B40"/>
    <w:rsid w:val="009D60EF"/>
    <w:rsid w:val="009D6567"/>
    <w:rsid w:val="009D668B"/>
    <w:rsid w:val="009D66E2"/>
    <w:rsid w:val="009D75B8"/>
    <w:rsid w:val="009E00FD"/>
    <w:rsid w:val="009E0ABC"/>
    <w:rsid w:val="009E0EED"/>
    <w:rsid w:val="009E1DE8"/>
    <w:rsid w:val="009E222A"/>
    <w:rsid w:val="009E2269"/>
    <w:rsid w:val="009E27A7"/>
    <w:rsid w:val="009E2EE8"/>
    <w:rsid w:val="009E2EEB"/>
    <w:rsid w:val="009E3361"/>
    <w:rsid w:val="009E35B8"/>
    <w:rsid w:val="009E3771"/>
    <w:rsid w:val="009E3807"/>
    <w:rsid w:val="009E4035"/>
    <w:rsid w:val="009E403B"/>
    <w:rsid w:val="009E447D"/>
    <w:rsid w:val="009E4966"/>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3A7"/>
    <w:rsid w:val="009F26B9"/>
    <w:rsid w:val="009F36C9"/>
    <w:rsid w:val="009F3991"/>
    <w:rsid w:val="009F3FBC"/>
    <w:rsid w:val="009F474D"/>
    <w:rsid w:val="009F505E"/>
    <w:rsid w:val="009F50C1"/>
    <w:rsid w:val="009F5A2A"/>
    <w:rsid w:val="009F66A0"/>
    <w:rsid w:val="009F690C"/>
    <w:rsid w:val="009F6FED"/>
    <w:rsid w:val="00A009FA"/>
    <w:rsid w:val="00A00CE6"/>
    <w:rsid w:val="00A00E1C"/>
    <w:rsid w:val="00A0148E"/>
    <w:rsid w:val="00A01552"/>
    <w:rsid w:val="00A01658"/>
    <w:rsid w:val="00A0170C"/>
    <w:rsid w:val="00A01862"/>
    <w:rsid w:val="00A01A77"/>
    <w:rsid w:val="00A026DC"/>
    <w:rsid w:val="00A02BE8"/>
    <w:rsid w:val="00A02CB9"/>
    <w:rsid w:val="00A03029"/>
    <w:rsid w:val="00A03A0C"/>
    <w:rsid w:val="00A049C1"/>
    <w:rsid w:val="00A05821"/>
    <w:rsid w:val="00A05DFB"/>
    <w:rsid w:val="00A06411"/>
    <w:rsid w:val="00A06460"/>
    <w:rsid w:val="00A06978"/>
    <w:rsid w:val="00A06DCB"/>
    <w:rsid w:val="00A06E73"/>
    <w:rsid w:val="00A070DA"/>
    <w:rsid w:val="00A0778F"/>
    <w:rsid w:val="00A1001A"/>
    <w:rsid w:val="00A10082"/>
    <w:rsid w:val="00A101FF"/>
    <w:rsid w:val="00A10568"/>
    <w:rsid w:val="00A10C5A"/>
    <w:rsid w:val="00A1131E"/>
    <w:rsid w:val="00A11E96"/>
    <w:rsid w:val="00A122A2"/>
    <w:rsid w:val="00A12539"/>
    <w:rsid w:val="00A12C89"/>
    <w:rsid w:val="00A1320E"/>
    <w:rsid w:val="00A137F2"/>
    <w:rsid w:val="00A13D4C"/>
    <w:rsid w:val="00A13E05"/>
    <w:rsid w:val="00A144FC"/>
    <w:rsid w:val="00A14792"/>
    <w:rsid w:val="00A14842"/>
    <w:rsid w:val="00A15910"/>
    <w:rsid w:val="00A16935"/>
    <w:rsid w:val="00A1722D"/>
    <w:rsid w:val="00A17453"/>
    <w:rsid w:val="00A17A17"/>
    <w:rsid w:val="00A17BC5"/>
    <w:rsid w:val="00A17CA2"/>
    <w:rsid w:val="00A17D8B"/>
    <w:rsid w:val="00A17D93"/>
    <w:rsid w:val="00A20177"/>
    <w:rsid w:val="00A210B6"/>
    <w:rsid w:val="00A21EF6"/>
    <w:rsid w:val="00A21F2B"/>
    <w:rsid w:val="00A226BC"/>
    <w:rsid w:val="00A22EE3"/>
    <w:rsid w:val="00A231B6"/>
    <w:rsid w:val="00A23221"/>
    <w:rsid w:val="00A2359B"/>
    <w:rsid w:val="00A2389A"/>
    <w:rsid w:val="00A23992"/>
    <w:rsid w:val="00A23BAD"/>
    <w:rsid w:val="00A23D48"/>
    <w:rsid w:val="00A2400F"/>
    <w:rsid w:val="00A240EB"/>
    <w:rsid w:val="00A2435B"/>
    <w:rsid w:val="00A25818"/>
    <w:rsid w:val="00A26006"/>
    <w:rsid w:val="00A2677B"/>
    <w:rsid w:val="00A26789"/>
    <w:rsid w:val="00A272EF"/>
    <w:rsid w:val="00A2757A"/>
    <w:rsid w:val="00A27858"/>
    <w:rsid w:val="00A27B91"/>
    <w:rsid w:val="00A301A4"/>
    <w:rsid w:val="00A309C8"/>
    <w:rsid w:val="00A31376"/>
    <w:rsid w:val="00A31F4B"/>
    <w:rsid w:val="00A31F71"/>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ADA"/>
    <w:rsid w:val="00A36EF2"/>
    <w:rsid w:val="00A400EE"/>
    <w:rsid w:val="00A4058D"/>
    <w:rsid w:val="00A406D8"/>
    <w:rsid w:val="00A40C5B"/>
    <w:rsid w:val="00A40F96"/>
    <w:rsid w:val="00A4155F"/>
    <w:rsid w:val="00A4161C"/>
    <w:rsid w:val="00A41712"/>
    <w:rsid w:val="00A41EFC"/>
    <w:rsid w:val="00A42B5D"/>
    <w:rsid w:val="00A42F40"/>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1ACA"/>
    <w:rsid w:val="00A52111"/>
    <w:rsid w:val="00A523FD"/>
    <w:rsid w:val="00A524D1"/>
    <w:rsid w:val="00A526ED"/>
    <w:rsid w:val="00A52B17"/>
    <w:rsid w:val="00A53209"/>
    <w:rsid w:val="00A533FC"/>
    <w:rsid w:val="00A53A90"/>
    <w:rsid w:val="00A540E1"/>
    <w:rsid w:val="00A549C9"/>
    <w:rsid w:val="00A54AA0"/>
    <w:rsid w:val="00A54E7B"/>
    <w:rsid w:val="00A56327"/>
    <w:rsid w:val="00A5638B"/>
    <w:rsid w:val="00A5656D"/>
    <w:rsid w:val="00A57D4C"/>
    <w:rsid w:val="00A57FF7"/>
    <w:rsid w:val="00A600CC"/>
    <w:rsid w:val="00A6072B"/>
    <w:rsid w:val="00A60957"/>
    <w:rsid w:val="00A60B6E"/>
    <w:rsid w:val="00A60DEE"/>
    <w:rsid w:val="00A6116A"/>
    <w:rsid w:val="00A6133D"/>
    <w:rsid w:val="00A61357"/>
    <w:rsid w:val="00A621AC"/>
    <w:rsid w:val="00A625DF"/>
    <w:rsid w:val="00A6288D"/>
    <w:rsid w:val="00A62A3E"/>
    <w:rsid w:val="00A62C6C"/>
    <w:rsid w:val="00A631D8"/>
    <w:rsid w:val="00A6356C"/>
    <w:rsid w:val="00A63838"/>
    <w:rsid w:val="00A63E70"/>
    <w:rsid w:val="00A644F3"/>
    <w:rsid w:val="00A64B26"/>
    <w:rsid w:val="00A652BF"/>
    <w:rsid w:val="00A658CE"/>
    <w:rsid w:val="00A65BAF"/>
    <w:rsid w:val="00A6608B"/>
    <w:rsid w:val="00A664B7"/>
    <w:rsid w:val="00A665C4"/>
    <w:rsid w:val="00A671C5"/>
    <w:rsid w:val="00A677C0"/>
    <w:rsid w:val="00A6780F"/>
    <w:rsid w:val="00A678D5"/>
    <w:rsid w:val="00A67CED"/>
    <w:rsid w:val="00A67F2F"/>
    <w:rsid w:val="00A70127"/>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431"/>
    <w:rsid w:val="00A75CC2"/>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C9E"/>
    <w:rsid w:val="00A81DA6"/>
    <w:rsid w:val="00A82BDB"/>
    <w:rsid w:val="00A83806"/>
    <w:rsid w:val="00A83831"/>
    <w:rsid w:val="00A840AD"/>
    <w:rsid w:val="00A8459F"/>
    <w:rsid w:val="00A8523B"/>
    <w:rsid w:val="00A85CE6"/>
    <w:rsid w:val="00A8666B"/>
    <w:rsid w:val="00A877AD"/>
    <w:rsid w:val="00A87B07"/>
    <w:rsid w:val="00A9062C"/>
    <w:rsid w:val="00A913C7"/>
    <w:rsid w:val="00A91941"/>
    <w:rsid w:val="00A91A55"/>
    <w:rsid w:val="00A9217C"/>
    <w:rsid w:val="00A92AB8"/>
    <w:rsid w:val="00A92FE9"/>
    <w:rsid w:val="00A93446"/>
    <w:rsid w:val="00A9396E"/>
    <w:rsid w:val="00A942EF"/>
    <w:rsid w:val="00A9462E"/>
    <w:rsid w:val="00A94796"/>
    <w:rsid w:val="00A94820"/>
    <w:rsid w:val="00A94B77"/>
    <w:rsid w:val="00A95113"/>
    <w:rsid w:val="00A95C89"/>
    <w:rsid w:val="00A960DD"/>
    <w:rsid w:val="00A96694"/>
    <w:rsid w:val="00A96700"/>
    <w:rsid w:val="00A9676C"/>
    <w:rsid w:val="00A971B2"/>
    <w:rsid w:val="00A97759"/>
    <w:rsid w:val="00A97A34"/>
    <w:rsid w:val="00A97BE0"/>
    <w:rsid w:val="00AA0098"/>
    <w:rsid w:val="00AA0190"/>
    <w:rsid w:val="00AA02D0"/>
    <w:rsid w:val="00AA0493"/>
    <w:rsid w:val="00AA0E4F"/>
    <w:rsid w:val="00AA19D0"/>
    <w:rsid w:val="00AA20D6"/>
    <w:rsid w:val="00AA238E"/>
    <w:rsid w:val="00AA2B49"/>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3D76"/>
    <w:rsid w:val="00AB4250"/>
    <w:rsid w:val="00AB4339"/>
    <w:rsid w:val="00AB4865"/>
    <w:rsid w:val="00AB4C44"/>
    <w:rsid w:val="00AB4D2A"/>
    <w:rsid w:val="00AB5A53"/>
    <w:rsid w:val="00AB5A98"/>
    <w:rsid w:val="00AB5E26"/>
    <w:rsid w:val="00AB653E"/>
    <w:rsid w:val="00AC0119"/>
    <w:rsid w:val="00AC0750"/>
    <w:rsid w:val="00AC0CFA"/>
    <w:rsid w:val="00AC0D3A"/>
    <w:rsid w:val="00AC0E3E"/>
    <w:rsid w:val="00AC0E9F"/>
    <w:rsid w:val="00AC0F32"/>
    <w:rsid w:val="00AC1A4E"/>
    <w:rsid w:val="00AC20AD"/>
    <w:rsid w:val="00AC238C"/>
    <w:rsid w:val="00AC3078"/>
    <w:rsid w:val="00AC3772"/>
    <w:rsid w:val="00AC3C6A"/>
    <w:rsid w:val="00AC41C1"/>
    <w:rsid w:val="00AC4D20"/>
    <w:rsid w:val="00AC4D6C"/>
    <w:rsid w:val="00AC53C8"/>
    <w:rsid w:val="00AC5535"/>
    <w:rsid w:val="00AC5D47"/>
    <w:rsid w:val="00AC5DE1"/>
    <w:rsid w:val="00AC5E86"/>
    <w:rsid w:val="00AC5EB2"/>
    <w:rsid w:val="00AC6094"/>
    <w:rsid w:val="00AC62E4"/>
    <w:rsid w:val="00AC6D33"/>
    <w:rsid w:val="00AD02BF"/>
    <w:rsid w:val="00AD04E0"/>
    <w:rsid w:val="00AD1109"/>
    <w:rsid w:val="00AD1419"/>
    <w:rsid w:val="00AD1681"/>
    <w:rsid w:val="00AD1F12"/>
    <w:rsid w:val="00AD20D0"/>
    <w:rsid w:val="00AD2B53"/>
    <w:rsid w:val="00AD300B"/>
    <w:rsid w:val="00AD3268"/>
    <w:rsid w:val="00AD378F"/>
    <w:rsid w:val="00AD545D"/>
    <w:rsid w:val="00AD5795"/>
    <w:rsid w:val="00AD5962"/>
    <w:rsid w:val="00AD5A35"/>
    <w:rsid w:val="00AD69D2"/>
    <w:rsid w:val="00AD733A"/>
    <w:rsid w:val="00AD741B"/>
    <w:rsid w:val="00AD7982"/>
    <w:rsid w:val="00AD7A23"/>
    <w:rsid w:val="00AD7A7C"/>
    <w:rsid w:val="00AD7B84"/>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01"/>
    <w:rsid w:val="00AE6994"/>
    <w:rsid w:val="00AE71F3"/>
    <w:rsid w:val="00AE7A45"/>
    <w:rsid w:val="00AE7ACF"/>
    <w:rsid w:val="00AE7BA7"/>
    <w:rsid w:val="00AE7C1C"/>
    <w:rsid w:val="00AE7CCC"/>
    <w:rsid w:val="00AF0204"/>
    <w:rsid w:val="00AF02A0"/>
    <w:rsid w:val="00AF042E"/>
    <w:rsid w:val="00AF11FA"/>
    <w:rsid w:val="00AF15B8"/>
    <w:rsid w:val="00AF16D1"/>
    <w:rsid w:val="00AF19F2"/>
    <w:rsid w:val="00AF286E"/>
    <w:rsid w:val="00AF33A3"/>
    <w:rsid w:val="00AF33F6"/>
    <w:rsid w:val="00AF361C"/>
    <w:rsid w:val="00AF39F8"/>
    <w:rsid w:val="00AF3B5E"/>
    <w:rsid w:val="00AF3BA1"/>
    <w:rsid w:val="00AF405D"/>
    <w:rsid w:val="00AF41E3"/>
    <w:rsid w:val="00AF4241"/>
    <w:rsid w:val="00AF470F"/>
    <w:rsid w:val="00AF51D3"/>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6D5"/>
    <w:rsid w:val="00B03BDC"/>
    <w:rsid w:val="00B03CD6"/>
    <w:rsid w:val="00B0451B"/>
    <w:rsid w:val="00B04944"/>
    <w:rsid w:val="00B0537A"/>
    <w:rsid w:val="00B05687"/>
    <w:rsid w:val="00B05EB5"/>
    <w:rsid w:val="00B06437"/>
    <w:rsid w:val="00B069FC"/>
    <w:rsid w:val="00B06DFC"/>
    <w:rsid w:val="00B07356"/>
    <w:rsid w:val="00B0744B"/>
    <w:rsid w:val="00B079A8"/>
    <w:rsid w:val="00B101F1"/>
    <w:rsid w:val="00B1026E"/>
    <w:rsid w:val="00B11052"/>
    <w:rsid w:val="00B110E5"/>
    <w:rsid w:val="00B113DD"/>
    <w:rsid w:val="00B11ABC"/>
    <w:rsid w:val="00B11C8E"/>
    <w:rsid w:val="00B12315"/>
    <w:rsid w:val="00B1252E"/>
    <w:rsid w:val="00B137E1"/>
    <w:rsid w:val="00B13939"/>
    <w:rsid w:val="00B14056"/>
    <w:rsid w:val="00B14427"/>
    <w:rsid w:val="00B145E4"/>
    <w:rsid w:val="00B14C1A"/>
    <w:rsid w:val="00B14E14"/>
    <w:rsid w:val="00B15097"/>
    <w:rsid w:val="00B1521D"/>
    <w:rsid w:val="00B15672"/>
    <w:rsid w:val="00B15DF0"/>
    <w:rsid w:val="00B165FE"/>
    <w:rsid w:val="00B1695B"/>
    <w:rsid w:val="00B16E7D"/>
    <w:rsid w:val="00B17D65"/>
    <w:rsid w:val="00B20159"/>
    <w:rsid w:val="00B219C0"/>
    <w:rsid w:val="00B21C2E"/>
    <w:rsid w:val="00B21C3D"/>
    <w:rsid w:val="00B21F46"/>
    <w:rsid w:val="00B21FD6"/>
    <w:rsid w:val="00B223F3"/>
    <w:rsid w:val="00B2272D"/>
    <w:rsid w:val="00B22748"/>
    <w:rsid w:val="00B22E11"/>
    <w:rsid w:val="00B23663"/>
    <w:rsid w:val="00B23688"/>
    <w:rsid w:val="00B23899"/>
    <w:rsid w:val="00B2391B"/>
    <w:rsid w:val="00B23A16"/>
    <w:rsid w:val="00B23A86"/>
    <w:rsid w:val="00B247AB"/>
    <w:rsid w:val="00B24F10"/>
    <w:rsid w:val="00B2539D"/>
    <w:rsid w:val="00B25660"/>
    <w:rsid w:val="00B257AC"/>
    <w:rsid w:val="00B25AB0"/>
    <w:rsid w:val="00B26183"/>
    <w:rsid w:val="00B263FB"/>
    <w:rsid w:val="00B267D9"/>
    <w:rsid w:val="00B26D31"/>
    <w:rsid w:val="00B26FA5"/>
    <w:rsid w:val="00B27546"/>
    <w:rsid w:val="00B27732"/>
    <w:rsid w:val="00B27C76"/>
    <w:rsid w:val="00B27C8A"/>
    <w:rsid w:val="00B27D32"/>
    <w:rsid w:val="00B30499"/>
    <w:rsid w:val="00B305B6"/>
    <w:rsid w:val="00B30A71"/>
    <w:rsid w:val="00B30AC5"/>
    <w:rsid w:val="00B30AF2"/>
    <w:rsid w:val="00B30B75"/>
    <w:rsid w:val="00B30FF1"/>
    <w:rsid w:val="00B310D7"/>
    <w:rsid w:val="00B3139D"/>
    <w:rsid w:val="00B31D3E"/>
    <w:rsid w:val="00B31DDE"/>
    <w:rsid w:val="00B31E3E"/>
    <w:rsid w:val="00B31FA7"/>
    <w:rsid w:val="00B32065"/>
    <w:rsid w:val="00B33107"/>
    <w:rsid w:val="00B3409D"/>
    <w:rsid w:val="00B3435D"/>
    <w:rsid w:val="00B34B0B"/>
    <w:rsid w:val="00B35051"/>
    <w:rsid w:val="00B35590"/>
    <w:rsid w:val="00B35852"/>
    <w:rsid w:val="00B35A9B"/>
    <w:rsid w:val="00B362D0"/>
    <w:rsid w:val="00B366BB"/>
    <w:rsid w:val="00B36887"/>
    <w:rsid w:val="00B36B7E"/>
    <w:rsid w:val="00B36DDB"/>
    <w:rsid w:val="00B3705D"/>
    <w:rsid w:val="00B37B59"/>
    <w:rsid w:val="00B407D3"/>
    <w:rsid w:val="00B40A02"/>
    <w:rsid w:val="00B40F77"/>
    <w:rsid w:val="00B4131F"/>
    <w:rsid w:val="00B41C04"/>
    <w:rsid w:val="00B41C7D"/>
    <w:rsid w:val="00B41FA0"/>
    <w:rsid w:val="00B4207D"/>
    <w:rsid w:val="00B42ABC"/>
    <w:rsid w:val="00B42C09"/>
    <w:rsid w:val="00B43158"/>
    <w:rsid w:val="00B43318"/>
    <w:rsid w:val="00B43396"/>
    <w:rsid w:val="00B433BF"/>
    <w:rsid w:val="00B44090"/>
    <w:rsid w:val="00B446C4"/>
    <w:rsid w:val="00B4488B"/>
    <w:rsid w:val="00B449B7"/>
    <w:rsid w:val="00B45432"/>
    <w:rsid w:val="00B46279"/>
    <w:rsid w:val="00B46634"/>
    <w:rsid w:val="00B470C9"/>
    <w:rsid w:val="00B475CF"/>
    <w:rsid w:val="00B476D1"/>
    <w:rsid w:val="00B4778C"/>
    <w:rsid w:val="00B47903"/>
    <w:rsid w:val="00B47967"/>
    <w:rsid w:val="00B479E9"/>
    <w:rsid w:val="00B47C82"/>
    <w:rsid w:val="00B51186"/>
    <w:rsid w:val="00B514F2"/>
    <w:rsid w:val="00B5150D"/>
    <w:rsid w:val="00B5171E"/>
    <w:rsid w:val="00B5194D"/>
    <w:rsid w:val="00B51C31"/>
    <w:rsid w:val="00B52A97"/>
    <w:rsid w:val="00B52CF8"/>
    <w:rsid w:val="00B52CFB"/>
    <w:rsid w:val="00B5306F"/>
    <w:rsid w:val="00B539D3"/>
    <w:rsid w:val="00B53B29"/>
    <w:rsid w:val="00B53B95"/>
    <w:rsid w:val="00B53C35"/>
    <w:rsid w:val="00B53D45"/>
    <w:rsid w:val="00B5401C"/>
    <w:rsid w:val="00B548BE"/>
    <w:rsid w:val="00B54D5D"/>
    <w:rsid w:val="00B54FF8"/>
    <w:rsid w:val="00B55529"/>
    <w:rsid w:val="00B5582C"/>
    <w:rsid w:val="00B55A25"/>
    <w:rsid w:val="00B55E70"/>
    <w:rsid w:val="00B563A7"/>
    <w:rsid w:val="00B5643A"/>
    <w:rsid w:val="00B57477"/>
    <w:rsid w:val="00B574C7"/>
    <w:rsid w:val="00B57DCA"/>
    <w:rsid w:val="00B6066E"/>
    <w:rsid w:val="00B6137B"/>
    <w:rsid w:val="00B615CC"/>
    <w:rsid w:val="00B616F4"/>
    <w:rsid w:val="00B61864"/>
    <w:rsid w:val="00B61B84"/>
    <w:rsid w:val="00B61DE8"/>
    <w:rsid w:val="00B621FE"/>
    <w:rsid w:val="00B62227"/>
    <w:rsid w:val="00B624E5"/>
    <w:rsid w:val="00B62808"/>
    <w:rsid w:val="00B62984"/>
    <w:rsid w:val="00B63248"/>
    <w:rsid w:val="00B632AA"/>
    <w:rsid w:val="00B6366E"/>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51C"/>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31F0"/>
    <w:rsid w:val="00B73546"/>
    <w:rsid w:val="00B73629"/>
    <w:rsid w:val="00B736B5"/>
    <w:rsid w:val="00B73B71"/>
    <w:rsid w:val="00B746D0"/>
    <w:rsid w:val="00B74CA6"/>
    <w:rsid w:val="00B75419"/>
    <w:rsid w:val="00B755E5"/>
    <w:rsid w:val="00B7595E"/>
    <w:rsid w:val="00B75A21"/>
    <w:rsid w:val="00B75E5B"/>
    <w:rsid w:val="00B763B4"/>
    <w:rsid w:val="00B76550"/>
    <w:rsid w:val="00B76977"/>
    <w:rsid w:val="00B7718E"/>
    <w:rsid w:val="00B772DD"/>
    <w:rsid w:val="00B80789"/>
    <w:rsid w:val="00B80AAC"/>
    <w:rsid w:val="00B815C2"/>
    <w:rsid w:val="00B817A2"/>
    <w:rsid w:val="00B817E7"/>
    <w:rsid w:val="00B81B31"/>
    <w:rsid w:val="00B81BE0"/>
    <w:rsid w:val="00B81EF5"/>
    <w:rsid w:val="00B81F1C"/>
    <w:rsid w:val="00B82D77"/>
    <w:rsid w:val="00B832DD"/>
    <w:rsid w:val="00B8365A"/>
    <w:rsid w:val="00B8369D"/>
    <w:rsid w:val="00B840D4"/>
    <w:rsid w:val="00B843B5"/>
    <w:rsid w:val="00B84575"/>
    <w:rsid w:val="00B8481F"/>
    <w:rsid w:val="00B84F24"/>
    <w:rsid w:val="00B85466"/>
    <w:rsid w:val="00B85744"/>
    <w:rsid w:val="00B857F1"/>
    <w:rsid w:val="00B8582F"/>
    <w:rsid w:val="00B85838"/>
    <w:rsid w:val="00B8621C"/>
    <w:rsid w:val="00B864F3"/>
    <w:rsid w:val="00B868B2"/>
    <w:rsid w:val="00B87285"/>
    <w:rsid w:val="00B872ED"/>
    <w:rsid w:val="00B8766D"/>
    <w:rsid w:val="00B8794B"/>
    <w:rsid w:val="00B87A37"/>
    <w:rsid w:val="00B87ABC"/>
    <w:rsid w:val="00B87FBC"/>
    <w:rsid w:val="00B911E7"/>
    <w:rsid w:val="00B91D2C"/>
    <w:rsid w:val="00B92F24"/>
    <w:rsid w:val="00B93401"/>
    <w:rsid w:val="00B934AC"/>
    <w:rsid w:val="00B94B43"/>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1FB"/>
    <w:rsid w:val="00BA3738"/>
    <w:rsid w:val="00BA3A00"/>
    <w:rsid w:val="00BA3F40"/>
    <w:rsid w:val="00BA4239"/>
    <w:rsid w:val="00BA50B6"/>
    <w:rsid w:val="00BA52AF"/>
    <w:rsid w:val="00BA54DF"/>
    <w:rsid w:val="00BA5BA1"/>
    <w:rsid w:val="00BA5CED"/>
    <w:rsid w:val="00BA5D40"/>
    <w:rsid w:val="00BA66E8"/>
    <w:rsid w:val="00BA74E8"/>
    <w:rsid w:val="00BA7FC8"/>
    <w:rsid w:val="00BB0269"/>
    <w:rsid w:val="00BB05EB"/>
    <w:rsid w:val="00BB0836"/>
    <w:rsid w:val="00BB095B"/>
    <w:rsid w:val="00BB1994"/>
    <w:rsid w:val="00BB1DDD"/>
    <w:rsid w:val="00BB2ED8"/>
    <w:rsid w:val="00BB301D"/>
    <w:rsid w:val="00BB3500"/>
    <w:rsid w:val="00BB368B"/>
    <w:rsid w:val="00BB3B54"/>
    <w:rsid w:val="00BB3D7A"/>
    <w:rsid w:val="00BB46ED"/>
    <w:rsid w:val="00BB474A"/>
    <w:rsid w:val="00BB4873"/>
    <w:rsid w:val="00BB48FF"/>
    <w:rsid w:val="00BB512A"/>
    <w:rsid w:val="00BB52D6"/>
    <w:rsid w:val="00BB5C88"/>
    <w:rsid w:val="00BB68EC"/>
    <w:rsid w:val="00BB6E82"/>
    <w:rsid w:val="00BB7070"/>
    <w:rsid w:val="00BB72DF"/>
    <w:rsid w:val="00BB789B"/>
    <w:rsid w:val="00BC0478"/>
    <w:rsid w:val="00BC0A1E"/>
    <w:rsid w:val="00BC0B8F"/>
    <w:rsid w:val="00BC0F55"/>
    <w:rsid w:val="00BC13AE"/>
    <w:rsid w:val="00BC1786"/>
    <w:rsid w:val="00BC1D8A"/>
    <w:rsid w:val="00BC23E3"/>
    <w:rsid w:val="00BC2B2B"/>
    <w:rsid w:val="00BC2F32"/>
    <w:rsid w:val="00BC35AF"/>
    <w:rsid w:val="00BC39AE"/>
    <w:rsid w:val="00BC3A2F"/>
    <w:rsid w:val="00BC4E1E"/>
    <w:rsid w:val="00BC4E3E"/>
    <w:rsid w:val="00BC50C1"/>
    <w:rsid w:val="00BC57F9"/>
    <w:rsid w:val="00BC5FAB"/>
    <w:rsid w:val="00BC62B8"/>
    <w:rsid w:val="00BC6574"/>
    <w:rsid w:val="00BC73AE"/>
    <w:rsid w:val="00BC77E1"/>
    <w:rsid w:val="00BC7DF7"/>
    <w:rsid w:val="00BD0132"/>
    <w:rsid w:val="00BD0676"/>
    <w:rsid w:val="00BD0B11"/>
    <w:rsid w:val="00BD0D89"/>
    <w:rsid w:val="00BD0D8A"/>
    <w:rsid w:val="00BD127C"/>
    <w:rsid w:val="00BD179D"/>
    <w:rsid w:val="00BD1B0C"/>
    <w:rsid w:val="00BD1D54"/>
    <w:rsid w:val="00BD2060"/>
    <w:rsid w:val="00BD2253"/>
    <w:rsid w:val="00BD260E"/>
    <w:rsid w:val="00BD2EB7"/>
    <w:rsid w:val="00BD30CB"/>
    <w:rsid w:val="00BD3428"/>
    <w:rsid w:val="00BD3C7F"/>
    <w:rsid w:val="00BD3CAD"/>
    <w:rsid w:val="00BD3DA3"/>
    <w:rsid w:val="00BD4455"/>
    <w:rsid w:val="00BD49C6"/>
    <w:rsid w:val="00BD4B63"/>
    <w:rsid w:val="00BD4CB4"/>
    <w:rsid w:val="00BD4DB1"/>
    <w:rsid w:val="00BD5177"/>
    <w:rsid w:val="00BD5252"/>
    <w:rsid w:val="00BD528B"/>
    <w:rsid w:val="00BD5520"/>
    <w:rsid w:val="00BD5784"/>
    <w:rsid w:val="00BD57BB"/>
    <w:rsid w:val="00BD5B6F"/>
    <w:rsid w:val="00BD5C57"/>
    <w:rsid w:val="00BD603D"/>
    <w:rsid w:val="00BD604C"/>
    <w:rsid w:val="00BD61E7"/>
    <w:rsid w:val="00BD67E5"/>
    <w:rsid w:val="00BD6B0C"/>
    <w:rsid w:val="00BD6CBF"/>
    <w:rsid w:val="00BD7490"/>
    <w:rsid w:val="00BD7578"/>
    <w:rsid w:val="00BD7659"/>
    <w:rsid w:val="00BD77CE"/>
    <w:rsid w:val="00BD7B09"/>
    <w:rsid w:val="00BD7BF0"/>
    <w:rsid w:val="00BD7CE1"/>
    <w:rsid w:val="00BE0002"/>
    <w:rsid w:val="00BE0735"/>
    <w:rsid w:val="00BE14A7"/>
    <w:rsid w:val="00BE14D7"/>
    <w:rsid w:val="00BE214C"/>
    <w:rsid w:val="00BE25F4"/>
    <w:rsid w:val="00BE2CEF"/>
    <w:rsid w:val="00BE30F5"/>
    <w:rsid w:val="00BE38BD"/>
    <w:rsid w:val="00BE3A5B"/>
    <w:rsid w:val="00BE42B5"/>
    <w:rsid w:val="00BE44F2"/>
    <w:rsid w:val="00BE45D1"/>
    <w:rsid w:val="00BE4817"/>
    <w:rsid w:val="00BE54CA"/>
    <w:rsid w:val="00BE59A8"/>
    <w:rsid w:val="00BE5D4C"/>
    <w:rsid w:val="00BE6061"/>
    <w:rsid w:val="00BE6124"/>
    <w:rsid w:val="00BE68FA"/>
    <w:rsid w:val="00BE69F5"/>
    <w:rsid w:val="00BE6BA3"/>
    <w:rsid w:val="00BF03E9"/>
    <w:rsid w:val="00BF0412"/>
    <w:rsid w:val="00BF0D79"/>
    <w:rsid w:val="00BF0E99"/>
    <w:rsid w:val="00BF12B9"/>
    <w:rsid w:val="00BF1529"/>
    <w:rsid w:val="00BF16CC"/>
    <w:rsid w:val="00BF1931"/>
    <w:rsid w:val="00BF1E1F"/>
    <w:rsid w:val="00BF1ED8"/>
    <w:rsid w:val="00BF23E7"/>
    <w:rsid w:val="00BF272D"/>
    <w:rsid w:val="00BF294B"/>
    <w:rsid w:val="00BF2B41"/>
    <w:rsid w:val="00BF2D38"/>
    <w:rsid w:val="00BF2DF0"/>
    <w:rsid w:val="00BF30E2"/>
    <w:rsid w:val="00BF3458"/>
    <w:rsid w:val="00BF400D"/>
    <w:rsid w:val="00BF4BDA"/>
    <w:rsid w:val="00BF4D5B"/>
    <w:rsid w:val="00BF53B1"/>
    <w:rsid w:val="00BF5F10"/>
    <w:rsid w:val="00BF611E"/>
    <w:rsid w:val="00BF67C1"/>
    <w:rsid w:val="00BF6A68"/>
    <w:rsid w:val="00BF70A6"/>
    <w:rsid w:val="00BF71D8"/>
    <w:rsid w:val="00BF7300"/>
    <w:rsid w:val="00BF78B8"/>
    <w:rsid w:val="00BF7B4F"/>
    <w:rsid w:val="00BF7CF2"/>
    <w:rsid w:val="00C0055E"/>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67"/>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ADA"/>
    <w:rsid w:val="00C16B50"/>
    <w:rsid w:val="00C172C3"/>
    <w:rsid w:val="00C17311"/>
    <w:rsid w:val="00C173BD"/>
    <w:rsid w:val="00C17596"/>
    <w:rsid w:val="00C204CF"/>
    <w:rsid w:val="00C20617"/>
    <w:rsid w:val="00C20646"/>
    <w:rsid w:val="00C20B7F"/>
    <w:rsid w:val="00C20CEE"/>
    <w:rsid w:val="00C20F71"/>
    <w:rsid w:val="00C2105A"/>
    <w:rsid w:val="00C21185"/>
    <w:rsid w:val="00C214D0"/>
    <w:rsid w:val="00C22122"/>
    <w:rsid w:val="00C22829"/>
    <w:rsid w:val="00C22D21"/>
    <w:rsid w:val="00C22E03"/>
    <w:rsid w:val="00C236C9"/>
    <w:rsid w:val="00C2417B"/>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3745E"/>
    <w:rsid w:val="00C37E89"/>
    <w:rsid w:val="00C40662"/>
    <w:rsid w:val="00C40DC8"/>
    <w:rsid w:val="00C415D1"/>
    <w:rsid w:val="00C41FDB"/>
    <w:rsid w:val="00C421E8"/>
    <w:rsid w:val="00C4252E"/>
    <w:rsid w:val="00C425B4"/>
    <w:rsid w:val="00C42733"/>
    <w:rsid w:val="00C43336"/>
    <w:rsid w:val="00C435AB"/>
    <w:rsid w:val="00C43B0A"/>
    <w:rsid w:val="00C4486D"/>
    <w:rsid w:val="00C449DC"/>
    <w:rsid w:val="00C44B7B"/>
    <w:rsid w:val="00C462D3"/>
    <w:rsid w:val="00C469ED"/>
    <w:rsid w:val="00C47167"/>
    <w:rsid w:val="00C476B3"/>
    <w:rsid w:val="00C503C3"/>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899"/>
    <w:rsid w:val="00C61901"/>
    <w:rsid w:val="00C619C4"/>
    <w:rsid w:val="00C61A4C"/>
    <w:rsid w:val="00C61D42"/>
    <w:rsid w:val="00C61FF0"/>
    <w:rsid w:val="00C6200C"/>
    <w:rsid w:val="00C6209E"/>
    <w:rsid w:val="00C629A7"/>
    <w:rsid w:val="00C62A19"/>
    <w:rsid w:val="00C62BF3"/>
    <w:rsid w:val="00C63398"/>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1631"/>
    <w:rsid w:val="00C71906"/>
    <w:rsid w:val="00C724E8"/>
    <w:rsid w:val="00C7301F"/>
    <w:rsid w:val="00C73926"/>
    <w:rsid w:val="00C7415E"/>
    <w:rsid w:val="00C7454A"/>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7AD"/>
    <w:rsid w:val="00C85AA2"/>
    <w:rsid w:val="00C85DEB"/>
    <w:rsid w:val="00C85EC0"/>
    <w:rsid w:val="00C86893"/>
    <w:rsid w:val="00C87803"/>
    <w:rsid w:val="00C902B1"/>
    <w:rsid w:val="00C90955"/>
    <w:rsid w:val="00C90B29"/>
    <w:rsid w:val="00C90D85"/>
    <w:rsid w:val="00C913AC"/>
    <w:rsid w:val="00C913F5"/>
    <w:rsid w:val="00C914FE"/>
    <w:rsid w:val="00C91ADF"/>
    <w:rsid w:val="00C91EAE"/>
    <w:rsid w:val="00C92255"/>
    <w:rsid w:val="00C923C3"/>
    <w:rsid w:val="00C92621"/>
    <w:rsid w:val="00C93A2E"/>
    <w:rsid w:val="00C93D53"/>
    <w:rsid w:val="00C94DB9"/>
    <w:rsid w:val="00C950A6"/>
    <w:rsid w:val="00C95474"/>
    <w:rsid w:val="00C96004"/>
    <w:rsid w:val="00C96C26"/>
    <w:rsid w:val="00C97426"/>
    <w:rsid w:val="00CA060E"/>
    <w:rsid w:val="00CA0A76"/>
    <w:rsid w:val="00CA0F79"/>
    <w:rsid w:val="00CA10CA"/>
    <w:rsid w:val="00CA1CC4"/>
    <w:rsid w:val="00CA1EEF"/>
    <w:rsid w:val="00CA21D4"/>
    <w:rsid w:val="00CA2256"/>
    <w:rsid w:val="00CA2A1C"/>
    <w:rsid w:val="00CA36EC"/>
    <w:rsid w:val="00CA3857"/>
    <w:rsid w:val="00CA3FBC"/>
    <w:rsid w:val="00CA43C5"/>
    <w:rsid w:val="00CA43CA"/>
    <w:rsid w:val="00CA4883"/>
    <w:rsid w:val="00CA4E1C"/>
    <w:rsid w:val="00CA4FC2"/>
    <w:rsid w:val="00CA531A"/>
    <w:rsid w:val="00CA5414"/>
    <w:rsid w:val="00CA5453"/>
    <w:rsid w:val="00CA54D4"/>
    <w:rsid w:val="00CA5D14"/>
    <w:rsid w:val="00CA6336"/>
    <w:rsid w:val="00CA752A"/>
    <w:rsid w:val="00CB0613"/>
    <w:rsid w:val="00CB071C"/>
    <w:rsid w:val="00CB0E4E"/>
    <w:rsid w:val="00CB0F05"/>
    <w:rsid w:val="00CB1A3A"/>
    <w:rsid w:val="00CB2377"/>
    <w:rsid w:val="00CB2E31"/>
    <w:rsid w:val="00CB32D8"/>
    <w:rsid w:val="00CB3B26"/>
    <w:rsid w:val="00CB40DB"/>
    <w:rsid w:val="00CB418A"/>
    <w:rsid w:val="00CB41FF"/>
    <w:rsid w:val="00CB42D0"/>
    <w:rsid w:val="00CB46A3"/>
    <w:rsid w:val="00CB4BF3"/>
    <w:rsid w:val="00CB4C04"/>
    <w:rsid w:val="00CB5093"/>
    <w:rsid w:val="00CB50FC"/>
    <w:rsid w:val="00CB53EB"/>
    <w:rsid w:val="00CB5784"/>
    <w:rsid w:val="00CB59FC"/>
    <w:rsid w:val="00CB5CE9"/>
    <w:rsid w:val="00CB607D"/>
    <w:rsid w:val="00CB7028"/>
    <w:rsid w:val="00CB73F6"/>
    <w:rsid w:val="00CB76FB"/>
    <w:rsid w:val="00CB7E92"/>
    <w:rsid w:val="00CB7F96"/>
    <w:rsid w:val="00CC04DF"/>
    <w:rsid w:val="00CC1408"/>
    <w:rsid w:val="00CC1E9E"/>
    <w:rsid w:val="00CC212F"/>
    <w:rsid w:val="00CC228B"/>
    <w:rsid w:val="00CC2827"/>
    <w:rsid w:val="00CC28BA"/>
    <w:rsid w:val="00CC2958"/>
    <w:rsid w:val="00CC2CC2"/>
    <w:rsid w:val="00CC2DC3"/>
    <w:rsid w:val="00CC2F90"/>
    <w:rsid w:val="00CC35CA"/>
    <w:rsid w:val="00CC3774"/>
    <w:rsid w:val="00CC3AE5"/>
    <w:rsid w:val="00CC3E48"/>
    <w:rsid w:val="00CC3F96"/>
    <w:rsid w:val="00CC42E4"/>
    <w:rsid w:val="00CC4658"/>
    <w:rsid w:val="00CC4A37"/>
    <w:rsid w:val="00CC4DAA"/>
    <w:rsid w:val="00CC4F26"/>
    <w:rsid w:val="00CC525E"/>
    <w:rsid w:val="00CC530B"/>
    <w:rsid w:val="00CC601C"/>
    <w:rsid w:val="00CC61E2"/>
    <w:rsid w:val="00CC642E"/>
    <w:rsid w:val="00CC6924"/>
    <w:rsid w:val="00CC722A"/>
    <w:rsid w:val="00CC7BFA"/>
    <w:rsid w:val="00CC7C65"/>
    <w:rsid w:val="00CD0445"/>
    <w:rsid w:val="00CD04B3"/>
    <w:rsid w:val="00CD060E"/>
    <w:rsid w:val="00CD09A5"/>
    <w:rsid w:val="00CD1052"/>
    <w:rsid w:val="00CD107C"/>
    <w:rsid w:val="00CD10D5"/>
    <w:rsid w:val="00CD1863"/>
    <w:rsid w:val="00CD1FFC"/>
    <w:rsid w:val="00CD2188"/>
    <w:rsid w:val="00CD23E3"/>
    <w:rsid w:val="00CD2A89"/>
    <w:rsid w:val="00CD3781"/>
    <w:rsid w:val="00CD3848"/>
    <w:rsid w:val="00CD38C9"/>
    <w:rsid w:val="00CD3F6C"/>
    <w:rsid w:val="00CD41B9"/>
    <w:rsid w:val="00CD4447"/>
    <w:rsid w:val="00CD4819"/>
    <w:rsid w:val="00CD49DD"/>
    <w:rsid w:val="00CD4BF3"/>
    <w:rsid w:val="00CD50FE"/>
    <w:rsid w:val="00CD5593"/>
    <w:rsid w:val="00CD5E55"/>
    <w:rsid w:val="00CD6189"/>
    <w:rsid w:val="00CD6C48"/>
    <w:rsid w:val="00CD71C9"/>
    <w:rsid w:val="00CE05F2"/>
    <w:rsid w:val="00CE0D51"/>
    <w:rsid w:val="00CE0F09"/>
    <w:rsid w:val="00CE0F85"/>
    <w:rsid w:val="00CE175E"/>
    <w:rsid w:val="00CE1B94"/>
    <w:rsid w:val="00CE1BA7"/>
    <w:rsid w:val="00CE1F44"/>
    <w:rsid w:val="00CE21FE"/>
    <w:rsid w:val="00CE229B"/>
    <w:rsid w:val="00CE2539"/>
    <w:rsid w:val="00CE2E71"/>
    <w:rsid w:val="00CE34DC"/>
    <w:rsid w:val="00CE41E9"/>
    <w:rsid w:val="00CE430A"/>
    <w:rsid w:val="00CE4D0E"/>
    <w:rsid w:val="00CE4FC7"/>
    <w:rsid w:val="00CE5D05"/>
    <w:rsid w:val="00CE5D29"/>
    <w:rsid w:val="00CE5F66"/>
    <w:rsid w:val="00CE6892"/>
    <w:rsid w:val="00CE727C"/>
    <w:rsid w:val="00CE7308"/>
    <w:rsid w:val="00CE7A51"/>
    <w:rsid w:val="00CF1073"/>
    <w:rsid w:val="00CF110D"/>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1C9A"/>
    <w:rsid w:val="00D01CA5"/>
    <w:rsid w:val="00D01F17"/>
    <w:rsid w:val="00D0201D"/>
    <w:rsid w:val="00D021C1"/>
    <w:rsid w:val="00D02F36"/>
    <w:rsid w:val="00D034DA"/>
    <w:rsid w:val="00D03C49"/>
    <w:rsid w:val="00D045A7"/>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0EC1"/>
    <w:rsid w:val="00D11308"/>
    <w:rsid w:val="00D1165C"/>
    <w:rsid w:val="00D11744"/>
    <w:rsid w:val="00D1192F"/>
    <w:rsid w:val="00D11A99"/>
    <w:rsid w:val="00D11F67"/>
    <w:rsid w:val="00D123E9"/>
    <w:rsid w:val="00D12912"/>
    <w:rsid w:val="00D1295E"/>
    <w:rsid w:val="00D12F51"/>
    <w:rsid w:val="00D130A5"/>
    <w:rsid w:val="00D1316B"/>
    <w:rsid w:val="00D131CE"/>
    <w:rsid w:val="00D13858"/>
    <w:rsid w:val="00D13A73"/>
    <w:rsid w:val="00D13AA0"/>
    <w:rsid w:val="00D13AFC"/>
    <w:rsid w:val="00D13D51"/>
    <w:rsid w:val="00D13F7F"/>
    <w:rsid w:val="00D14152"/>
    <w:rsid w:val="00D14735"/>
    <w:rsid w:val="00D147E7"/>
    <w:rsid w:val="00D14918"/>
    <w:rsid w:val="00D14EF9"/>
    <w:rsid w:val="00D151F7"/>
    <w:rsid w:val="00D157CA"/>
    <w:rsid w:val="00D15D61"/>
    <w:rsid w:val="00D16644"/>
    <w:rsid w:val="00D16BDC"/>
    <w:rsid w:val="00D17295"/>
    <w:rsid w:val="00D177B3"/>
    <w:rsid w:val="00D17ABE"/>
    <w:rsid w:val="00D2015B"/>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78F"/>
    <w:rsid w:val="00D268D0"/>
    <w:rsid w:val="00D27078"/>
    <w:rsid w:val="00D271E5"/>
    <w:rsid w:val="00D27437"/>
    <w:rsid w:val="00D27D99"/>
    <w:rsid w:val="00D30744"/>
    <w:rsid w:val="00D30A7E"/>
    <w:rsid w:val="00D30EF2"/>
    <w:rsid w:val="00D313A0"/>
    <w:rsid w:val="00D31FA1"/>
    <w:rsid w:val="00D331BF"/>
    <w:rsid w:val="00D333C9"/>
    <w:rsid w:val="00D333EB"/>
    <w:rsid w:val="00D3344B"/>
    <w:rsid w:val="00D3367D"/>
    <w:rsid w:val="00D33963"/>
    <w:rsid w:val="00D33B69"/>
    <w:rsid w:val="00D34376"/>
    <w:rsid w:val="00D34F90"/>
    <w:rsid w:val="00D34FD4"/>
    <w:rsid w:val="00D35F95"/>
    <w:rsid w:val="00D36860"/>
    <w:rsid w:val="00D374F4"/>
    <w:rsid w:val="00D37602"/>
    <w:rsid w:val="00D3762C"/>
    <w:rsid w:val="00D3769B"/>
    <w:rsid w:val="00D378AD"/>
    <w:rsid w:val="00D37E73"/>
    <w:rsid w:val="00D40065"/>
    <w:rsid w:val="00D40297"/>
    <w:rsid w:val="00D4064B"/>
    <w:rsid w:val="00D40762"/>
    <w:rsid w:val="00D407C1"/>
    <w:rsid w:val="00D40BC3"/>
    <w:rsid w:val="00D40C19"/>
    <w:rsid w:val="00D40CB7"/>
    <w:rsid w:val="00D40E4B"/>
    <w:rsid w:val="00D41048"/>
    <w:rsid w:val="00D41094"/>
    <w:rsid w:val="00D411FE"/>
    <w:rsid w:val="00D420AF"/>
    <w:rsid w:val="00D422FF"/>
    <w:rsid w:val="00D42D6A"/>
    <w:rsid w:val="00D42F0A"/>
    <w:rsid w:val="00D430CE"/>
    <w:rsid w:val="00D431E1"/>
    <w:rsid w:val="00D436D3"/>
    <w:rsid w:val="00D438E1"/>
    <w:rsid w:val="00D439E1"/>
    <w:rsid w:val="00D43C2E"/>
    <w:rsid w:val="00D4423E"/>
    <w:rsid w:val="00D44813"/>
    <w:rsid w:val="00D44D03"/>
    <w:rsid w:val="00D44D6F"/>
    <w:rsid w:val="00D44E5C"/>
    <w:rsid w:val="00D45547"/>
    <w:rsid w:val="00D460A8"/>
    <w:rsid w:val="00D46398"/>
    <w:rsid w:val="00D46412"/>
    <w:rsid w:val="00D46BE2"/>
    <w:rsid w:val="00D47651"/>
    <w:rsid w:val="00D4793D"/>
    <w:rsid w:val="00D47B6E"/>
    <w:rsid w:val="00D47D7E"/>
    <w:rsid w:val="00D5012A"/>
    <w:rsid w:val="00D50471"/>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208"/>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220"/>
    <w:rsid w:val="00D65F71"/>
    <w:rsid w:val="00D66326"/>
    <w:rsid w:val="00D663D9"/>
    <w:rsid w:val="00D66713"/>
    <w:rsid w:val="00D66E01"/>
    <w:rsid w:val="00D672DD"/>
    <w:rsid w:val="00D674AE"/>
    <w:rsid w:val="00D676EE"/>
    <w:rsid w:val="00D67DB1"/>
    <w:rsid w:val="00D67DDC"/>
    <w:rsid w:val="00D705BD"/>
    <w:rsid w:val="00D707DD"/>
    <w:rsid w:val="00D70B4F"/>
    <w:rsid w:val="00D70DEF"/>
    <w:rsid w:val="00D70F63"/>
    <w:rsid w:val="00D71F1D"/>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3E02"/>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86E"/>
    <w:rsid w:val="00D90C62"/>
    <w:rsid w:val="00D90D7E"/>
    <w:rsid w:val="00D9103F"/>
    <w:rsid w:val="00D91375"/>
    <w:rsid w:val="00D91CB6"/>
    <w:rsid w:val="00D91E5D"/>
    <w:rsid w:val="00D924BB"/>
    <w:rsid w:val="00D925CA"/>
    <w:rsid w:val="00D927FE"/>
    <w:rsid w:val="00D92813"/>
    <w:rsid w:val="00D92971"/>
    <w:rsid w:val="00D92CAF"/>
    <w:rsid w:val="00D93189"/>
    <w:rsid w:val="00D9331F"/>
    <w:rsid w:val="00D936AE"/>
    <w:rsid w:val="00D93DF7"/>
    <w:rsid w:val="00D93E43"/>
    <w:rsid w:val="00D94238"/>
    <w:rsid w:val="00D94748"/>
    <w:rsid w:val="00D95982"/>
    <w:rsid w:val="00D95CEE"/>
    <w:rsid w:val="00D95D7E"/>
    <w:rsid w:val="00D95DE0"/>
    <w:rsid w:val="00D96EBC"/>
    <w:rsid w:val="00D97381"/>
    <w:rsid w:val="00D977AA"/>
    <w:rsid w:val="00D97A92"/>
    <w:rsid w:val="00D97BCA"/>
    <w:rsid w:val="00D97EAB"/>
    <w:rsid w:val="00D97F40"/>
    <w:rsid w:val="00DA009B"/>
    <w:rsid w:val="00DA03FD"/>
    <w:rsid w:val="00DA0F41"/>
    <w:rsid w:val="00DA1191"/>
    <w:rsid w:val="00DA14FA"/>
    <w:rsid w:val="00DA19F7"/>
    <w:rsid w:val="00DA28A8"/>
    <w:rsid w:val="00DA300F"/>
    <w:rsid w:val="00DA30C0"/>
    <w:rsid w:val="00DA34ED"/>
    <w:rsid w:val="00DA3BBD"/>
    <w:rsid w:val="00DA3F6B"/>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023"/>
    <w:rsid w:val="00DB198D"/>
    <w:rsid w:val="00DB1E02"/>
    <w:rsid w:val="00DB230F"/>
    <w:rsid w:val="00DB23BC"/>
    <w:rsid w:val="00DB3105"/>
    <w:rsid w:val="00DB33A5"/>
    <w:rsid w:val="00DB398E"/>
    <w:rsid w:val="00DB3D65"/>
    <w:rsid w:val="00DB4127"/>
    <w:rsid w:val="00DB4162"/>
    <w:rsid w:val="00DB42A1"/>
    <w:rsid w:val="00DB5A26"/>
    <w:rsid w:val="00DB5F33"/>
    <w:rsid w:val="00DB62A3"/>
    <w:rsid w:val="00DB653A"/>
    <w:rsid w:val="00DB70E3"/>
    <w:rsid w:val="00DB7960"/>
    <w:rsid w:val="00DC02A3"/>
    <w:rsid w:val="00DC0840"/>
    <w:rsid w:val="00DC0ED8"/>
    <w:rsid w:val="00DC1A47"/>
    <w:rsid w:val="00DC1C2B"/>
    <w:rsid w:val="00DC1F36"/>
    <w:rsid w:val="00DC2AAB"/>
    <w:rsid w:val="00DC2F23"/>
    <w:rsid w:val="00DC3168"/>
    <w:rsid w:val="00DC37CD"/>
    <w:rsid w:val="00DC3BD7"/>
    <w:rsid w:val="00DC42BA"/>
    <w:rsid w:val="00DC4709"/>
    <w:rsid w:val="00DC4CB9"/>
    <w:rsid w:val="00DC5BE4"/>
    <w:rsid w:val="00DC66F2"/>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1D6"/>
    <w:rsid w:val="00DD3770"/>
    <w:rsid w:val="00DD3844"/>
    <w:rsid w:val="00DD39B8"/>
    <w:rsid w:val="00DD4257"/>
    <w:rsid w:val="00DD42A7"/>
    <w:rsid w:val="00DD43D0"/>
    <w:rsid w:val="00DD45A3"/>
    <w:rsid w:val="00DD4B3A"/>
    <w:rsid w:val="00DD530B"/>
    <w:rsid w:val="00DD56A3"/>
    <w:rsid w:val="00DD5CB8"/>
    <w:rsid w:val="00DD6071"/>
    <w:rsid w:val="00DD6351"/>
    <w:rsid w:val="00DD63A9"/>
    <w:rsid w:val="00DD63DD"/>
    <w:rsid w:val="00DD645E"/>
    <w:rsid w:val="00DD6F4C"/>
    <w:rsid w:val="00DD73E6"/>
    <w:rsid w:val="00DD747B"/>
    <w:rsid w:val="00DD76CE"/>
    <w:rsid w:val="00DD79D0"/>
    <w:rsid w:val="00DD7EAA"/>
    <w:rsid w:val="00DD7EF3"/>
    <w:rsid w:val="00DE0653"/>
    <w:rsid w:val="00DE08FA"/>
    <w:rsid w:val="00DE0D76"/>
    <w:rsid w:val="00DE134F"/>
    <w:rsid w:val="00DE3456"/>
    <w:rsid w:val="00DE3888"/>
    <w:rsid w:val="00DE40FE"/>
    <w:rsid w:val="00DE4144"/>
    <w:rsid w:val="00DE4AA0"/>
    <w:rsid w:val="00DE5700"/>
    <w:rsid w:val="00DE5A67"/>
    <w:rsid w:val="00DE5CD8"/>
    <w:rsid w:val="00DE6164"/>
    <w:rsid w:val="00DE616F"/>
    <w:rsid w:val="00DE6365"/>
    <w:rsid w:val="00DE64F6"/>
    <w:rsid w:val="00DE6B20"/>
    <w:rsid w:val="00DE6EF5"/>
    <w:rsid w:val="00DE77E5"/>
    <w:rsid w:val="00DE7824"/>
    <w:rsid w:val="00DF012D"/>
    <w:rsid w:val="00DF07E6"/>
    <w:rsid w:val="00DF0879"/>
    <w:rsid w:val="00DF0C6A"/>
    <w:rsid w:val="00DF11E3"/>
    <w:rsid w:val="00DF1261"/>
    <w:rsid w:val="00DF136A"/>
    <w:rsid w:val="00DF16B0"/>
    <w:rsid w:val="00DF1766"/>
    <w:rsid w:val="00DF1BFC"/>
    <w:rsid w:val="00DF2AEB"/>
    <w:rsid w:val="00DF2BB8"/>
    <w:rsid w:val="00DF2C16"/>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2680"/>
    <w:rsid w:val="00E0285F"/>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8A"/>
    <w:rsid w:val="00E10643"/>
    <w:rsid w:val="00E10829"/>
    <w:rsid w:val="00E11E1F"/>
    <w:rsid w:val="00E1249C"/>
    <w:rsid w:val="00E12591"/>
    <w:rsid w:val="00E12DB9"/>
    <w:rsid w:val="00E12F2F"/>
    <w:rsid w:val="00E13A9E"/>
    <w:rsid w:val="00E13AEC"/>
    <w:rsid w:val="00E142FE"/>
    <w:rsid w:val="00E15022"/>
    <w:rsid w:val="00E16307"/>
    <w:rsid w:val="00E16382"/>
    <w:rsid w:val="00E16656"/>
    <w:rsid w:val="00E16AA1"/>
    <w:rsid w:val="00E16FF8"/>
    <w:rsid w:val="00E17227"/>
    <w:rsid w:val="00E176D5"/>
    <w:rsid w:val="00E1790C"/>
    <w:rsid w:val="00E17D0C"/>
    <w:rsid w:val="00E202FE"/>
    <w:rsid w:val="00E2091B"/>
    <w:rsid w:val="00E20A53"/>
    <w:rsid w:val="00E21315"/>
    <w:rsid w:val="00E21DCD"/>
    <w:rsid w:val="00E221B3"/>
    <w:rsid w:val="00E228B3"/>
    <w:rsid w:val="00E22B61"/>
    <w:rsid w:val="00E2368E"/>
    <w:rsid w:val="00E236E0"/>
    <w:rsid w:val="00E23F4D"/>
    <w:rsid w:val="00E240B5"/>
    <w:rsid w:val="00E2433C"/>
    <w:rsid w:val="00E247D8"/>
    <w:rsid w:val="00E24D2A"/>
    <w:rsid w:val="00E24F0C"/>
    <w:rsid w:val="00E255BE"/>
    <w:rsid w:val="00E25700"/>
    <w:rsid w:val="00E25E95"/>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66A0"/>
    <w:rsid w:val="00E37302"/>
    <w:rsid w:val="00E37353"/>
    <w:rsid w:val="00E373D1"/>
    <w:rsid w:val="00E37746"/>
    <w:rsid w:val="00E37A8D"/>
    <w:rsid w:val="00E37B62"/>
    <w:rsid w:val="00E400ED"/>
    <w:rsid w:val="00E401F9"/>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73F"/>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4C8A"/>
    <w:rsid w:val="00E55AAB"/>
    <w:rsid w:val="00E55D8A"/>
    <w:rsid w:val="00E55F71"/>
    <w:rsid w:val="00E561C6"/>
    <w:rsid w:val="00E562A5"/>
    <w:rsid w:val="00E562AA"/>
    <w:rsid w:val="00E56532"/>
    <w:rsid w:val="00E56602"/>
    <w:rsid w:val="00E5661C"/>
    <w:rsid w:val="00E56765"/>
    <w:rsid w:val="00E567C9"/>
    <w:rsid w:val="00E56929"/>
    <w:rsid w:val="00E56B10"/>
    <w:rsid w:val="00E56CE1"/>
    <w:rsid w:val="00E571B0"/>
    <w:rsid w:val="00E572B0"/>
    <w:rsid w:val="00E57896"/>
    <w:rsid w:val="00E607A4"/>
    <w:rsid w:val="00E60ABA"/>
    <w:rsid w:val="00E60D47"/>
    <w:rsid w:val="00E60E3C"/>
    <w:rsid w:val="00E61042"/>
    <w:rsid w:val="00E61407"/>
    <w:rsid w:val="00E61543"/>
    <w:rsid w:val="00E6162A"/>
    <w:rsid w:val="00E619C2"/>
    <w:rsid w:val="00E62132"/>
    <w:rsid w:val="00E62296"/>
    <w:rsid w:val="00E63237"/>
    <w:rsid w:val="00E6326A"/>
    <w:rsid w:val="00E636A0"/>
    <w:rsid w:val="00E63ADC"/>
    <w:rsid w:val="00E63E6F"/>
    <w:rsid w:val="00E6462C"/>
    <w:rsid w:val="00E646DE"/>
    <w:rsid w:val="00E64968"/>
    <w:rsid w:val="00E65044"/>
    <w:rsid w:val="00E65190"/>
    <w:rsid w:val="00E65589"/>
    <w:rsid w:val="00E65646"/>
    <w:rsid w:val="00E656E8"/>
    <w:rsid w:val="00E65C20"/>
    <w:rsid w:val="00E65EA2"/>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CF9"/>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507"/>
    <w:rsid w:val="00E82629"/>
    <w:rsid w:val="00E826AF"/>
    <w:rsid w:val="00E82B2A"/>
    <w:rsid w:val="00E82C1E"/>
    <w:rsid w:val="00E82D5D"/>
    <w:rsid w:val="00E82D6B"/>
    <w:rsid w:val="00E830AE"/>
    <w:rsid w:val="00E832B4"/>
    <w:rsid w:val="00E83F16"/>
    <w:rsid w:val="00E83F18"/>
    <w:rsid w:val="00E8470B"/>
    <w:rsid w:val="00E8479E"/>
    <w:rsid w:val="00E84A8F"/>
    <w:rsid w:val="00E84CDC"/>
    <w:rsid w:val="00E850A3"/>
    <w:rsid w:val="00E85704"/>
    <w:rsid w:val="00E86060"/>
    <w:rsid w:val="00E86795"/>
    <w:rsid w:val="00E86832"/>
    <w:rsid w:val="00E87C43"/>
    <w:rsid w:val="00E87C97"/>
    <w:rsid w:val="00E87D16"/>
    <w:rsid w:val="00E9043A"/>
    <w:rsid w:val="00E91369"/>
    <w:rsid w:val="00E9180F"/>
    <w:rsid w:val="00E92328"/>
    <w:rsid w:val="00E924CF"/>
    <w:rsid w:val="00E925A9"/>
    <w:rsid w:val="00E92A17"/>
    <w:rsid w:val="00E92C20"/>
    <w:rsid w:val="00E92F0F"/>
    <w:rsid w:val="00E92F4B"/>
    <w:rsid w:val="00E92F78"/>
    <w:rsid w:val="00E933A7"/>
    <w:rsid w:val="00E9370D"/>
    <w:rsid w:val="00E93755"/>
    <w:rsid w:val="00E94325"/>
    <w:rsid w:val="00E943A9"/>
    <w:rsid w:val="00E945F2"/>
    <w:rsid w:val="00E949FD"/>
    <w:rsid w:val="00E950BF"/>
    <w:rsid w:val="00E95477"/>
    <w:rsid w:val="00E95B93"/>
    <w:rsid w:val="00E95DC3"/>
    <w:rsid w:val="00E962F8"/>
    <w:rsid w:val="00E963DE"/>
    <w:rsid w:val="00E96720"/>
    <w:rsid w:val="00E967AA"/>
    <w:rsid w:val="00E96B94"/>
    <w:rsid w:val="00E96D54"/>
    <w:rsid w:val="00E96DAC"/>
    <w:rsid w:val="00E97321"/>
    <w:rsid w:val="00E97FE6"/>
    <w:rsid w:val="00EA0568"/>
    <w:rsid w:val="00EA06C4"/>
    <w:rsid w:val="00EA0D91"/>
    <w:rsid w:val="00EA153A"/>
    <w:rsid w:val="00EA1749"/>
    <w:rsid w:val="00EA2100"/>
    <w:rsid w:val="00EA23F4"/>
    <w:rsid w:val="00EA28AB"/>
    <w:rsid w:val="00EA2B24"/>
    <w:rsid w:val="00EA2B7A"/>
    <w:rsid w:val="00EA2D99"/>
    <w:rsid w:val="00EA3548"/>
    <w:rsid w:val="00EA3BA8"/>
    <w:rsid w:val="00EA459C"/>
    <w:rsid w:val="00EA5277"/>
    <w:rsid w:val="00EA5343"/>
    <w:rsid w:val="00EA571E"/>
    <w:rsid w:val="00EA661F"/>
    <w:rsid w:val="00EA6932"/>
    <w:rsid w:val="00EA7AF6"/>
    <w:rsid w:val="00EB009D"/>
    <w:rsid w:val="00EB01FD"/>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A9B"/>
    <w:rsid w:val="00EB5B1F"/>
    <w:rsid w:val="00EB6230"/>
    <w:rsid w:val="00EB644D"/>
    <w:rsid w:val="00EB6791"/>
    <w:rsid w:val="00EB6A76"/>
    <w:rsid w:val="00EB6A94"/>
    <w:rsid w:val="00EB6EDA"/>
    <w:rsid w:val="00EB70BB"/>
    <w:rsid w:val="00EB7626"/>
    <w:rsid w:val="00EB7E63"/>
    <w:rsid w:val="00EC04A4"/>
    <w:rsid w:val="00EC16DE"/>
    <w:rsid w:val="00EC18C0"/>
    <w:rsid w:val="00EC1BA2"/>
    <w:rsid w:val="00EC1CE3"/>
    <w:rsid w:val="00EC24A1"/>
    <w:rsid w:val="00EC265A"/>
    <w:rsid w:val="00EC2826"/>
    <w:rsid w:val="00EC289F"/>
    <w:rsid w:val="00EC304C"/>
    <w:rsid w:val="00EC3114"/>
    <w:rsid w:val="00EC324B"/>
    <w:rsid w:val="00EC3316"/>
    <w:rsid w:val="00EC3496"/>
    <w:rsid w:val="00EC40C1"/>
    <w:rsid w:val="00EC456D"/>
    <w:rsid w:val="00EC4948"/>
    <w:rsid w:val="00EC5933"/>
    <w:rsid w:val="00EC5CFD"/>
    <w:rsid w:val="00EC5D52"/>
    <w:rsid w:val="00EC6298"/>
    <w:rsid w:val="00EC62FE"/>
    <w:rsid w:val="00EC6490"/>
    <w:rsid w:val="00EC691B"/>
    <w:rsid w:val="00EC6CCD"/>
    <w:rsid w:val="00EC76F7"/>
    <w:rsid w:val="00ED0040"/>
    <w:rsid w:val="00ED02E9"/>
    <w:rsid w:val="00ED077D"/>
    <w:rsid w:val="00ED0DEA"/>
    <w:rsid w:val="00ED14F7"/>
    <w:rsid w:val="00ED19A9"/>
    <w:rsid w:val="00ED25EF"/>
    <w:rsid w:val="00ED2991"/>
    <w:rsid w:val="00ED2E7A"/>
    <w:rsid w:val="00ED3803"/>
    <w:rsid w:val="00ED39AA"/>
    <w:rsid w:val="00ED44C2"/>
    <w:rsid w:val="00ED4795"/>
    <w:rsid w:val="00ED47E1"/>
    <w:rsid w:val="00ED5218"/>
    <w:rsid w:val="00ED570B"/>
    <w:rsid w:val="00ED59A1"/>
    <w:rsid w:val="00ED5C4B"/>
    <w:rsid w:val="00ED5EB5"/>
    <w:rsid w:val="00ED6955"/>
    <w:rsid w:val="00ED6F02"/>
    <w:rsid w:val="00ED738E"/>
    <w:rsid w:val="00ED7D84"/>
    <w:rsid w:val="00EE0395"/>
    <w:rsid w:val="00EE0582"/>
    <w:rsid w:val="00EE0D68"/>
    <w:rsid w:val="00EE0DD3"/>
    <w:rsid w:val="00EE10A4"/>
    <w:rsid w:val="00EE11AD"/>
    <w:rsid w:val="00EE1663"/>
    <w:rsid w:val="00EE18EC"/>
    <w:rsid w:val="00EE1C9E"/>
    <w:rsid w:val="00EE26FE"/>
    <w:rsid w:val="00EE2AF5"/>
    <w:rsid w:val="00EE2F6C"/>
    <w:rsid w:val="00EE3186"/>
    <w:rsid w:val="00EE3920"/>
    <w:rsid w:val="00EE3B8A"/>
    <w:rsid w:val="00EE3D81"/>
    <w:rsid w:val="00EE4175"/>
    <w:rsid w:val="00EE4CC9"/>
    <w:rsid w:val="00EE53DF"/>
    <w:rsid w:val="00EE56FC"/>
    <w:rsid w:val="00EE578F"/>
    <w:rsid w:val="00EE5B91"/>
    <w:rsid w:val="00EE5BE6"/>
    <w:rsid w:val="00EE5D4E"/>
    <w:rsid w:val="00EE63AD"/>
    <w:rsid w:val="00EE6408"/>
    <w:rsid w:val="00EE6AB2"/>
    <w:rsid w:val="00EE7106"/>
    <w:rsid w:val="00EE712F"/>
    <w:rsid w:val="00EE726C"/>
    <w:rsid w:val="00EE737E"/>
    <w:rsid w:val="00EE7D17"/>
    <w:rsid w:val="00EF0220"/>
    <w:rsid w:val="00EF0A40"/>
    <w:rsid w:val="00EF113F"/>
    <w:rsid w:val="00EF134C"/>
    <w:rsid w:val="00EF1894"/>
    <w:rsid w:val="00EF1999"/>
    <w:rsid w:val="00EF1B61"/>
    <w:rsid w:val="00EF1D2C"/>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2B9B"/>
    <w:rsid w:val="00F03753"/>
    <w:rsid w:val="00F0378E"/>
    <w:rsid w:val="00F03AEB"/>
    <w:rsid w:val="00F03C02"/>
    <w:rsid w:val="00F03DDE"/>
    <w:rsid w:val="00F03EAD"/>
    <w:rsid w:val="00F04752"/>
    <w:rsid w:val="00F04983"/>
    <w:rsid w:val="00F05985"/>
    <w:rsid w:val="00F05996"/>
    <w:rsid w:val="00F05A19"/>
    <w:rsid w:val="00F05AA5"/>
    <w:rsid w:val="00F05E0F"/>
    <w:rsid w:val="00F06084"/>
    <w:rsid w:val="00F06111"/>
    <w:rsid w:val="00F064B5"/>
    <w:rsid w:val="00F064F9"/>
    <w:rsid w:val="00F07587"/>
    <w:rsid w:val="00F076DE"/>
    <w:rsid w:val="00F07A7C"/>
    <w:rsid w:val="00F07EBC"/>
    <w:rsid w:val="00F101DD"/>
    <w:rsid w:val="00F10524"/>
    <w:rsid w:val="00F10972"/>
    <w:rsid w:val="00F10E94"/>
    <w:rsid w:val="00F112F1"/>
    <w:rsid w:val="00F117C2"/>
    <w:rsid w:val="00F11C48"/>
    <w:rsid w:val="00F11CE5"/>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5612"/>
    <w:rsid w:val="00F165AB"/>
    <w:rsid w:val="00F16861"/>
    <w:rsid w:val="00F16960"/>
    <w:rsid w:val="00F1756C"/>
    <w:rsid w:val="00F176B7"/>
    <w:rsid w:val="00F17C86"/>
    <w:rsid w:val="00F17D32"/>
    <w:rsid w:val="00F20126"/>
    <w:rsid w:val="00F20579"/>
    <w:rsid w:val="00F20638"/>
    <w:rsid w:val="00F20676"/>
    <w:rsid w:val="00F20859"/>
    <w:rsid w:val="00F20D52"/>
    <w:rsid w:val="00F20F66"/>
    <w:rsid w:val="00F21439"/>
    <w:rsid w:val="00F21497"/>
    <w:rsid w:val="00F21705"/>
    <w:rsid w:val="00F21940"/>
    <w:rsid w:val="00F21B5C"/>
    <w:rsid w:val="00F2258A"/>
    <w:rsid w:val="00F2286E"/>
    <w:rsid w:val="00F2291D"/>
    <w:rsid w:val="00F22D00"/>
    <w:rsid w:val="00F22F33"/>
    <w:rsid w:val="00F237F2"/>
    <w:rsid w:val="00F2401F"/>
    <w:rsid w:val="00F2403B"/>
    <w:rsid w:val="00F2463C"/>
    <w:rsid w:val="00F24E76"/>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4C"/>
    <w:rsid w:val="00F340EA"/>
    <w:rsid w:val="00F341BA"/>
    <w:rsid w:val="00F34378"/>
    <w:rsid w:val="00F34480"/>
    <w:rsid w:val="00F34626"/>
    <w:rsid w:val="00F3510C"/>
    <w:rsid w:val="00F360F9"/>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97"/>
    <w:rsid w:val="00F42CA2"/>
    <w:rsid w:val="00F42E38"/>
    <w:rsid w:val="00F42FB5"/>
    <w:rsid w:val="00F43608"/>
    <w:rsid w:val="00F4365A"/>
    <w:rsid w:val="00F44C6C"/>
    <w:rsid w:val="00F44C89"/>
    <w:rsid w:val="00F44E77"/>
    <w:rsid w:val="00F455CB"/>
    <w:rsid w:val="00F45A96"/>
    <w:rsid w:val="00F45ACC"/>
    <w:rsid w:val="00F467F7"/>
    <w:rsid w:val="00F46A59"/>
    <w:rsid w:val="00F477F9"/>
    <w:rsid w:val="00F47DE8"/>
    <w:rsid w:val="00F47E1E"/>
    <w:rsid w:val="00F500DA"/>
    <w:rsid w:val="00F5060A"/>
    <w:rsid w:val="00F50965"/>
    <w:rsid w:val="00F50B5F"/>
    <w:rsid w:val="00F50CCD"/>
    <w:rsid w:val="00F50E9C"/>
    <w:rsid w:val="00F50FC2"/>
    <w:rsid w:val="00F51422"/>
    <w:rsid w:val="00F51C2D"/>
    <w:rsid w:val="00F51F46"/>
    <w:rsid w:val="00F52868"/>
    <w:rsid w:val="00F530F1"/>
    <w:rsid w:val="00F5341D"/>
    <w:rsid w:val="00F53BE5"/>
    <w:rsid w:val="00F541E4"/>
    <w:rsid w:val="00F5468E"/>
    <w:rsid w:val="00F54758"/>
    <w:rsid w:val="00F55521"/>
    <w:rsid w:val="00F5589A"/>
    <w:rsid w:val="00F55954"/>
    <w:rsid w:val="00F55BC9"/>
    <w:rsid w:val="00F55CB3"/>
    <w:rsid w:val="00F56A49"/>
    <w:rsid w:val="00F56C09"/>
    <w:rsid w:val="00F57332"/>
    <w:rsid w:val="00F57B2F"/>
    <w:rsid w:val="00F57E2A"/>
    <w:rsid w:val="00F57EF2"/>
    <w:rsid w:val="00F60493"/>
    <w:rsid w:val="00F605E4"/>
    <w:rsid w:val="00F60920"/>
    <w:rsid w:val="00F60A57"/>
    <w:rsid w:val="00F60F6A"/>
    <w:rsid w:val="00F61248"/>
    <w:rsid w:val="00F61FAC"/>
    <w:rsid w:val="00F62921"/>
    <w:rsid w:val="00F62DE2"/>
    <w:rsid w:val="00F63495"/>
    <w:rsid w:val="00F638B7"/>
    <w:rsid w:val="00F64357"/>
    <w:rsid w:val="00F643C4"/>
    <w:rsid w:val="00F64462"/>
    <w:rsid w:val="00F6476A"/>
    <w:rsid w:val="00F64787"/>
    <w:rsid w:val="00F64EDB"/>
    <w:rsid w:val="00F656C1"/>
    <w:rsid w:val="00F660E2"/>
    <w:rsid w:val="00F663D9"/>
    <w:rsid w:val="00F666A2"/>
    <w:rsid w:val="00F66D6F"/>
    <w:rsid w:val="00F66EFA"/>
    <w:rsid w:val="00F672A6"/>
    <w:rsid w:val="00F6747A"/>
    <w:rsid w:val="00F70006"/>
    <w:rsid w:val="00F70633"/>
    <w:rsid w:val="00F70C1A"/>
    <w:rsid w:val="00F70E77"/>
    <w:rsid w:val="00F711B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3921"/>
    <w:rsid w:val="00F749EC"/>
    <w:rsid w:val="00F753E1"/>
    <w:rsid w:val="00F756D5"/>
    <w:rsid w:val="00F76093"/>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99A"/>
    <w:rsid w:val="00F82C50"/>
    <w:rsid w:val="00F835CA"/>
    <w:rsid w:val="00F83834"/>
    <w:rsid w:val="00F838C9"/>
    <w:rsid w:val="00F839F6"/>
    <w:rsid w:val="00F840E1"/>
    <w:rsid w:val="00F8416D"/>
    <w:rsid w:val="00F8463D"/>
    <w:rsid w:val="00F84B72"/>
    <w:rsid w:val="00F84E34"/>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397"/>
    <w:rsid w:val="00F9546F"/>
    <w:rsid w:val="00F95CBC"/>
    <w:rsid w:val="00F963C5"/>
    <w:rsid w:val="00F96559"/>
    <w:rsid w:val="00F96724"/>
    <w:rsid w:val="00F96D06"/>
    <w:rsid w:val="00F976CC"/>
    <w:rsid w:val="00F97731"/>
    <w:rsid w:val="00F97944"/>
    <w:rsid w:val="00F97960"/>
    <w:rsid w:val="00FA0531"/>
    <w:rsid w:val="00FA08AD"/>
    <w:rsid w:val="00FA1646"/>
    <w:rsid w:val="00FA19FC"/>
    <w:rsid w:val="00FA238C"/>
    <w:rsid w:val="00FA2416"/>
    <w:rsid w:val="00FA2543"/>
    <w:rsid w:val="00FA2823"/>
    <w:rsid w:val="00FA28A1"/>
    <w:rsid w:val="00FA2AB5"/>
    <w:rsid w:val="00FA2ADC"/>
    <w:rsid w:val="00FA2E53"/>
    <w:rsid w:val="00FA314A"/>
    <w:rsid w:val="00FA324A"/>
    <w:rsid w:val="00FA33FA"/>
    <w:rsid w:val="00FA34AB"/>
    <w:rsid w:val="00FA38F0"/>
    <w:rsid w:val="00FA3B3B"/>
    <w:rsid w:val="00FA3B45"/>
    <w:rsid w:val="00FA3C90"/>
    <w:rsid w:val="00FA4D50"/>
    <w:rsid w:val="00FA4EB5"/>
    <w:rsid w:val="00FA564E"/>
    <w:rsid w:val="00FA56BD"/>
    <w:rsid w:val="00FA5AB4"/>
    <w:rsid w:val="00FA5BCB"/>
    <w:rsid w:val="00FA637E"/>
    <w:rsid w:val="00FA681C"/>
    <w:rsid w:val="00FA6BE0"/>
    <w:rsid w:val="00FA6CE3"/>
    <w:rsid w:val="00FA75EE"/>
    <w:rsid w:val="00FA766B"/>
    <w:rsid w:val="00FA7C75"/>
    <w:rsid w:val="00FA7E50"/>
    <w:rsid w:val="00FB00C9"/>
    <w:rsid w:val="00FB0680"/>
    <w:rsid w:val="00FB084B"/>
    <w:rsid w:val="00FB0C32"/>
    <w:rsid w:val="00FB0E87"/>
    <w:rsid w:val="00FB133A"/>
    <w:rsid w:val="00FB2B91"/>
    <w:rsid w:val="00FB2B99"/>
    <w:rsid w:val="00FB2E7A"/>
    <w:rsid w:val="00FB2F99"/>
    <w:rsid w:val="00FB335A"/>
    <w:rsid w:val="00FB3AE4"/>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124"/>
    <w:rsid w:val="00FC54C0"/>
    <w:rsid w:val="00FC588F"/>
    <w:rsid w:val="00FC5B8D"/>
    <w:rsid w:val="00FC6278"/>
    <w:rsid w:val="00FC6510"/>
    <w:rsid w:val="00FC6604"/>
    <w:rsid w:val="00FC674A"/>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1FD0"/>
    <w:rsid w:val="00FD2503"/>
    <w:rsid w:val="00FD2E02"/>
    <w:rsid w:val="00FD2E9F"/>
    <w:rsid w:val="00FD2EC3"/>
    <w:rsid w:val="00FD3495"/>
    <w:rsid w:val="00FD3B6C"/>
    <w:rsid w:val="00FD3BC6"/>
    <w:rsid w:val="00FD425B"/>
    <w:rsid w:val="00FD4A11"/>
    <w:rsid w:val="00FD4C38"/>
    <w:rsid w:val="00FD4E1E"/>
    <w:rsid w:val="00FD5AAF"/>
    <w:rsid w:val="00FD5D3B"/>
    <w:rsid w:val="00FD6371"/>
    <w:rsid w:val="00FD6708"/>
    <w:rsid w:val="00FD671B"/>
    <w:rsid w:val="00FD7577"/>
    <w:rsid w:val="00FD7A64"/>
    <w:rsid w:val="00FD7FF4"/>
    <w:rsid w:val="00FE000E"/>
    <w:rsid w:val="00FE06EA"/>
    <w:rsid w:val="00FE0725"/>
    <w:rsid w:val="00FE08A4"/>
    <w:rsid w:val="00FE131C"/>
    <w:rsid w:val="00FE1784"/>
    <w:rsid w:val="00FE17B7"/>
    <w:rsid w:val="00FE18D3"/>
    <w:rsid w:val="00FE1AF4"/>
    <w:rsid w:val="00FE1EA2"/>
    <w:rsid w:val="00FE2B13"/>
    <w:rsid w:val="00FE3056"/>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796"/>
    <w:rsid w:val="00FF0C84"/>
    <w:rsid w:val="00FF0FD0"/>
    <w:rsid w:val="00FF10A7"/>
    <w:rsid w:val="00FF112D"/>
    <w:rsid w:val="00FF1137"/>
    <w:rsid w:val="00FF1610"/>
    <w:rsid w:val="00FF1BB9"/>
    <w:rsid w:val="00FF20CB"/>
    <w:rsid w:val="00FF210F"/>
    <w:rsid w:val="00FF2425"/>
    <w:rsid w:val="00FF3AA1"/>
    <w:rsid w:val="00FF3AD8"/>
    <w:rsid w:val="00FF4467"/>
    <w:rsid w:val="00FF472B"/>
    <w:rsid w:val="00FF4D58"/>
    <w:rsid w:val="00FF4D76"/>
    <w:rsid w:val="00FF4F95"/>
    <w:rsid w:val="00FF51AF"/>
    <w:rsid w:val="00FF5825"/>
    <w:rsid w:val="00FF5DB8"/>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Default Paragraph Font" w:uiPriority="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E6408"/>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0"/>
    <w:next w:val="a1"/>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1"/>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0"/>
    <w:next w:val="a0"/>
    <w:link w:val="40"/>
    <w:qFormat/>
    <w:rsid w:val="00B87FBC"/>
    <w:pPr>
      <w:keepNext/>
      <w:spacing w:before="240" w:after="60"/>
      <w:outlineLvl w:val="3"/>
    </w:pPr>
    <w:rPr>
      <w:rFonts w:eastAsia="MS Mincho"/>
      <w:b/>
      <w:bCs/>
      <w:sz w:val="28"/>
      <w:szCs w:val="28"/>
    </w:rPr>
  </w:style>
  <w:style w:type="paragraph" w:styleId="50">
    <w:name w:val="heading 5"/>
    <w:aliases w:val="h5,Heading5,H5"/>
    <w:basedOn w:val="a0"/>
    <w:next w:val="a0"/>
    <w:link w:val="51"/>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uiPriority w:val="99"/>
    <w:qFormat/>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8"/>
    <w:uiPriority w:val="99"/>
    <w:rsid w:val="00B87FBC"/>
    <w:rPr>
      <w:lang w:val="en-GB" w:eastAsia="en-US" w:bidi="ar-SA"/>
    </w:rPr>
  </w:style>
  <w:style w:type="paragraph" w:styleId="2">
    <w:name w:val="List 2"/>
    <w:basedOn w:val="aa"/>
    <w:link w:val="22"/>
    <w:rsid w:val="00B87FBC"/>
    <w:pPr>
      <w:numPr>
        <w:numId w:val="2"/>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rsid w:val="00B87FBC"/>
    <w:pPr>
      <w:ind w:left="283" w:hanging="283"/>
    </w:pPr>
  </w:style>
  <w:style w:type="table" w:styleId="ac">
    <w:name w:val="Table Grid"/>
    <w:aliases w:val="Table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11"/>
    <w:qFormat/>
    <w:rsid w:val="00AF764A"/>
  </w:style>
  <w:style w:type="paragraph" w:styleId="af">
    <w:name w:val="annotation subject"/>
    <w:basedOn w:val="ae"/>
    <w:next w:val="ae"/>
    <w:link w:val="af0"/>
    <w:uiPriority w:val="99"/>
    <w:rsid w:val="00AF764A"/>
    <w:rPr>
      <w:b/>
      <w:bCs/>
    </w:rPr>
  </w:style>
  <w:style w:type="paragraph" w:styleId="af1">
    <w:name w:val="Balloon Text"/>
    <w:basedOn w:val="a0"/>
    <w:link w:val="af2"/>
    <w:uiPriority w:val="99"/>
    <w:rsid w:val="00AF764A"/>
    <w:rPr>
      <w:sz w:val="18"/>
      <w:szCs w:val="18"/>
    </w:rPr>
  </w:style>
  <w:style w:type="paragraph" w:styleId="af3">
    <w:name w:val="footer"/>
    <w:basedOn w:val="a0"/>
    <w:link w:val="af4"/>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uiPriority w:val="9"/>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7">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8">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0"/>
    <w:link w:val="af9"/>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a">
    <w:name w:val="No Spacing"/>
    <w:uiPriority w:val="1"/>
    <w:qFormat/>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列 字符"/>
    <w:link w:val="af8"/>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b">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0"/>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e"/>
    <w:rsid w:val="00C53B8F"/>
    <w:rPr>
      <w:rFonts w:eastAsia="Times New Roman"/>
      <w:szCs w:val="24"/>
      <w:lang w:eastAsia="en-US"/>
    </w:rPr>
  </w:style>
  <w:style w:type="paragraph" w:customStyle="1" w:styleId="text">
    <w:name w:val="text"/>
    <w:basedOn w:val="a0"/>
    <w:link w:val="textChar"/>
    <w:qFormat/>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qFormat/>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9A4884"/>
    <w:pPr>
      <w:keepLines/>
      <w:numPr>
        <w:numId w:val="11"/>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6619BF"/>
    <w:pPr>
      <w:numPr>
        <w:ilvl w:val="1"/>
        <w:numId w:val="11"/>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0"/>
    <w:link w:val="title30"/>
    <w:qFormat/>
    <w:rsid w:val="00A70127"/>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1"/>
    <w:next w:val="a0"/>
    <w:link w:val="proposalChar0"/>
    <w:qFormat/>
    <w:rsid w:val="001500D1"/>
    <w:pPr>
      <w:numPr>
        <w:numId w:val="9"/>
      </w:numPr>
      <w:spacing w:beforeLines="50" w:before="120" w:afterLines="50"/>
      <w:ind w:hanging="1130"/>
    </w:pPr>
    <w:rPr>
      <w:rFonts w:eastAsia="宋体"/>
      <w:b/>
      <w:szCs w:val="20"/>
      <w:lang w:eastAsia="zh-CN"/>
    </w:rPr>
  </w:style>
  <w:style w:type="character" w:customStyle="1" w:styleId="title30">
    <w:name w:val="title 3 字符"/>
    <w:link w:val="title3"/>
    <w:rsid w:val="00A70127"/>
    <w:rPr>
      <w:rFonts w:ascii="Arial" w:eastAsia="Arial" w:hAnsi="Arial" w:cs="Arial"/>
      <w:bCs/>
      <w:iCs/>
      <w:sz w:val="22"/>
      <w:szCs w:val="28"/>
    </w:rPr>
  </w:style>
  <w:style w:type="paragraph" w:customStyle="1" w:styleId="bullet1">
    <w:name w:val="bullet1"/>
    <w:basedOn w:val="a0"/>
    <w:link w:val="bullet10"/>
    <w:qFormat/>
    <w:rsid w:val="00981D62"/>
    <w:pPr>
      <w:numPr>
        <w:numId w:val="8"/>
      </w:numPr>
    </w:pPr>
    <w:rPr>
      <w:rFonts w:eastAsia="宋体"/>
      <w:lang w:eastAsia="zh-CN"/>
    </w:rPr>
  </w:style>
  <w:style w:type="character" w:customStyle="1" w:styleId="proposalChar0">
    <w:name w:val="proposal Char"/>
    <w:link w:val="proposal"/>
    <w:rsid w:val="001500D1"/>
    <w:rPr>
      <w:b/>
    </w:rPr>
  </w:style>
  <w:style w:type="character" w:customStyle="1" w:styleId="bullet10">
    <w:name w:val="bullet1 字符"/>
    <w:link w:val="bullet1"/>
    <w:rsid w:val="00981D62"/>
    <w:rPr>
      <w:szCs w:val="24"/>
    </w:rPr>
  </w:style>
  <w:style w:type="paragraph" w:styleId="afc">
    <w:name w:val="Date"/>
    <w:basedOn w:val="a0"/>
    <w:next w:val="a0"/>
    <w:link w:val="afd"/>
    <w:uiPriority w:val="99"/>
    <w:rsid w:val="009C1EC8"/>
    <w:pPr>
      <w:ind w:leftChars="2500" w:left="100"/>
    </w:pPr>
  </w:style>
  <w:style w:type="character" w:customStyle="1" w:styleId="afd">
    <w:name w:val="日期 字符"/>
    <w:basedOn w:val="a2"/>
    <w:link w:val="afc"/>
    <w:uiPriority w:val="99"/>
    <w:rsid w:val="009C1EC8"/>
    <w:rPr>
      <w:rFonts w:eastAsia="Times New Roman"/>
      <w:szCs w:val="24"/>
      <w:lang w:eastAsia="en-US"/>
    </w:rPr>
  </w:style>
  <w:style w:type="character" w:styleId="afe">
    <w:name w:val="Placeholder Text"/>
    <w:basedOn w:val="a2"/>
    <w:uiPriority w:val="99"/>
    <w:rsid w:val="00401756"/>
    <w:rPr>
      <w:color w:val="808080"/>
    </w:rPr>
  </w:style>
  <w:style w:type="character" w:customStyle="1" w:styleId="aff">
    <w:name w:val="批注文字 字符"/>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0"/>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link w:val="B5Char"/>
    <w:qFormat/>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13"/>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0"/>
    <w:link w:val="observation1"/>
    <w:qFormat/>
    <w:rsid w:val="00A16935"/>
    <w:pPr>
      <w:numPr>
        <w:numId w:val="12"/>
      </w:numPr>
      <w:ind w:left="1418" w:hanging="1418"/>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1">
    <w:name w:val="observation 字符"/>
    <w:basedOn w:val="proposalChar0"/>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3D7D48"/>
    <w:pPr>
      <w:numPr>
        <w:numId w:val="14"/>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itle4">
    <w:name w:val="title 4"/>
    <w:basedOn w:val="title3"/>
    <w:link w:val="title40"/>
    <w:qFormat/>
    <w:rsid w:val="00563B6A"/>
    <w:pPr>
      <w:numPr>
        <w:ilvl w:val="3"/>
        <w:numId w:val="15"/>
      </w:numPr>
      <w:outlineLvl w:val="3"/>
    </w:pPr>
    <w:rPr>
      <w:rFonts w:eastAsia="微软雅黑"/>
      <w:sz w:val="20"/>
    </w:rPr>
  </w:style>
  <w:style w:type="character" w:customStyle="1" w:styleId="title40">
    <w:name w:val="title 4 字符"/>
    <w:basedOn w:val="af9"/>
    <w:link w:val="title4"/>
    <w:rsid w:val="00563B6A"/>
    <w:rPr>
      <w:rFonts w:ascii="Arial" w:eastAsia="微软雅黑" w:hAnsi="Arial" w:cs="Arial"/>
      <w:bCs/>
      <w:iCs/>
      <w:kern w:val="2"/>
      <w:sz w:val="21"/>
      <w:szCs w:val="28"/>
    </w:rPr>
  </w:style>
  <w:style w:type="character" w:styleId="aff0">
    <w:name w:val="Strong"/>
    <w:uiPriority w:val="22"/>
    <w:qFormat/>
    <w:rsid w:val="00DB1023"/>
    <w:rPr>
      <w:b/>
      <w:bCs/>
    </w:rPr>
  </w:style>
  <w:style w:type="character" w:styleId="aff1">
    <w:name w:val="Emphasis"/>
    <w:uiPriority w:val="20"/>
    <w:qFormat/>
    <w:rsid w:val="004C76DD"/>
    <w:rPr>
      <w:i/>
      <w:iCs/>
    </w:rPr>
  </w:style>
  <w:style w:type="paragraph" w:styleId="aff2">
    <w:name w:val="Normal (Web)"/>
    <w:basedOn w:val="a0"/>
    <w:uiPriority w:val="99"/>
    <w:qFormat/>
    <w:rsid w:val="00431124"/>
    <w:pPr>
      <w:spacing w:before="100" w:beforeAutospacing="1" w:after="100" w:afterAutospacing="1"/>
      <w:jc w:val="left"/>
    </w:pPr>
    <w:rPr>
      <w:rFonts w:ascii="Arial" w:eastAsia="宋体" w:hAnsi="Arial" w:cs="Arial"/>
      <w:color w:val="493118"/>
      <w:sz w:val="18"/>
      <w:szCs w:val="18"/>
      <w:lang w:eastAsia="zh-CN"/>
    </w:rPr>
  </w:style>
  <w:style w:type="paragraph" w:customStyle="1" w:styleId="textintend2">
    <w:name w:val="text intend 2"/>
    <w:basedOn w:val="text"/>
    <w:rsid w:val="008135B5"/>
    <w:pPr>
      <w:widowControl/>
      <w:numPr>
        <w:numId w:val="2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styleId="TOC9">
    <w:name w:val="toc 9"/>
    <w:basedOn w:val="TOC8"/>
    <w:uiPriority w:val="39"/>
    <w:rsid w:val="00CA3857"/>
    <w:pPr>
      <w:overflowPunct/>
      <w:autoSpaceDE/>
      <w:autoSpaceDN/>
      <w:adjustRightInd/>
      <w:spacing w:after="0"/>
      <w:ind w:left="1418" w:hanging="1418"/>
      <w:jc w:val="left"/>
      <w:textAlignment w:val="auto"/>
    </w:pPr>
    <w:rPr>
      <w:lang w:val="en-GB"/>
    </w:rPr>
  </w:style>
  <w:style w:type="character" w:customStyle="1" w:styleId="ZGSM">
    <w:name w:val="ZGSM"/>
    <w:rsid w:val="00CA3857"/>
  </w:style>
  <w:style w:type="paragraph" w:customStyle="1" w:styleId="ZD">
    <w:name w:val="ZD"/>
    <w:rsid w:val="00CA3857"/>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CA3857"/>
    <w:pPr>
      <w:ind w:left="1701" w:hanging="1701"/>
    </w:pPr>
  </w:style>
  <w:style w:type="paragraph" w:styleId="TOC4">
    <w:name w:val="toc 4"/>
    <w:basedOn w:val="TOC3"/>
    <w:uiPriority w:val="39"/>
    <w:rsid w:val="00CA3857"/>
    <w:pPr>
      <w:ind w:left="1418" w:hanging="1418"/>
    </w:pPr>
  </w:style>
  <w:style w:type="paragraph" w:styleId="TOC3">
    <w:name w:val="toc 3"/>
    <w:basedOn w:val="TOC2"/>
    <w:uiPriority w:val="39"/>
    <w:rsid w:val="00CA3857"/>
    <w:pPr>
      <w:ind w:left="1134" w:hanging="1134"/>
    </w:pPr>
  </w:style>
  <w:style w:type="paragraph" w:styleId="TOC2">
    <w:name w:val="toc 2"/>
    <w:basedOn w:val="TOC1"/>
    <w:uiPriority w:val="39"/>
    <w:rsid w:val="00CA3857"/>
    <w:pPr>
      <w:keepLines/>
      <w:widowControl w:val="0"/>
      <w:tabs>
        <w:tab w:val="right" w:leader="dot" w:pos="9639"/>
      </w:tabs>
      <w:spacing w:after="0"/>
      <w:ind w:left="851" w:right="425" w:hanging="851"/>
      <w:jc w:val="left"/>
    </w:pPr>
    <w:rPr>
      <w:rFonts w:eastAsia="宋体"/>
      <w:noProof/>
      <w:szCs w:val="20"/>
      <w:lang w:val="en-GB"/>
    </w:rPr>
  </w:style>
  <w:style w:type="paragraph" w:customStyle="1" w:styleId="TT">
    <w:name w:val="TT"/>
    <w:basedOn w:val="1"/>
    <w:next w:val="a0"/>
    <w:qFormat/>
    <w:rsid w:val="00CA3857"/>
    <w:pPr>
      <w:keepLines/>
      <w:pBdr>
        <w:top w:val="single" w:sz="12" w:space="3" w:color="auto"/>
      </w:pBdr>
      <w:spacing w:before="240" w:after="180"/>
      <w:ind w:left="1134" w:hanging="1134"/>
      <w:jc w:val="left"/>
      <w:outlineLvl w:val="9"/>
    </w:pPr>
    <w:rPr>
      <w:rFonts w:cs="Times New Roman"/>
      <w:b w:val="0"/>
      <w:bCs w:val="0"/>
      <w:kern w:val="0"/>
      <w:sz w:val="36"/>
      <w:szCs w:val="20"/>
      <w:lang w:val="en-GB" w:eastAsia="en-US"/>
    </w:rPr>
  </w:style>
  <w:style w:type="paragraph" w:customStyle="1" w:styleId="NF">
    <w:name w:val="NF"/>
    <w:basedOn w:val="NO"/>
    <w:rsid w:val="00CA3857"/>
    <w:pPr>
      <w:keepNext/>
      <w:spacing w:after="0"/>
    </w:pPr>
    <w:rPr>
      <w:rFonts w:ascii="Arial" w:hAnsi="Arial"/>
      <w:sz w:val="18"/>
    </w:rPr>
  </w:style>
  <w:style w:type="paragraph" w:customStyle="1" w:styleId="NO">
    <w:name w:val="NO"/>
    <w:basedOn w:val="a0"/>
    <w:link w:val="NOChar"/>
    <w:rsid w:val="00CA3857"/>
    <w:pPr>
      <w:keepLines/>
      <w:spacing w:after="180"/>
      <w:ind w:left="1135" w:hanging="851"/>
      <w:jc w:val="left"/>
    </w:pPr>
    <w:rPr>
      <w:rFonts w:eastAsia="宋体"/>
      <w:szCs w:val="20"/>
      <w:lang w:val="en-GB"/>
    </w:rPr>
  </w:style>
  <w:style w:type="paragraph" w:customStyle="1" w:styleId="TAR">
    <w:name w:val="TAR"/>
    <w:basedOn w:val="TAL"/>
    <w:rsid w:val="00CA3857"/>
    <w:pPr>
      <w:spacing w:after="0"/>
      <w:jc w:val="right"/>
    </w:pPr>
    <w:rPr>
      <w:rFonts w:eastAsia="宋体"/>
    </w:rPr>
  </w:style>
  <w:style w:type="paragraph" w:customStyle="1" w:styleId="LD">
    <w:name w:val="LD"/>
    <w:rsid w:val="00CA3857"/>
    <w:pPr>
      <w:keepNext/>
      <w:keepLines/>
      <w:spacing w:line="180" w:lineRule="exact"/>
    </w:pPr>
    <w:rPr>
      <w:rFonts w:ascii="Courier New" w:hAnsi="Courier New"/>
      <w:noProof/>
      <w:lang w:val="en-GB" w:eastAsia="en-US"/>
    </w:rPr>
  </w:style>
  <w:style w:type="paragraph" w:customStyle="1" w:styleId="EX">
    <w:name w:val="EX"/>
    <w:basedOn w:val="a0"/>
    <w:rsid w:val="00CA3857"/>
    <w:pPr>
      <w:keepLines/>
      <w:spacing w:after="180"/>
      <w:ind w:left="1702" w:hanging="1418"/>
      <w:jc w:val="left"/>
    </w:pPr>
    <w:rPr>
      <w:rFonts w:eastAsia="宋体"/>
      <w:szCs w:val="20"/>
      <w:lang w:val="en-GB"/>
    </w:rPr>
  </w:style>
  <w:style w:type="paragraph" w:customStyle="1" w:styleId="FP">
    <w:name w:val="FP"/>
    <w:basedOn w:val="a0"/>
    <w:rsid w:val="00CA3857"/>
    <w:pPr>
      <w:spacing w:after="0"/>
      <w:jc w:val="left"/>
    </w:pPr>
    <w:rPr>
      <w:rFonts w:eastAsia="宋体"/>
      <w:szCs w:val="20"/>
      <w:lang w:val="en-GB"/>
    </w:rPr>
  </w:style>
  <w:style w:type="paragraph" w:customStyle="1" w:styleId="NW">
    <w:name w:val="NW"/>
    <w:basedOn w:val="NO"/>
    <w:rsid w:val="00CA3857"/>
    <w:pPr>
      <w:spacing w:after="0"/>
    </w:pPr>
  </w:style>
  <w:style w:type="paragraph" w:customStyle="1" w:styleId="EW">
    <w:name w:val="EW"/>
    <w:basedOn w:val="EX"/>
    <w:rsid w:val="00CA3857"/>
    <w:pPr>
      <w:spacing w:after="0"/>
    </w:pPr>
  </w:style>
  <w:style w:type="paragraph" w:styleId="TOC6">
    <w:name w:val="toc 6"/>
    <w:basedOn w:val="TOC5"/>
    <w:next w:val="a0"/>
    <w:uiPriority w:val="39"/>
    <w:rsid w:val="00CA3857"/>
    <w:pPr>
      <w:ind w:left="1985" w:hanging="1985"/>
    </w:pPr>
  </w:style>
  <w:style w:type="paragraph" w:styleId="TOC7">
    <w:name w:val="toc 7"/>
    <w:basedOn w:val="TOC6"/>
    <w:next w:val="a0"/>
    <w:uiPriority w:val="39"/>
    <w:rsid w:val="00CA3857"/>
    <w:pPr>
      <w:ind w:left="2268" w:hanging="2268"/>
    </w:pPr>
  </w:style>
  <w:style w:type="paragraph" w:customStyle="1" w:styleId="EditorsNote">
    <w:name w:val="Editor's Note"/>
    <w:basedOn w:val="NO"/>
    <w:rsid w:val="00CA3857"/>
    <w:rPr>
      <w:color w:val="FF0000"/>
    </w:rPr>
  </w:style>
  <w:style w:type="paragraph" w:customStyle="1" w:styleId="ZA">
    <w:name w:val="ZA"/>
    <w:rsid w:val="00CA385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A385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rsid w:val="00CA385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CA385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CA3857"/>
    <w:pPr>
      <w:spacing w:after="0"/>
      <w:ind w:left="851" w:hanging="851"/>
      <w:jc w:val="left"/>
    </w:pPr>
    <w:rPr>
      <w:rFonts w:eastAsia="宋体"/>
    </w:rPr>
  </w:style>
  <w:style w:type="paragraph" w:customStyle="1" w:styleId="ZH">
    <w:name w:val="ZH"/>
    <w:rsid w:val="00CA3857"/>
    <w:pPr>
      <w:framePr w:wrap="notBeside" w:vAnchor="page" w:hAnchor="margin" w:xAlign="center" w:y="6805"/>
      <w:widowControl w:val="0"/>
    </w:pPr>
    <w:rPr>
      <w:rFonts w:ascii="Arial" w:hAnsi="Arial"/>
      <w:noProof/>
      <w:lang w:val="en-GB" w:eastAsia="en-US"/>
    </w:rPr>
  </w:style>
  <w:style w:type="paragraph" w:customStyle="1" w:styleId="ZG">
    <w:name w:val="ZG"/>
    <w:rsid w:val="00CA3857"/>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qFormat/>
    <w:rsid w:val="00CA3857"/>
    <w:pPr>
      <w:spacing w:after="180"/>
      <w:ind w:left="1135" w:hanging="284"/>
      <w:jc w:val="left"/>
    </w:pPr>
    <w:rPr>
      <w:rFonts w:eastAsia="宋体"/>
      <w:szCs w:val="20"/>
      <w:lang w:val="en-GB"/>
    </w:rPr>
  </w:style>
  <w:style w:type="paragraph" w:customStyle="1" w:styleId="B4">
    <w:name w:val="B4"/>
    <w:basedOn w:val="a0"/>
    <w:link w:val="B4Char"/>
    <w:qFormat/>
    <w:rsid w:val="00CA3857"/>
    <w:pPr>
      <w:spacing w:after="180"/>
      <w:ind w:left="1418" w:hanging="284"/>
      <w:jc w:val="left"/>
    </w:pPr>
    <w:rPr>
      <w:rFonts w:eastAsia="宋体"/>
      <w:szCs w:val="20"/>
      <w:lang w:val="en-GB"/>
    </w:rPr>
  </w:style>
  <w:style w:type="paragraph" w:customStyle="1" w:styleId="ZTD">
    <w:name w:val="ZTD"/>
    <w:basedOn w:val="ZB"/>
    <w:rsid w:val="00CA3857"/>
    <w:pPr>
      <w:framePr w:hRule="auto" w:wrap="notBeside" w:y="852"/>
    </w:pPr>
    <w:rPr>
      <w:i w:val="0"/>
      <w:sz w:val="40"/>
    </w:rPr>
  </w:style>
  <w:style w:type="paragraph" w:customStyle="1" w:styleId="ZV">
    <w:name w:val="ZV"/>
    <w:basedOn w:val="ZU"/>
    <w:rsid w:val="00CA3857"/>
    <w:pPr>
      <w:framePr w:wrap="notBeside" w:y="16161"/>
    </w:pPr>
  </w:style>
  <w:style w:type="paragraph" w:customStyle="1" w:styleId="TAJ">
    <w:name w:val="TAJ"/>
    <w:basedOn w:val="TH"/>
    <w:rsid w:val="00CA3857"/>
    <w:rPr>
      <w:rFonts w:eastAsia="宋体"/>
    </w:rPr>
  </w:style>
  <w:style w:type="paragraph" w:customStyle="1" w:styleId="Guidance">
    <w:name w:val="Guidance"/>
    <w:basedOn w:val="a0"/>
    <w:rsid w:val="00CA3857"/>
    <w:pPr>
      <w:spacing w:after="180"/>
      <w:jc w:val="left"/>
    </w:pPr>
    <w:rPr>
      <w:rFonts w:eastAsia="宋体"/>
      <w:i/>
      <w:color w:val="0000FF"/>
      <w:szCs w:val="20"/>
      <w:lang w:val="en-GB"/>
    </w:rPr>
  </w:style>
  <w:style w:type="character" w:customStyle="1" w:styleId="B2Car">
    <w:name w:val="B2 Car"/>
    <w:rsid w:val="00CA3857"/>
    <w:rPr>
      <w:lang w:val="en-GB" w:eastAsia="en-US"/>
    </w:rPr>
  </w:style>
  <w:style w:type="character" w:customStyle="1" w:styleId="af0">
    <w:name w:val="批注主题 字符"/>
    <w:link w:val="af"/>
    <w:uiPriority w:val="99"/>
    <w:rsid w:val="00CA3857"/>
    <w:rPr>
      <w:rFonts w:eastAsia="Times New Roman"/>
      <w:b/>
      <w:bCs/>
      <w:szCs w:val="24"/>
      <w:lang w:eastAsia="en-US"/>
    </w:rPr>
  </w:style>
  <w:style w:type="character" w:customStyle="1" w:styleId="af2">
    <w:name w:val="批注框文本 字符"/>
    <w:link w:val="af1"/>
    <w:uiPriority w:val="99"/>
    <w:rsid w:val="00CA3857"/>
    <w:rPr>
      <w:rFonts w:eastAsia="Times New Roman"/>
      <w:sz w:val="18"/>
      <w:szCs w:val="18"/>
      <w:lang w:eastAsia="en-US"/>
    </w:rPr>
  </w:style>
  <w:style w:type="paragraph" w:styleId="13">
    <w:name w:val="index 1"/>
    <w:basedOn w:val="a0"/>
    <w:rsid w:val="00CA3857"/>
    <w:pPr>
      <w:keepLines/>
      <w:overflowPunct w:val="0"/>
      <w:autoSpaceDE w:val="0"/>
      <w:autoSpaceDN w:val="0"/>
      <w:adjustRightInd w:val="0"/>
      <w:spacing w:after="0"/>
      <w:jc w:val="left"/>
      <w:textAlignment w:val="baseline"/>
    </w:pPr>
    <w:rPr>
      <w:rFonts w:eastAsia="宋体"/>
      <w:szCs w:val="20"/>
      <w:lang w:val="en-GB" w:eastAsia="en-GB"/>
    </w:rPr>
  </w:style>
  <w:style w:type="paragraph" w:styleId="23">
    <w:name w:val="index 2"/>
    <w:basedOn w:val="13"/>
    <w:rsid w:val="00CA3857"/>
    <w:pPr>
      <w:ind w:left="284"/>
    </w:pPr>
  </w:style>
  <w:style w:type="character" w:styleId="aff3">
    <w:name w:val="footnote reference"/>
    <w:rsid w:val="00CA3857"/>
    <w:rPr>
      <w:b/>
      <w:position w:val="6"/>
      <w:sz w:val="16"/>
    </w:rPr>
  </w:style>
  <w:style w:type="paragraph" w:styleId="aff4">
    <w:name w:val="footnote text"/>
    <w:aliases w:val="footnote text1,footnote text2,footnote text3,footnote text4,footnote text5,footnote text6,footnote text7,footnote text11,footnote text21,footnote text31,footnote text41,footnote text51,footnote text61,footnote text8"/>
    <w:basedOn w:val="a0"/>
    <w:link w:val="aff5"/>
    <w:rsid w:val="00CA3857"/>
    <w:pPr>
      <w:keepLines/>
      <w:overflowPunct w:val="0"/>
      <w:autoSpaceDE w:val="0"/>
      <w:autoSpaceDN w:val="0"/>
      <w:adjustRightInd w:val="0"/>
      <w:spacing w:after="0"/>
      <w:ind w:left="454" w:hanging="454"/>
      <w:jc w:val="left"/>
      <w:textAlignment w:val="baseline"/>
    </w:pPr>
    <w:rPr>
      <w:rFonts w:eastAsia="宋体"/>
      <w:sz w:val="16"/>
      <w:szCs w:val="20"/>
      <w:lang w:val="en-GB" w:eastAsia="en-GB"/>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4"/>
    <w:rsid w:val="00CA3857"/>
    <w:rPr>
      <w:sz w:val="16"/>
      <w:lang w:val="en-GB" w:eastAsia="en-GB"/>
    </w:rPr>
  </w:style>
  <w:style w:type="paragraph" w:styleId="24">
    <w:name w:val="List Number 2"/>
    <w:basedOn w:val="aff6"/>
    <w:rsid w:val="00CA3857"/>
    <w:pPr>
      <w:ind w:left="851"/>
    </w:pPr>
  </w:style>
  <w:style w:type="paragraph" w:styleId="aff6">
    <w:name w:val="List Number"/>
    <w:basedOn w:val="aa"/>
    <w:rsid w:val="00CA3857"/>
    <w:pPr>
      <w:overflowPunct w:val="0"/>
      <w:autoSpaceDE w:val="0"/>
      <w:autoSpaceDN w:val="0"/>
      <w:adjustRightInd w:val="0"/>
      <w:spacing w:after="180"/>
      <w:ind w:left="568" w:hanging="284"/>
      <w:jc w:val="left"/>
      <w:textAlignment w:val="baseline"/>
    </w:pPr>
    <w:rPr>
      <w:rFonts w:eastAsia="宋体"/>
      <w:szCs w:val="20"/>
      <w:lang w:val="en-GB" w:eastAsia="en-GB"/>
    </w:rPr>
  </w:style>
  <w:style w:type="paragraph" w:styleId="25">
    <w:name w:val="List Bullet 2"/>
    <w:aliases w:val="lb2"/>
    <w:basedOn w:val="aff7"/>
    <w:rsid w:val="00CA3857"/>
    <w:pPr>
      <w:ind w:left="851"/>
    </w:pPr>
  </w:style>
  <w:style w:type="paragraph" w:styleId="aff7">
    <w:name w:val="List Bullet"/>
    <w:basedOn w:val="aa"/>
    <w:rsid w:val="00CA3857"/>
    <w:pPr>
      <w:overflowPunct w:val="0"/>
      <w:autoSpaceDE w:val="0"/>
      <w:autoSpaceDN w:val="0"/>
      <w:adjustRightInd w:val="0"/>
      <w:spacing w:after="180"/>
      <w:ind w:left="568" w:hanging="284"/>
      <w:jc w:val="left"/>
      <w:textAlignment w:val="baseline"/>
    </w:pPr>
    <w:rPr>
      <w:rFonts w:eastAsia="宋体"/>
      <w:szCs w:val="20"/>
      <w:lang w:val="en-GB" w:eastAsia="en-GB"/>
    </w:rPr>
  </w:style>
  <w:style w:type="paragraph" w:styleId="32">
    <w:name w:val="List Bullet 3"/>
    <w:basedOn w:val="25"/>
    <w:rsid w:val="00CA3857"/>
    <w:pPr>
      <w:ind w:left="1135"/>
    </w:pPr>
  </w:style>
  <w:style w:type="paragraph" w:styleId="33">
    <w:name w:val="List 3"/>
    <w:basedOn w:val="2"/>
    <w:link w:val="34"/>
    <w:rsid w:val="00CA3857"/>
    <w:pPr>
      <w:numPr>
        <w:numId w:val="0"/>
      </w:numPr>
      <w:overflowPunct w:val="0"/>
      <w:autoSpaceDE w:val="0"/>
      <w:autoSpaceDN w:val="0"/>
      <w:adjustRightInd w:val="0"/>
      <w:spacing w:before="0" w:after="180"/>
      <w:ind w:left="1135" w:hanging="284"/>
      <w:jc w:val="left"/>
      <w:textAlignment w:val="baseline"/>
    </w:pPr>
    <w:rPr>
      <w:rFonts w:ascii="Times New Roman" w:eastAsia="宋体" w:hAnsi="Times New Roman"/>
      <w:sz w:val="20"/>
      <w:lang w:val="en-GB" w:eastAsia="en-GB"/>
    </w:rPr>
  </w:style>
  <w:style w:type="paragraph" w:styleId="42">
    <w:name w:val="List 4"/>
    <w:basedOn w:val="33"/>
    <w:rsid w:val="00CA3857"/>
    <w:pPr>
      <w:ind w:left="1418"/>
    </w:pPr>
  </w:style>
  <w:style w:type="paragraph" w:styleId="52">
    <w:name w:val="List 5"/>
    <w:basedOn w:val="42"/>
    <w:rsid w:val="00CA3857"/>
    <w:pPr>
      <w:ind w:left="1702"/>
    </w:pPr>
  </w:style>
  <w:style w:type="paragraph" w:styleId="aff8">
    <w:name w:val="index heading"/>
    <w:basedOn w:val="a0"/>
    <w:next w:val="a0"/>
    <w:rsid w:val="00CA3857"/>
    <w:pPr>
      <w:pBdr>
        <w:top w:val="single" w:sz="12" w:space="0" w:color="auto"/>
      </w:pBdr>
      <w:overflowPunct w:val="0"/>
      <w:autoSpaceDE w:val="0"/>
      <w:autoSpaceDN w:val="0"/>
      <w:adjustRightInd w:val="0"/>
      <w:spacing w:before="360" w:after="240"/>
      <w:jc w:val="left"/>
      <w:textAlignment w:val="baseline"/>
    </w:pPr>
    <w:rPr>
      <w:rFonts w:eastAsia="宋体"/>
      <w:b/>
      <w:i/>
      <w:sz w:val="26"/>
      <w:szCs w:val="20"/>
      <w:lang w:val="en-GB" w:eastAsia="en-GB"/>
    </w:rPr>
  </w:style>
  <w:style w:type="paragraph" w:customStyle="1" w:styleId="INDENT1">
    <w:name w:val="INDENT1"/>
    <w:basedOn w:val="a0"/>
    <w:rsid w:val="00CA3857"/>
    <w:pPr>
      <w:overflowPunct w:val="0"/>
      <w:autoSpaceDE w:val="0"/>
      <w:autoSpaceDN w:val="0"/>
      <w:adjustRightInd w:val="0"/>
      <w:spacing w:after="180"/>
      <w:ind w:left="851"/>
      <w:jc w:val="left"/>
      <w:textAlignment w:val="baseline"/>
    </w:pPr>
    <w:rPr>
      <w:rFonts w:eastAsia="宋体"/>
      <w:szCs w:val="20"/>
      <w:lang w:val="en-GB" w:eastAsia="en-GB"/>
    </w:rPr>
  </w:style>
  <w:style w:type="paragraph" w:customStyle="1" w:styleId="INDENT2">
    <w:name w:val="INDENT2"/>
    <w:basedOn w:val="a0"/>
    <w:rsid w:val="00CA3857"/>
    <w:pPr>
      <w:overflowPunct w:val="0"/>
      <w:autoSpaceDE w:val="0"/>
      <w:autoSpaceDN w:val="0"/>
      <w:adjustRightInd w:val="0"/>
      <w:spacing w:after="180"/>
      <w:ind w:left="1135" w:hanging="284"/>
      <w:jc w:val="left"/>
      <w:textAlignment w:val="baseline"/>
    </w:pPr>
    <w:rPr>
      <w:rFonts w:eastAsia="宋体"/>
      <w:szCs w:val="20"/>
      <w:lang w:val="en-GB" w:eastAsia="en-GB"/>
    </w:rPr>
  </w:style>
  <w:style w:type="paragraph" w:customStyle="1" w:styleId="INDENT3">
    <w:name w:val="INDENT3"/>
    <w:basedOn w:val="a0"/>
    <w:rsid w:val="00CA3857"/>
    <w:pPr>
      <w:overflowPunct w:val="0"/>
      <w:autoSpaceDE w:val="0"/>
      <w:autoSpaceDN w:val="0"/>
      <w:adjustRightInd w:val="0"/>
      <w:spacing w:after="180"/>
      <w:ind w:left="1701" w:hanging="567"/>
      <w:jc w:val="left"/>
      <w:textAlignment w:val="baseline"/>
    </w:pPr>
    <w:rPr>
      <w:rFonts w:eastAsia="宋体"/>
      <w:szCs w:val="20"/>
      <w:lang w:val="en-GB" w:eastAsia="en-GB"/>
    </w:rPr>
  </w:style>
  <w:style w:type="paragraph" w:customStyle="1" w:styleId="FigureTitle">
    <w:name w:val="Figure_Title"/>
    <w:basedOn w:val="a0"/>
    <w:next w:val="a0"/>
    <w:rsid w:val="00CA38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CA3857"/>
    <w:pPr>
      <w:keepNext/>
      <w:keepLines/>
      <w:overflowPunct w:val="0"/>
      <w:autoSpaceDE w:val="0"/>
      <w:autoSpaceDN w:val="0"/>
      <w:adjustRightInd w:val="0"/>
      <w:spacing w:after="180"/>
      <w:jc w:val="left"/>
      <w:textAlignment w:val="baseline"/>
    </w:pPr>
    <w:rPr>
      <w:rFonts w:eastAsia="宋体"/>
      <w:b/>
      <w:szCs w:val="20"/>
      <w:lang w:val="en-GB" w:eastAsia="en-GB"/>
    </w:rPr>
  </w:style>
  <w:style w:type="paragraph" w:customStyle="1" w:styleId="enumlev2">
    <w:name w:val="enumlev2"/>
    <w:basedOn w:val="a0"/>
    <w:rsid w:val="00CA3857"/>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宋体"/>
      <w:szCs w:val="20"/>
      <w:lang w:eastAsia="en-GB"/>
    </w:rPr>
  </w:style>
  <w:style w:type="paragraph" w:customStyle="1" w:styleId="CouvRecTitle">
    <w:name w:val="Couv Rec Title"/>
    <w:basedOn w:val="a0"/>
    <w:rsid w:val="00CA3857"/>
    <w:pPr>
      <w:keepNext/>
      <w:keepLines/>
      <w:overflowPunct w:val="0"/>
      <w:autoSpaceDE w:val="0"/>
      <w:autoSpaceDN w:val="0"/>
      <w:adjustRightInd w:val="0"/>
      <w:spacing w:before="240" w:after="180"/>
      <w:ind w:left="1418"/>
      <w:jc w:val="left"/>
      <w:textAlignment w:val="baseline"/>
    </w:pPr>
    <w:rPr>
      <w:rFonts w:ascii="Arial" w:eastAsia="宋体" w:hAnsi="Arial"/>
      <w:b/>
      <w:sz w:val="36"/>
      <w:szCs w:val="20"/>
      <w:lang w:eastAsia="en-GB"/>
    </w:rPr>
  </w:style>
  <w:style w:type="character" w:styleId="aff9">
    <w:name w:val="FollowedHyperlink"/>
    <w:uiPriority w:val="99"/>
    <w:rsid w:val="00CA3857"/>
    <w:rPr>
      <w:color w:val="800080"/>
      <w:u w:val="single"/>
    </w:rPr>
  </w:style>
  <w:style w:type="character" w:customStyle="1" w:styleId="af6">
    <w:name w:val="文档结构图 字符"/>
    <w:link w:val="af5"/>
    <w:uiPriority w:val="99"/>
    <w:rsid w:val="00CA3857"/>
    <w:rPr>
      <w:rFonts w:eastAsia="Times New Roman"/>
      <w:szCs w:val="24"/>
      <w:shd w:val="clear" w:color="auto" w:fill="000080"/>
      <w:lang w:eastAsia="en-US"/>
    </w:rPr>
  </w:style>
  <w:style w:type="paragraph" w:styleId="affa">
    <w:name w:val="Plain Text"/>
    <w:basedOn w:val="a0"/>
    <w:link w:val="affb"/>
    <w:uiPriority w:val="99"/>
    <w:rsid w:val="00CA3857"/>
    <w:pPr>
      <w:overflowPunct w:val="0"/>
      <w:autoSpaceDE w:val="0"/>
      <w:autoSpaceDN w:val="0"/>
      <w:adjustRightInd w:val="0"/>
      <w:spacing w:after="180"/>
      <w:jc w:val="left"/>
      <w:textAlignment w:val="baseline"/>
    </w:pPr>
    <w:rPr>
      <w:rFonts w:ascii="Courier New" w:eastAsia="宋体" w:hAnsi="Courier New"/>
      <w:szCs w:val="20"/>
      <w:lang w:val="nb-NO" w:eastAsia="en-GB"/>
    </w:rPr>
  </w:style>
  <w:style w:type="character" w:customStyle="1" w:styleId="affb">
    <w:name w:val="纯文本 字符"/>
    <w:basedOn w:val="a2"/>
    <w:link w:val="affa"/>
    <w:uiPriority w:val="99"/>
    <w:rsid w:val="00CA3857"/>
    <w:rPr>
      <w:rFonts w:ascii="Courier New" w:hAnsi="Courier New"/>
      <w:lang w:val="nb-NO" w:eastAsia="en-GB"/>
    </w:rPr>
  </w:style>
  <w:style w:type="paragraph" w:styleId="26">
    <w:name w:val="Body Text 2"/>
    <w:basedOn w:val="a0"/>
    <w:link w:val="27"/>
    <w:rsid w:val="00CA3857"/>
    <w:pPr>
      <w:widowControl w:val="0"/>
      <w:tabs>
        <w:tab w:val="left" w:pos="2205"/>
      </w:tabs>
      <w:overflowPunct w:val="0"/>
      <w:autoSpaceDE w:val="0"/>
      <w:autoSpaceDN w:val="0"/>
      <w:adjustRightInd w:val="0"/>
      <w:spacing w:after="0"/>
      <w:ind w:left="630"/>
      <w:textAlignment w:val="baseline"/>
    </w:pPr>
    <w:rPr>
      <w:rFonts w:eastAsia="宋体"/>
      <w:kern w:val="2"/>
      <w:sz w:val="21"/>
      <w:szCs w:val="20"/>
      <w:lang w:val="x-none" w:eastAsia="x-none"/>
    </w:rPr>
  </w:style>
  <w:style w:type="character" w:customStyle="1" w:styleId="27">
    <w:name w:val="正文文本 2 字符"/>
    <w:basedOn w:val="a2"/>
    <w:link w:val="26"/>
    <w:rsid w:val="00CA3857"/>
    <w:rPr>
      <w:kern w:val="2"/>
      <w:sz w:val="21"/>
      <w:lang w:val="x-none" w:eastAsia="x-none"/>
    </w:rPr>
  </w:style>
  <w:style w:type="paragraph" w:styleId="28">
    <w:name w:val="Body Text Indent 2"/>
    <w:basedOn w:val="a0"/>
    <w:link w:val="29"/>
    <w:rsid w:val="00CA3857"/>
    <w:pPr>
      <w:widowControl w:val="0"/>
      <w:tabs>
        <w:tab w:val="left" w:pos="2205"/>
      </w:tabs>
      <w:overflowPunct w:val="0"/>
      <w:autoSpaceDE w:val="0"/>
      <w:autoSpaceDN w:val="0"/>
      <w:adjustRightInd w:val="0"/>
      <w:spacing w:after="0"/>
      <w:ind w:left="200"/>
      <w:textAlignment w:val="baseline"/>
    </w:pPr>
    <w:rPr>
      <w:rFonts w:eastAsia="宋体"/>
      <w:kern w:val="2"/>
      <w:szCs w:val="20"/>
      <w:lang w:val="x-none" w:eastAsia="x-none"/>
    </w:rPr>
  </w:style>
  <w:style w:type="character" w:customStyle="1" w:styleId="29">
    <w:name w:val="正文文本缩进 2 字符"/>
    <w:basedOn w:val="a2"/>
    <w:link w:val="28"/>
    <w:rsid w:val="00CA3857"/>
    <w:rPr>
      <w:kern w:val="2"/>
      <w:lang w:val="x-none" w:eastAsia="x-none"/>
    </w:rPr>
  </w:style>
  <w:style w:type="paragraph" w:styleId="35">
    <w:name w:val="Body Text Indent 3"/>
    <w:basedOn w:val="a0"/>
    <w:link w:val="36"/>
    <w:rsid w:val="00CA3857"/>
    <w:pPr>
      <w:overflowPunct w:val="0"/>
      <w:autoSpaceDE w:val="0"/>
      <w:autoSpaceDN w:val="0"/>
      <w:adjustRightInd w:val="0"/>
      <w:spacing w:after="0"/>
      <w:ind w:left="1080"/>
      <w:jc w:val="left"/>
      <w:textAlignment w:val="baseline"/>
    </w:pPr>
    <w:rPr>
      <w:rFonts w:eastAsia="宋体"/>
      <w:szCs w:val="20"/>
      <w:lang w:eastAsia="ja-JP"/>
    </w:rPr>
  </w:style>
  <w:style w:type="character" w:customStyle="1" w:styleId="36">
    <w:name w:val="正文文本缩进 3 字符"/>
    <w:basedOn w:val="a2"/>
    <w:link w:val="35"/>
    <w:rsid w:val="00CA3857"/>
    <w:rPr>
      <w:lang w:eastAsia="ja-JP"/>
    </w:rPr>
  </w:style>
  <w:style w:type="paragraph" w:customStyle="1" w:styleId="numberedlist0">
    <w:name w:val="numbered list"/>
    <w:basedOn w:val="aff7"/>
    <w:rsid w:val="00CA385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CA3857"/>
    <w:rPr>
      <w:rFonts w:ascii="Arial" w:eastAsia="MS Mincho" w:hAnsi="Arial"/>
      <w:lang w:val="en-GB" w:eastAsia="en-US"/>
    </w:rPr>
  </w:style>
  <w:style w:type="paragraph" w:customStyle="1" w:styleId="TabList">
    <w:name w:val="TabList"/>
    <w:basedOn w:val="a0"/>
    <w:rsid w:val="00CA3857"/>
    <w:pPr>
      <w:tabs>
        <w:tab w:val="left" w:pos="1134"/>
      </w:tabs>
      <w:overflowPunct w:val="0"/>
      <w:autoSpaceDE w:val="0"/>
      <w:autoSpaceDN w:val="0"/>
      <w:adjustRightInd w:val="0"/>
      <w:spacing w:after="0"/>
      <w:jc w:val="left"/>
      <w:textAlignment w:val="baseline"/>
    </w:pPr>
    <w:rPr>
      <w:rFonts w:eastAsia="MS Mincho"/>
      <w:szCs w:val="20"/>
      <w:lang w:val="en-GB" w:eastAsia="en-GB"/>
    </w:rPr>
  </w:style>
  <w:style w:type="paragraph" w:customStyle="1" w:styleId="tabletext1">
    <w:name w:val="table text"/>
    <w:basedOn w:val="a0"/>
    <w:next w:val="table"/>
    <w:rsid w:val="00CA3857"/>
    <w:pPr>
      <w:overflowPunct w:val="0"/>
      <w:autoSpaceDE w:val="0"/>
      <w:autoSpaceDN w:val="0"/>
      <w:adjustRightInd w:val="0"/>
      <w:spacing w:after="0"/>
      <w:jc w:val="left"/>
      <w:textAlignment w:val="baseline"/>
    </w:pPr>
    <w:rPr>
      <w:rFonts w:eastAsia="MS Mincho"/>
      <w:i/>
      <w:szCs w:val="20"/>
      <w:lang w:val="en-GB" w:eastAsia="en-GB"/>
    </w:rPr>
  </w:style>
  <w:style w:type="paragraph" w:customStyle="1" w:styleId="HE">
    <w:name w:val="HE"/>
    <w:basedOn w:val="a0"/>
    <w:rsid w:val="00CA3857"/>
    <w:pPr>
      <w:overflowPunct w:val="0"/>
      <w:autoSpaceDE w:val="0"/>
      <w:autoSpaceDN w:val="0"/>
      <w:adjustRightInd w:val="0"/>
      <w:spacing w:after="0"/>
      <w:jc w:val="left"/>
      <w:textAlignment w:val="baseline"/>
    </w:pPr>
    <w:rPr>
      <w:rFonts w:eastAsia="MS Mincho"/>
      <w:b/>
      <w:szCs w:val="20"/>
      <w:lang w:val="en-GB" w:eastAsia="en-GB"/>
    </w:rPr>
  </w:style>
  <w:style w:type="paragraph" w:customStyle="1" w:styleId="Reference">
    <w:name w:val="Reference"/>
    <w:basedOn w:val="EX"/>
    <w:link w:val="ReferenceChar"/>
    <w:qFormat/>
    <w:rsid w:val="00CA3857"/>
    <w:pPr>
      <w:numPr>
        <w:numId w:val="2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CA3857"/>
    <w:pPr>
      <w:keepNext/>
      <w:keepLines/>
      <w:numPr>
        <w:numId w:val="22"/>
      </w:numPr>
      <w:pBdr>
        <w:top w:val="single" w:sz="12" w:space="3" w:color="auto"/>
      </w:pBdr>
      <w:overflowPunct w:val="0"/>
      <w:autoSpaceDE w:val="0"/>
      <w:autoSpaceDN w:val="0"/>
      <w:adjustRightInd w:val="0"/>
      <w:spacing w:before="240" w:after="180"/>
      <w:jc w:val="left"/>
      <w:textAlignment w:val="baseline"/>
      <w:outlineLvl w:val="0"/>
    </w:pPr>
    <w:rPr>
      <w:rFonts w:ascii="Arial" w:eastAsia="宋体" w:hAnsi="Arial"/>
      <w:sz w:val="36"/>
      <w:szCs w:val="20"/>
      <w:lang w:val="en-GB" w:eastAsia="de-DE"/>
    </w:rPr>
  </w:style>
  <w:style w:type="paragraph" w:customStyle="1" w:styleId="textintend3">
    <w:name w:val="text intend 3"/>
    <w:basedOn w:val="text"/>
    <w:rsid w:val="00CA3857"/>
    <w:pPr>
      <w:widowControl/>
      <w:numPr>
        <w:numId w:val="21"/>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CA3857"/>
    <w:pPr>
      <w:widowControl w:val="0"/>
      <w:numPr>
        <w:numId w:val="24"/>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Meetingcaption">
    <w:name w:val="Meeting caption"/>
    <w:basedOn w:val="a0"/>
    <w:rsid w:val="00CA385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jc w:val="left"/>
      <w:textAlignment w:val="baseline"/>
    </w:pPr>
    <w:rPr>
      <w:rFonts w:eastAsia="宋体"/>
      <w:snapToGrid w:val="0"/>
      <w:sz w:val="22"/>
      <w:szCs w:val="20"/>
      <w:lang w:val="fr-FR" w:eastAsia="en-GB"/>
    </w:rPr>
  </w:style>
  <w:style w:type="paragraph" w:customStyle="1" w:styleId="para">
    <w:name w:val="para"/>
    <w:basedOn w:val="a0"/>
    <w:rsid w:val="00CA3857"/>
    <w:pPr>
      <w:overflowPunct w:val="0"/>
      <w:autoSpaceDE w:val="0"/>
      <w:autoSpaceDN w:val="0"/>
      <w:adjustRightInd w:val="0"/>
      <w:spacing w:after="240"/>
      <w:textAlignment w:val="baseline"/>
    </w:pPr>
    <w:rPr>
      <w:rFonts w:ascii="Helvetica" w:eastAsia="宋体" w:hAnsi="Helvetica"/>
      <w:szCs w:val="20"/>
      <w:lang w:val="en-GB" w:eastAsia="en-GB"/>
    </w:rPr>
  </w:style>
  <w:style w:type="paragraph" w:customStyle="1" w:styleId="CRCoverPage">
    <w:name w:val="CR Cover Page"/>
    <w:qFormat/>
    <w:rsid w:val="00CA3857"/>
    <w:pPr>
      <w:spacing w:after="120"/>
    </w:pPr>
    <w:rPr>
      <w:rFonts w:ascii="Arial" w:eastAsia="MS Mincho" w:hAnsi="Arial"/>
      <w:lang w:val="en-GB" w:eastAsia="en-US"/>
    </w:rPr>
  </w:style>
  <w:style w:type="paragraph" w:customStyle="1" w:styleId="Cell">
    <w:name w:val="Cell"/>
    <w:basedOn w:val="a0"/>
    <w:rsid w:val="00CA3857"/>
    <w:pPr>
      <w:overflowPunct w:val="0"/>
      <w:autoSpaceDE w:val="0"/>
      <w:autoSpaceDN w:val="0"/>
      <w:adjustRightInd w:val="0"/>
      <w:spacing w:after="0" w:line="240" w:lineRule="exact"/>
      <w:jc w:val="center"/>
      <w:textAlignment w:val="baseline"/>
    </w:pPr>
    <w:rPr>
      <w:rFonts w:eastAsia="宋体"/>
      <w:sz w:val="16"/>
      <w:szCs w:val="20"/>
      <w:lang w:eastAsia="ja-JP"/>
    </w:rPr>
  </w:style>
  <w:style w:type="paragraph" w:customStyle="1" w:styleId="h60">
    <w:name w:val="h6"/>
    <w:basedOn w:val="a0"/>
    <w:rsid w:val="00CA3857"/>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b11">
    <w:name w:val="b1"/>
    <w:basedOn w:val="a0"/>
    <w:qFormat/>
    <w:rsid w:val="00CA3857"/>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tah0">
    <w:name w:val="tah"/>
    <w:basedOn w:val="a0"/>
    <w:rsid w:val="00CA3857"/>
    <w:pPr>
      <w:keepNext/>
      <w:overflowPunct w:val="0"/>
      <w:autoSpaceDE w:val="0"/>
      <w:autoSpaceDN w:val="0"/>
      <w:spacing w:after="0"/>
      <w:jc w:val="center"/>
    </w:pPr>
    <w:rPr>
      <w:rFonts w:ascii="Arial" w:eastAsia="Batang" w:hAnsi="Arial" w:cs="Arial"/>
      <w:b/>
      <w:bCs/>
      <w:sz w:val="18"/>
      <w:szCs w:val="18"/>
      <w:lang w:eastAsia="en-GB"/>
    </w:rPr>
  </w:style>
  <w:style w:type="character" w:customStyle="1" w:styleId="GuidanceChar">
    <w:name w:val="Guidance Char"/>
    <w:rsid w:val="00CA3857"/>
    <w:rPr>
      <w:i/>
      <w:color w:val="0000FF"/>
      <w:lang w:val="en-GB" w:eastAsia="ja-JP" w:bidi="ar-SA"/>
    </w:rPr>
  </w:style>
  <w:style w:type="paragraph" w:customStyle="1" w:styleId="CharCharCharChar">
    <w:name w:val="Char Char Char Char"/>
    <w:rsid w:val="00CA3857"/>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CA385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A3857"/>
    <w:rPr>
      <w:rFonts w:ascii="Arial" w:hAnsi="Arial"/>
      <w:sz w:val="24"/>
      <w:lang w:val="en-GB" w:eastAsia="ja-JP" w:bidi="ar-SA"/>
    </w:rPr>
  </w:style>
  <w:style w:type="paragraph" w:customStyle="1" w:styleId="NormalAfter3pt">
    <w:name w:val="Normal + After:  3 pt"/>
    <w:basedOn w:val="a0"/>
    <w:rsid w:val="00CA3857"/>
    <w:pPr>
      <w:tabs>
        <w:tab w:val="num" w:pos="2560"/>
      </w:tabs>
      <w:spacing w:after="180"/>
      <w:ind w:left="2560" w:hanging="357"/>
      <w:jc w:val="left"/>
    </w:pPr>
    <w:rPr>
      <w:rFonts w:eastAsia="宋体"/>
      <w:szCs w:val="20"/>
      <w:lang w:val="en-AU" w:eastAsia="ko-KR"/>
    </w:rPr>
  </w:style>
  <w:style w:type="character" w:customStyle="1" w:styleId="FigureCaption1">
    <w:name w:val="Figure Caption1"/>
    <w:aliases w:val="fc Char1,Figure Caption Char Char"/>
    <w:rsid w:val="00CA3857"/>
    <w:rPr>
      <w:rFonts w:ascii="Arial" w:eastAsia="????" w:hAnsi="Arial" w:cs="Arial"/>
      <w:color w:val="0000FF"/>
      <w:kern w:val="2"/>
      <w:lang w:val="en-US" w:eastAsia="en-US" w:bidi="ar-SA"/>
    </w:rPr>
  </w:style>
  <w:style w:type="character" w:customStyle="1" w:styleId="CharChar5">
    <w:name w:val="Char Char5"/>
    <w:semiHidden/>
    <w:rsid w:val="00CA3857"/>
    <w:rPr>
      <w:rFonts w:ascii="Times New Roman" w:hAnsi="Times New Roman"/>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A3857"/>
    <w:rPr>
      <w:rFonts w:eastAsia="MS Mincho"/>
      <w:b/>
      <w:bCs/>
      <w:sz w:val="28"/>
      <w:szCs w:val="28"/>
      <w:lang w:eastAsia="en-US"/>
    </w:rPr>
  </w:style>
  <w:style w:type="character" w:customStyle="1" w:styleId="51">
    <w:name w:val="标题 5 字符"/>
    <w:aliases w:val="h5 字符,Heading5 字符,H5 字符"/>
    <w:link w:val="50"/>
    <w:rsid w:val="00CA3857"/>
    <w:rPr>
      <w:rFonts w:eastAsia="Times New Roman"/>
      <w:b/>
      <w:bCs/>
      <w:sz w:val="28"/>
      <w:szCs w:val="28"/>
      <w:lang w:eastAsia="en-US"/>
    </w:rPr>
  </w:style>
  <w:style w:type="character" w:customStyle="1" w:styleId="60">
    <w:name w:val="标题 6 字符"/>
    <w:link w:val="6"/>
    <w:uiPriority w:val="9"/>
    <w:rsid w:val="00CA3857"/>
    <w:rPr>
      <w:rFonts w:ascii="Arial" w:eastAsia="黑体" w:hAnsi="Arial"/>
      <w:b/>
      <w:bCs/>
      <w:sz w:val="24"/>
      <w:szCs w:val="24"/>
      <w:lang w:eastAsia="en-US"/>
    </w:rPr>
  </w:style>
  <w:style w:type="character" w:customStyle="1" w:styleId="70">
    <w:name w:val="标题 7 字符"/>
    <w:link w:val="7"/>
    <w:uiPriority w:val="9"/>
    <w:rsid w:val="00CA3857"/>
    <w:rPr>
      <w:rFonts w:eastAsia="Times New Roman"/>
      <w:b/>
      <w:bCs/>
      <w:sz w:val="24"/>
      <w:szCs w:val="24"/>
      <w:lang w:eastAsia="en-US"/>
    </w:rPr>
  </w:style>
  <w:style w:type="character" w:customStyle="1" w:styleId="80">
    <w:name w:val="标题 8 字符"/>
    <w:aliases w:val="Table Heading 字符"/>
    <w:link w:val="8"/>
    <w:rsid w:val="00CA3857"/>
    <w:rPr>
      <w:rFonts w:ascii="Arial" w:eastAsia="黑体" w:hAnsi="Arial"/>
      <w:sz w:val="24"/>
      <w:szCs w:val="24"/>
      <w:lang w:eastAsia="en-US"/>
    </w:rPr>
  </w:style>
  <w:style w:type="character" w:customStyle="1" w:styleId="90">
    <w:name w:val="标题 9 字符"/>
    <w:aliases w:val="Figure Heading 字符,FH 字符"/>
    <w:link w:val="9"/>
    <w:uiPriority w:val="9"/>
    <w:rsid w:val="00CA3857"/>
    <w:rPr>
      <w:rFonts w:ascii="Arial" w:eastAsia="黑体" w:hAnsi="Arial"/>
      <w:sz w:val="21"/>
      <w:szCs w:val="21"/>
      <w:lang w:eastAsia="en-US"/>
    </w:rPr>
  </w:style>
  <w:style w:type="character" w:customStyle="1" w:styleId="ab">
    <w:name w:val="列表 字符"/>
    <w:link w:val="aa"/>
    <w:rsid w:val="00CA3857"/>
    <w:rPr>
      <w:rFonts w:eastAsia="Times New Roman"/>
      <w:szCs w:val="24"/>
      <w:lang w:eastAsia="en-US"/>
    </w:rPr>
  </w:style>
  <w:style w:type="character" w:customStyle="1" w:styleId="22">
    <w:name w:val="列表 2 字符"/>
    <w:link w:val="2"/>
    <w:rsid w:val="00CA3857"/>
    <w:rPr>
      <w:rFonts w:ascii="Arial" w:eastAsia="Times New Roman" w:hAnsi="Arial"/>
      <w:sz w:val="22"/>
      <w:lang w:eastAsia="en-US"/>
    </w:rPr>
  </w:style>
  <w:style w:type="character" w:customStyle="1" w:styleId="34">
    <w:name w:val="列表 3 字符"/>
    <w:link w:val="33"/>
    <w:rsid w:val="00CA3857"/>
    <w:rPr>
      <w:lang w:val="en-GB" w:eastAsia="en-GB"/>
    </w:rPr>
  </w:style>
  <w:style w:type="character" w:customStyle="1" w:styleId="B3Char">
    <w:name w:val="B3 Char"/>
    <w:link w:val="B3"/>
    <w:qFormat/>
    <w:rsid w:val="00CA3857"/>
    <w:rPr>
      <w:lang w:val="en-GB" w:eastAsia="en-US"/>
    </w:rPr>
  </w:style>
  <w:style w:type="character" w:customStyle="1" w:styleId="af4">
    <w:name w:val="页脚 字符"/>
    <w:link w:val="af3"/>
    <w:uiPriority w:val="99"/>
    <w:rsid w:val="00CA3857"/>
    <w:rPr>
      <w:rFonts w:eastAsia="Times New Roman"/>
      <w:sz w:val="18"/>
      <w:szCs w:val="18"/>
      <w:lang w:eastAsia="en-US"/>
    </w:rPr>
  </w:style>
  <w:style w:type="paragraph" w:customStyle="1" w:styleId="tdoc-header">
    <w:name w:val="tdoc-header"/>
    <w:rsid w:val="00CA3857"/>
    <w:rPr>
      <w:rFonts w:ascii="Arial" w:hAnsi="Arial"/>
      <w:noProof/>
      <w:sz w:val="24"/>
      <w:lang w:val="en-GB" w:eastAsia="en-US"/>
    </w:rPr>
  </w:style>
  <w:style w:type="paragraph" w:customStyle="1" w:styleId="CharChar3CharCharCharCharCharChar">
    <w:name w:val="Char Char3 Char Char Char Char Char Char"/>
    <w:semiHidden/>
    <w:rsid w:val="00CA385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CA3857"/>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CA385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CA3857"/>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A3857"/>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CA3857"/>
    <w:pPr>
      <w:spacing w:after="0"/>
      <w:textAlignment w:val="auto"/>
    </w:pPr>
    <w:rPr>
      <w:rFonts w:eastAsia="宋体"/>
      <w:lang w:eastAsia="zh-CN"/>
    </w:rPr>
  </w:style>
  <w:style w:type="character" w:customStyle="1" w:styleId="TableCellChar">
    <w:name w:val="Table Cell Char"/>
    <w:link w:val="TableCell"/>
    <w:rsid w:val="00CA3857"/>
    <w:rPr>
      <w:rFonts w:ascii="Arial" w:hAnsi="Arial"/>
      <w:sz w:val="18"/>
      <w:lang w:val="en-GB"/>
    </w:rPr>
  </w:style>
  <w:style w:type="character" w:customStyle="1" w:styleId="B1Char">
    <w:name w:val="B1 Char"/>
    <w:rsid w:val="00CA3857"/>
    <w:rPr>
      <w:rFonts w:ascii="Times New Roman" w:hAnsi="Times New Roman"/>
      <w:lang w:val="en-GB" w:eastAsia="en-US"/>
    </w:rPr>
  </w:style>
  <w:style w:type="paragraph" w:customStyle="1" w:styleId="MTDisplayEquation">
    <w:name w:val="MTDisplayEquation"/>
    <w:basedOn w:val="a0"/>
    <w:next w:val="a0"/>
    <w:link w:val="MTDisplayEquationChar"/>
    <w:rsid w:val="00CA3857"/>
    <w:pPr>
      <w:tabs>
        <w:tab w:val="center" w:pos="4680"/>
        <w:tab w:val="right" w:pos="9360"/>
      </w:tabs>
      <w:spacing w:after="0"/>
      <w:jc w:val="left"/>
    </w:pPr>
    <w:rPr>
      <w:rFonts w:eastAsia="Calibri"/>
      <w:szCs w:val="22"/>
      <w:lang w:val="x-none" w:eastAsia="x-none"/>
    </w:rPr>
  </w:style>
  <w:style w:type="character" w:customStyle="1" w:styleId="MTDisplayEquationChar">
    <w:name w:val="MTDisplayEquation Char"/>
    <w:link w:val="MTDisplayEquation"/>
    <w:rsid w:val="00CA3857"/>
    <w:rPr>
      <w:rFonts w:eastAsia="Calibri"/>
      <w:szCs w:val="22"/>
      <w:lang w:val="x-none" w:eastAsia="x-none"/>
    </w:rPr>
  </w:style>
  <w:style w:type="paragraph" w:customStyle="1" w:styleId="Doc-text2">
    <w:name w:val="Doc-text2"/>
    <w:basedOn w:val="a0"/>
    <w:link w:val="Doc-text2Char"/>
    <w:qFormat/>
    <w:rsid w:val="00CA3857"/>
    <w:pPr>
      <w:tabs>
        <w:tab w:val="left" w:pos="1622"/>
      </w:tabs>
      <w:spacing w:after="0"/>
      <w:ind w:left="1622" w:hanging="363"/>
      <w:jc w:val="left"/>
    </w:pPr>
    <w:rPr>
      <w:rFonts w:ascii="Arial" w:eastAsia="MS Mincho" w:hAnsi="Arial"/>
      <w:lang w:val="en-GB" w:eastAsia="en-GB"/>
    </w:rPr>
  </w:style>
  <w:style w:type="character" w:customStyle="1" w:styleId="Doc-text2Char">
    <w:name w:val="Doc-text2 Char"/>
    <w:link w:val="Doc-text2"/>
    <w:rsid w:val="00CA3857"/>
    <w:rPr>
      <w:rFonts w:ascii="Arial" w:eastAsia="MS Mincho" w:hAnsi="Arial"/>
      <w:szCs w:val="24"/>
      <w:lang w:val="en-GB" w:eastAsia="en-GB"/>
    </w:rPr>
  </w:style>
  <w:style w:type="paragraph" w:customStyle="1" w:styleId="Default">
    <w:name w:val="Default"/>
    <w:rsid w:val="00CA3857"/>
    <w:pPr>
      <w:autoSpaceDE w:val="0"/>
      <w:autoSpaceDN w:val="0"/>
      <w:adjustRightInd w:val="0"/>
    </w:pPr>
    <w:rPr>
      <w:rFonts w:ascii="Arial" w:hAnsi="Arial" w:cs="Arial"/>
      <w:color w:val="000000"/>
      <w:sz w:val="24"/>
      <w:szCs w:val="24"/>
      <w:lang w:eastAsia="ja-JP"/>
    </w:rPr>
  </w:style>
  <w:style w:type="character" w:customStyle="1" w:styleId="bullet1Char">
    <w:name w:val="bullet1 Char"/>
    <w:rsid w:val="00CA3857"/>
    <w:rPr>
      <w:rFonts w:ascii="Calibri" w:hAnsi="Calibri"/>
      <w:kern w:val="2"/>
      <w:sz w:val="24"/>
      <w:szCs w:val="24"/>
      <w:lang w:eastAsia="zh-CN"/>
    </w:rPr>
  </w:style>
  <w:style w:type="character" w:customStyle="1" w:styleId="bullet2Char">
    <w:name w:val="bullet2 Char"/>
    <w:rsid w:val="00CA3857"/>
    <w:rPr>
      <w:rFonts w:ascii="Times" w:hAnsi="Times"/>
      <w:kern w:val="2"/>
      <w:sz w:val="24"/>
      <w:szCs w:val="24"/>
      <w:lang w:eastAsia="zh-CN"/>
    </w:rPr>
  </w:style>
  <w:style w:type="paragraph" w:customStyle="1" w:styleId="bullet4">
    <w:name w:val="bullet4"/>
    <w:basedOn w:val="text"/>
    <w:qFormat/>
    <w:rsid w:val="00CA3857"/>
    <w:pPr>
      <w:widowControl/>
      <w:spacing w:after="0"/>
      <w:ind w:left="2880" w:hanging="360"/>
      <w:jc w:val="left"/>
    </w:pPr>
    <w:rPr>
      <w:rFonts w:ascii="Times" w:eastAsia="Batang" w:hAnsi="Times"/>
      <w:kern w:val="0"/>
      <w:sz w:val="20"/>
      <w:szCs w:val="24"/>
      <w:lang w:val="en-GB" w:eastAsia="en-US"/>
    </w:rPr>
  </w:style>
  <w:style w:type="paragraph" w:customStyle="1" w:styleId="SpecTextNum">
    <w:name w:val="Spec Text Num"/>
    <w:basedOn w:val="a0"/>
    <w:rsid w:val="00CA3857"/>
    <w:pPr>
      <w:numPr>
        <w:numId w:val="25"/>
      </w:numPr>
      <w:spacing w:after="0"/>
      <w:jc w:val="left"/>
    </w:pPr>
    <w:rPr>
      <w:rFonts w:eastAsia="MS Mincho"/>
      <w:sz w:val="24"/>
      <w:lang w:eastAsia="ja-JP"/>
    </w:rPr>
  </w:style>
  <w:style w:type="paragraph" w:customStyle="1" w:styleId="bullet">
    <w:name w:val="bullet"/>
    <w:basedOn w:val="af8"/>
    <w:link w:val="bulletChar"/>
    <w:qFormat/>
    <w:rsid w:val="00CA3857"/>
    <w:pPr>
      <w:widowControl/>
      <w:numPr>
        <w:numId w:val="26"/>
      </w:numPr>
      <w:spacing w:after="0"/>
      <w:ind w:firstLineChars="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CA3857"/>
    <w:rPr>
      <w:rFonts w:eastAsia="Times New Roman"/>
      <w:szCs w:val="24"/>
      <w:lang w:val="x-none" w:eastAsia="x-none"/>
    </w:rPr>
  </w:style>
  <w:style w:type="character" w:customStyle="1" w:styleId="ProposalChar">
    <w:name w:val="Proposal Char"/>
    <w:link w:val="Proposal0"/>
    <w:rsid w:val="00CA3857"/>
    <w:rPr>
      <w:rFonts w:ascii="Calibri" w:hAnsi="Calibri"/>
      <w:b/>
      <w:bCs/>
      <w:sz w:val="22"/>
      <w:szCs w:val="22"/>
    </w:rPr>
  </w:style>
  <w:style w:type="character" w:customStyle="1" w:styleId="colour">
    <w:name w:val="colour"/>
    <w:basedOn w:val="a2"/>
    <w:rsid w:val="00CA3857"/>
  </w:style>
  <w:style w:type="character" w:customStyle="1" w:styleId="TFZchn">
    <w:name w:val="TF Zchn"/>
    <w:link w:val="TF"/>
    <w:locked/>
    <w:rsid w:val="00CA3857"/>
    <w:rPr>
      <w:rFonts w:ascii="Arial" w:eastAsia="Times New Roman" w:hAnsi="Arial"/>
      <w:b/>
      <w:lang w:val="en-GB" w:eastAsia="en-US"/>
    </w:rPr>
  </w:style>
  <w:style w:type="paragraph" w:customStyle="1" w:styleId="RAN1bullet2">
    <w:name w:val="RAN1 bullet2"/>
    <w:basedOn w:val="a0"/>
    <w:link w:val="RAN1bullet2Char"/>
    <w:qFormat/>
    <w:rsid w:val="00CA3857"/>
    <w:pPr>
      <w:numPr>
        <w:ilvl w:val="1"/>
        <w:numId w:val="27"/>
      </w:numPr>
      <w:tabs>
        <w:tab w:val="left" w:pos="1440"/>
      </w:tabs>
      <w:spacing w:after="0"/>
      <w:jc w:val="left"/>
    </w:pPr>
    <w:rPr>
      <w:rFonts w:ascii="Times" w:eastAsia="Batang" w:hAnsi="Times"/>
      <w:szCs w:val="20"/>
    </w:rPr>
  </w:style>
  <w:style w:type="character" w:customStyle="1" w:styleId="RAN1bullet2Char">
    <w:name w:val="RAN1 bullet2 Char"/>
    <w:link w:val="RAN1bullet2"/>
    <w:qFormat/>
    <w:rsid w:val="00CA3857"/>
    <w:rPr>
      <w:rFonts w:ascii="Times" w:eastAsia="Batang" w:hAnsi="Times"/>
      <w:lang w:eastAsia="en-US"/>
    </w:rPr>
  </w:style>
  <w:style w:type="paragraph" w:customStyle="1" w:styleId="RAN1bullet1">
    <w:name w:val="RAN1 bullet1"/>
    <w:basedOn w:val="a0"/>
    <w:link w:val="RAN1bullet1Char"/>
    <w:qFormat/>
    <w:rsid w:val="00CA3857"/>
    <w:pPr>
      <w:numPr>
        <w:numId w:val="28"/>
      </w:numPr>
      <w:spacing w:after="0"/>
      <w:jc w:val="left"/>
    </w:pPr>
    <w:rPr>
      <w:rFonts w:ascii="Times" w:eastAsia="Batang" w:hAnsi="Times"/>
      <w:lang w:val="en-GB" w:eastAsia="x-none"/>
    </w:rPr>
  </w:style>
  <w:style w:type="character" w:customStyle="1" w:styleId="RAN1bullet1Char">
    <w:name w:val="RAN1 bullet1 Char"/>
    <w:link w:val="RAN1bullet1"/>
    <w:rsid w:val="00CA3857"/>
    <w:rPr>
      <w:rFonts w:ascii="Times" w:eastAsia="Batang" w:hAnsi="Times"/>
      <w:szCs w:val="24"/>
      <w:lang w:val="en-GB" w:eastAsia="x-none"/>
    </w:rPr>
  </w:style>
  <w:style w:type="paragraph" w:customStyle="1" w:styleId="RAN1tdoc">
    <w:name w:val="RAN1 tdoc"/>
    <w:basedOn w:val="a0"/>
    <w:link w:val="RAN1tdocChar"/>
    <w:qFormat/>
    <w:rsid w:val="00CA3857"/>
    <w:pPr>
      <w:spacing w:after="0"/>
      <w:ind w:left="720" w:hanging="720"/>
      <w:jc w:val="left"/>
    </w:pPr>
    <w:rPr>
      <w:rFonts w:ascii="Times" w:eastAsia="Batang" w:hAnsi="Times"/>
      <w:b/>
      <w:color w:val="0000FF"/>
      <w:u w:val="single" w:color="0000FF"/>
      <w:lang w:val="en-GB" w:eastAsia="x-none"/>
    </w:rPr>
  </w:style>
  <w:style w:type="character" w:customStyle="1" w:styleId="RAN1tdocChar">
    <w:name w:val="RAN1 tdoc Char"/>
    <w:link w:val="RAN1tdoc"/>
    <w:rsid w:val="00CA385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A3857"/>
    <w:pPr>
      <w:numPr>
        <w:ilvl w:val="2"/>
        <w:numId w:val="29"/>
      </w:numPr>
    </w:pPr>
  </w:style>
  <w:style w:type="character" w:customStyle="1" w:styleId="RAN1bullet3Char">
    <w:name w:val="RAN1 bullet3 Char"/>
    <w:link w:val="RAN1bullet3"/>
    <w:uiPriority w:val="99"/>
    <w:qFormat/>
    <w:rsid w:val="00CA3857"/>
    <w:rPr>
      <w:rFonts w:ascii="Times" w:eastAsia="Batang" w:hAnsi="Times"/>
      <w:lang w:eastAsia="en-US"/>
    </w:rPr>
  </w:style>
  <w:style w:type="paragraph" w:customStyle="1" w:styleId="ZchnZchn">
    <w:name w:val="Zchn Zchn"/>
    <w:rsid w:val="00CA3857"/>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CA3857"/>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paragraph" w:customStyle="1" w:styleId="onecomwebmail-msonormal">
    <w:name w:val="onecomwebmail-msonormal"/>
    <w:basedOn w:val="a0"/>
    <w:rsid w:val="00CA3857"/>
    <w:pPr>
      <w:spacing w:before="100" w:beforeAutospacing="1" w:after="100" w:afterAutospacing="1"/>
      <w:jc w:val="left"/>
    </w:pPr>
    <w:rPr>
      <w:rFonts w:eastAsia="宋体"/>
      <w:sz w:val="24"/>
    </w:rPr>
  </w:style>
  <w:style w:type="character" w:customStyle="1" w:styleId="bullet3Char">
    <w:name w:val="bullet3 Char"/>
    <w:rsid w:val="00CA3857"/>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3857"/>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CA3857"/>
    <w:rPr>
      <w:rFonts w:eastAsia="Malgun Gothic" w:cs="Batang"/>
      <w:lang w:val="en-GB" w:eastAsia="en-US"/>
    </w:rPr>
  </w:style>
  <w:style w:type="paragraph" w:customStyle="1" w:styleId="tdoc">
    <w:name w:val="tdoc"/>
    <w:basedOn w:val="a0"/>
    <w:link w:val="tdocChar"/>
    <w:qFormat/>
    <w:rsid w:val="00CA3857"/>
    <w:pPr>
      <w:spacing w:after="0"/>
      <w:ind w:left="1440" w:hanging="1440"/>
      <w:jc w:val="left"/>
    </w:pPr>
    <w:rPr>
      <w:rFonts w:ascii="Times" w:eastAsia="Batang" w:hAnsi="Times"/>
      <w:lang w:val="en-GB"/>
    </w:rPr>
  </w:style>
  <w:style w:type="character" w:customStyle="1" w:styleId="tdocChar">
    <w:name w:val="tdoc Char"/>
    <w:link w:val="tdoc"/>
    <w:rsid w:val="00CA3857"/>
    <w:rPr>
      <w:rFonts w:ascii="Times" w:eastAsia="Batang" w:hAnsi="Times"/>
      <w:szCs w:val="24"/>
      <w:lang w:val="en-GB" w:eastAsia="en-US"/>
    </w:rPr>
  </w:style>
  <w:style w:type="paragraph" w:customStyle="1" w:styleId="maintext">
    <w:name w:val="main text"/>
    <w:basedOn w:val="a0"/>
    <w:link w:val="maintextChar"/>
    <w:qFormat/>
    <w:rsid w:val="00CA3857"/>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CA3857"/>
    <w:rPr>
      <w:rFonts w:eastAsia="Malgun Gothic"/>
      <w:lang w:val="en-GB" w:eastAsia="ko-KR"/>
    </w:rPr>
  </w:style>
  <w:style w:type="paragraph" w:customStyle="1" w:styleId="CharChar1CharCharCharChar">
    <w:name w:val="Char Char1 Char Char Char Char"/>
    <w:semiHidden/>
    <w:rsid w:val="00CA3857"/>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3857"/>
    <w:pPr>
      <w:widowControl w:val="0"/>
      <w:spacing w:after="0"/>
      <w:ind w:firstLine="420"/>
    </w:pPr>
    <w:rPr>
      <w:rFonts w:eastAsiaTheme="minorEastAsia"/>
      <w:kern w:val="2"/>
      <w:sz w:val="21"/>
      <w:szCs w:val="20"/>
      <w:lang w:eastAsia="zh-CN"/>
    </w:rPr>
  </w:style>
  <w:style w:type="paragraph" w:customStyle="1" w:styleId="affd">
    <w:name w:val="表格文字居左"/>
    <w:basedOn w:val="a0"/>
    <w:next w:val="a0"/>
    <w:rsid w:val="00CA3857"/>
    <w:pPr>
      <w:widowControl w:val="0"/>
      <w:spacing w:after="0"/>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CA3857"/>
    <w:pPr>
      <w:pBdr>
        <w:bottom w:val="single" w:sz="6" w:space="1" w:color="auto"/>
      </w:pBdr>
      <w:spacing w:after="0"/>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CA3857"/>
    <w:rPr>
      <w:rFonts w:ascii="Arial" w:eastAsiaTheme="minorEastAsia" w:hAnsi="Arial"/>
      <w:vanish/>
      <w:sz w:val="16"/>
      <w:szCs w:val="16"/>
    </w:rPr>
  </w:style>
  <w:style w:type="character" w:customStyle="1" w:styleId="hps">
    <w:name w:val="hps"/>
    <w:basedOn w:val="a2"/>
    <w:rsid w:val="00CA3857"/>
  </w:style>
  <w:style w:type="paragraph" w:styleId="z-1">
    <w:name w:val="HTML Bottom of Form"/>
    <w:basedOn w:val="a0"/>
    <w:next w:val="a0"/>
    <w:link w:val="z-2"/>
    <w:hidden/>
    <w:uiPriority w:val="99"/>
    <w:unhideWhenUsed/>
    <w:rsid w:val="00CA3857"/>
    <w:pPr>
      <w:pBdr>
        <w:top w:val="single" w:sz="6" w:space="1" w:color="auto"/>
      </w:pBdr>
      <w:spacing w:after="0"/>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CA3857"/>
    <w:rPr>
      <w:rFonts w:ascii="Arial" w:eastAsiaTheme="minorEastAsia" w:hAnsi="Arial"/>
      <w:vanish/>
      <w:sz w:val="16"/>
      <w:szCs w:val="16"/>
    </w:rPr>
  </w:style>
  <w:style w:type="paragraph" w:customStyle="1" w:styleId="tablecell0">
    <w:name w:val="tablecell"/>
    <w:basedOn w:val="a0"/>
    <w:qFormat/>
    <w:rsid w:val="00CA3857"/>
    <w:pPr>
      <w:autoSpaceDE w:val="0"/>
      <w:autoSpaceDN w:val="0"/>
      <w:adjustRightInd w:val="0"/>
      <w:snapToGrid w:val="0"/>
      <w:spacing w:before="40" w:after="40"/>
      <w:jc w:val="left"/>
    </w:pPr>
    <w:rPr>
      <w:rFonts w:eastAsiaTheme="minorEastAsia"/>
      <w:szCs w:val="20"/>
    </w:rPr>
  </w:style>
  <w:style w:type="character" w:customStyle="1" w:styleId="shorttext">
    <w:name w:val="short_text"/>
    <w:basedOn w:val="a2"/>
    <w:rsid w:val="00CA3857"/>
  </w:style>
  <w:style w:type="paragraph" w:customStyle="1" w:styleId="tableheader">
    <w:name w:val="tableheader"/>
    <w:basedOn w:val="a0"/>
    <w:qFormat/>
    <w:rsid w:val="00CA3857"/>
    <w:pPr>
      <w:snapToGrid w:val="0"/>
      <w:spacing w:before="40" w:after="40"/>
      <w:jc w:val="center"/>
    </w:pPr>
    <w:rPr>
      <w:rFonts w:eastAsiaTheme="minorEastAsia" w:cs="Calibri"/>
      <w:b/>
      <w:bCs/>
      <w:color w:val="000000"/>
      <w:szCs w:val="20"/>
    </w:rPr>
  </w:style>
  <w:style w:type="character" w:customStyle="1" w:styleId="keyword">
    <w:name w:val="keyword"/>
    <w:basedOn w:val="a2"/>
    <w:rsid w:val="00CA3857"/>
  </w:style>
  <w:style w:type="paragraph" w:customStyle="1" w:styleId="Test">
    <w:name w:val="Test"/>
    <w:basedOn w:val="a0"/>
    <w:rsid w:val="00CA3857"/>
    <w:pPr>
      <w:spacing w:before="60" w:after="60" w:line="280" w:lineRule="atLeast"/>
      <w:ind w:left="2160"/>
    </w:pPr>
    <w:rPr>
      <w:rFonts w:eastAsia="MS Mincho"/>
      <w:szCs w:val="20"/>
      <w:lang w:val="en-GB"/>
    </w:rPr>
  </w:style>
  <w:style w:type="paragraph" w:styleId="affe">
    <w:name w:val="Body Text Indent"/>
    <w:basedOn w:val="a0"/>
    <w:link w:val="afff"/>
    <w:uiPriority w:val="99"/>
    <w:unhideWhenUsed/>
    <w:rsid w:val="00CA3857"/>
    <w:pPr>
      <w:spacing w:line="276" w:lineRule="auto"/>
      <w:ind w:left="360"/>
      <w:jc w:val="left"/>
    </w:pPr>
    <w:rPr>
      <w:rFonts w:eastAsiaTheme="minorEastAsia"/>
      <w:szCs w:val="20"/>
      <w:lang w:eastAsia="zh-CN"/>
    </w:rPr>
  </w:style>
  <w:style w:type="character" w:customStyle="1" w:styleId="afff">
    <w:name w:val="正文文本缩进 字符"/>
    <w:basedOn w:val="a2"/>
    <w:link w:val="affe"/>
    <w:uiPriority w:val="99"/>
    <w:rsid w:val="00CA3857"/>
    <w:rPr>
      <w:rFonts w:eastAsiaTheme="minorEastAsia"/>
    </w:rPr>
  </w:style>
  <w:style w:type="paragraph" w:customStyle="1" w:styleId="ordinary-output">
    <w:name w:val="ordinary-output"/>
    <w:basedOn w:val="a0"/>
    <w:rsid w:val="00CA3857"/>
    <w:pPr>
      <w:spacing w:before="100" w:beforeAutospacing="1" w:after="100" w:afterAutospacing="1" w:line="322" w:lineRule="atLeast"/>
      <w:jc w:val="left"/>
    </w:pPr>
    <w:rPr>
      <w:rFonts w:ascii="宋体" w:eastAsiaTheme="minorEastAsia" w:hAnsi="宋体" w:cs="宋体"/>
      <w:color w:val="333333"/>
      <w:sz w:val="26"/>
      <w:szCs w:val="26"/>
      <w:lang w:eastAsia="zh-CN"/>
    </w:rPr>
  </w:style>
  <w:style w:type="character" w:customStyle="1" w:styleId="ordinary-span-edit2">
    <w:name w:val="ordinary-span-edit2"/>
    <w:basedOn w:val="a2"/>
    <w:rsid w:val="00CA3857"/>
  </w:style>
  <w:style w:type="paragraph" w:customStyle="1" w:styleId="3GPPNormalText">
    <w:name w:val="3GPP Normal Text"/>
    <w:basedOn w:val="a1"/>
    <w:link w:val="3GPPNormalTextChar"/>
    <w:qFormat/>
    <w:rsid w:val="00CA3857"/>
    <w:pPr>
      <w:tabs>
        <w:tab w:val="left" w:pos="1440"/>
      </w:tabs>
      <w:ind w:left="1440" w:hanging="1440"/>
    </w:pPr>
    <w:rPr>
      <w:sz w:val="22"/>
      <w:lang w:eastAsia="zh-CN"/>
    </w:rPr>
  </w:style>
  <w:style w:type="character" w:customStyle="1" w:styleId="3GPPNormalTextChar">
    <w:name w:val="3GPP Normal Text Char"/>
    <w:link w:val="3GPPNormalText"/>
    <w:qFormat/>
    <w:rsid w:val="00CA3857"/>
    <w:rPr>
      <w:rFonts w:eastAsia="MS Mincho"/>
      <w:sz w:val="22"/>
      <w:szCs w:val="24"/>
    </w:rPr>
  </w:style>
  <w:style w:type="paragraph" w:styleId="3">
    <w:name w:val="List Number 3"/>
    <w:basedOn w:val="a0"/>
    <w:rsid w:val="00CA3857"/>
    <w:pPr>
      <w:numPr>
        <w:numId w:val="30"/>
      </w:numPr>
      <w:overflowPunct w:val="0"/>
      <w:autoSpaceDE w:val="0"/>
      <w:autoSpaceDN w:val="0"/>
      <w:adjustRightInd w:val="0"/>
      <w:spacing w:after="180"/>
      <w:jc w:val="left"/>
      <w:textAlignment w:val="baseline"/>
    </w:pPr>
    <w:rPr>
      <w:rFonts w:eastAsia="宋体"/>
      <w:szCs w:val="20"/>
      <w:lang w:val="en-GB"/>
    </w:rPr>
  </w:style>
  <w:style w:type="table" w:customStyle="1" w:styleId="14">
    <w:name w:val="网格型1"/>
    <w:basedOn w:val="a3"/>
    <w:next w:val="ac"/>
    <w:rsid w:val="00CA385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3857"/>
    <w:rPr>
      <w:lang w:val="en-GB" w:eastAsia="en-GB"/>
    </w:rPr>
  </w:style>
  <w:style w:type="paragraph" w:styleId="afff0">
    <w:name w:val="Subtitle"/>
    <w:basedOn w:val="a0"/>
    <w:next w:val="a0"/>
    <w:link w:val="afff1"/>
    <w:uiPriority w:val="11"/>
    <w:qFormat/>
    <w:rsid w:val="00CA3857"/>
    <w:pPr>
      <w:numPr>
        <w:ilvl w:val="1"/>
      </w:numPr>
      <w:snapToGrid w:val="0"/>
      <w:spacing w:after="0"/>
      <w:jc w:val="left"/>
    </w:pPr>
    <w:rPr>
      <w:rFonts w:asciiTheme="majorHAnsi" w:eastAsiaTheme="majorEastAsia" w:hAnsiTheme="majorHAnsi" w:cstheme="majorBidi"/>
      <w:b/>
      <w:i/>
      <w:iCs/>
      <w:color w:val="5B9BD5" w:themeColor="accent1"/>
      <w:spacing w:val="15"/>
      <w:lang w:eastAsia="zh-CN"/>
    </w:rPr>
  </w:style>
  <w:style w:type="character" w:customStyle="1" w:styleId="afff1">
    <w:name w:val="副标题 字符"/>
    <w:basedOn w:val="a2"/>
    <w:link w:val="afff0"/>
    <w:uiPriority w:val="11"/>
    <w:rsid w:val="00CA3857"/>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a3"/>
    <w:uiPriority w:val="40"/>
    <w:rsid w:val="00CA3857"/>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CA3857"/>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CA3857"/>
  </w:style>
  <w:style w:type="paragraph" w:styleId="afff2">
    <w:name w:val="Title"/>
    <w:aliases w:val="Heading 31"/>
    <w:basedOn w:val="a0"/>
    <w:link w:val="afff3"/>
    <w:qFormat/>
    <w:rsid w:val="00CA3857"/>
    <w:pPr>
      <w:overflowPunct w:val="0"/>
      <w:autoSpaceDE w:val="0"/>
      <w:autoSpaceDN w:val="0"/>
      <w:adjustRightInd w:val="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CA3857"/>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CA3857"/>
    <w:rPr>
      <w:rFonts w:asciiTheme="majorHAnsi" w:eastAsiaTheme="majorEastAsia" w:hAnsiTheme="majorHAnsi" w:cstheme="majorBidi"/>
      <w:spacing w:val="-10"/>
      <w:kern w:val="28"/>
      <w:sz w:val="56"/>
      <w:szCs w:val="56"/>
      <w:lang w:eastAsia="en-US"/>
    </w:rPr>
  </w:style>
  <w:style w:type="paragraph" w:customStyle="1" w:styleId="TableText2">
    <w:name w:val="TableText"/>
    <w:basedOn w:val="affe"/>
    <w:rsid w:val="00CA385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6"/>
    <w:rsid w:val="00CA3857"/>
    <w:pPr>
      <w:tabs>
        <w:tab w:val="clear" w:pos="4536"/>
        <w:tab w:val="clear" w:pos="9072"/>
        <w:tab w:val="center" w:pos="4680"/>
        <w:tab w:val="right" w:pos="9360"/>
        <w:tab w:val="right" w:pos="9639"/>
        <w:tab w:val="right" w:pos="10206"/>
      </w:tabs>
      <w:spacing w:after="0"/>
    </w:pPr>
    <w:rPr>
      <w:rFonts w:cs="Arial"/>
      <w:sz w:val="28"/>
      <w:szCs w:val="20"/>
      <w:lang w:val="en-GB"/>
    </w:rPr>
  </w:style>
  <w:style w:type="paragraph" w:customStyle="1" w:styleId="TitleText">
    <w:name w:val="Title Text"/>
    <w:basedOn w:val="a0"/>
    <w:next w:val="a0"/>
    <w:rsid w:val="00CA3857"/>
    <w:pPr>
      <w:overflowPunct w:val="0"/>
      <w:autoSpaceDE w:val="0"/>
      <w:autoSpaceDN w:val="0"/>
      <w:adjustRightInd w:val="0"/>
      <w:spacing w:after="220"/>
      <w:jc w:val="left"/>
      <w:textAlignment w:val="baseline"/>
    </w:pPr>
    <w:rPr>
      <w:rFonts w:eastAsia="MS Mincho"/>
      <w:b/>
      <w:szCs w:val="20"/>
      <w:lang w:eastAsia="ja-JP"/>
    </w:rPr>
  </w:style>
  <w:style w:type="paragraph" w:customStyle="1" w:styleId="91">
    <w:name w:val="目录 91"/>
    <w:basedOn w:val="TOC8"/>
    <w:rsid w:val="00CA3857"/>
    <w:pPr>
      <w:overflowPunct/>
      <w:autoSpaceDE/>
      <w:autoSpaceDN/>
      <w:adjustRightInd/>
      <w:spacing w:after="0"/>
      <w:jc w:val="left"/>
      <w:textAlignment w:val="auto"/>
    </w:pPr>
    <w:rPr>
      <w:lang w:val="en-GB"/>
    </w:rPr>
  </w:style>
  <w:style w:type="paragraph" w:customStyle="1" w:styleId="berschrift2Head2A2">
    <w:name w:val="Überschrift 2.Head2A.2"/>
    <w:basedOn w:val="1"/>
    <w:next w:val="a0"/>
    <w:rsid w:val="00CA3857"/>
    <w:pPr>
      <w:keepLines/>
      <w:tabs>
        <w:tab w:val="num"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CA3857"/>
    <w:pPr>
      <w:keepLines/>
      <w:numPr>
        <w:ilvl w:val="1"/>
      </w:numPr>
      <w:tabs>
        <w:tab w:val="num"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1"/>
    <w:rsid w:val="00CA3857"/>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CA3857"/>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CA3857"/>
    <w:pPr>
      <w:spacing w:before="360" w:after="0" w:line="240" w:lineRule="atLeast"/>
      <w:jc w:val="center"/>
    </w:pPr>
    <w:rPr>
      <w:rFonts w:eastAsia="MS Mincho"/>
      <w:szCs w:val="20"/>
      <w:lang w:eastAsia="ja-JP"/>
    </w:rPr>
  </w:style>
  <w:style w:type="paragraph" w:styleId="2a">
    <w:name w:val="List Continue 2"/>
    <w:basedOn w:val="a0"/>
    <w:rsid w:val="00CA3857"/>
    <w:pPr>
      <w:spacing w:after="180"/>
      <w:ind w:leftChars="400" w:left="850"/>
      <w:jc w:val="left"/>
    </w:pPr>
    <w:rPr>
      <w:rFonts w:eastAsia="MS Mincho"/>
      <w:szCs w:val="20"/>
      <w:lang w:val="en-GB" w:eastAsia="ja-JP"/>
    </w:rPr>
  </w:style>
  <w:style w:type="paragraph" w:styleId="2b">
    <w:name w:val="Body Text First Indent 2"/>
    <w:basedOn w:val="affe"/>
    <w:link w:val="2c"/>
    <w:rsid w:val="00CA3857"/>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
    <w:link w:val="2b"/>
    <w:rsid w:val="00CA3857"/>
    <w:rPr>
      <w:rFonts w:eastAsia="MS Mincho"/>
      <w:lang w:val="en-GB" w:eastAsia="en-US"/>
    </w:rPr>
  </w:style>
  <w:style w:type="character" w:styleId="afff4">
    <w:name w:val="page number"/>
    <w:basedOn w:val="a2"/>
    <w:rsid w:val="00CA3857"/>
  </w:style>
  <w:style w:type="paragraph" w:customStyle="1" w:styleId="List1">
    <w:name w:val="List 1"/>
    <w:basedOn w:val="a0"/>
    <w:rsid w:val="00CA3857"/>
    <w:pPr>
      <w:ind w:left="568" w:hanging="284"/>
      <w:jc w:val="left"/>
    </w:pPr>
    <w:rPr>
      <w:rFonts w:ascii="Arial" w:eastAsia="MS Mincho" w:hAnsi="Arial"/>
      <w:szCs w:val="22"/>
      <w:lang w:val="en-GB" w:eastAsia="ja-JP"/>
    </w:rPr>
  </w:style>
  <w:style w:type="paragraph" w:customStyle="1" w:styleId="assocaitedwith">
    <w:name w:val="assocaited with"/>
    <w:basedOn w:val="a0"/>
    <w:rsid w:val="00CA3857"/>
    <w:pPr>
      <w:spacing w:after="180"/>
      <w:jc w:val="center"/>
    </w:pPr>
    <w:rPr>
      <w:rFonts w:eastAsia="MS Mincho"/>
      <w:szCs w:val="20"/>
      <w:lang w:val="en-GB" w:eastAsia="ja-JP"/>
    </w:rPr>
  </w:style>
  <w:style w:type="paragraph" w:customStyle="1" w:styleId="Nor">
    <w:name w:val="Nor'"/>
    <w:basedOn w:val="assocaitedwith"/>
    <w:rsid w:val="00CA3857"/>
    <w:rPr>
      <w:b/>
    </w:rPr>
  </w:style>
  <w:style w:type="character" w:customStyle="1" w:styleId="NOChar">
    <w:name w:val="NO Char"/>
    <w:link w:val="NO"/>
    <w:rsid w:val="00CA3857"/>
    <w:rPr>
      <w:lang w:val="en-GB" w:eastAsia="en-US"/>
    </w:rPr>
  </w:style>
  <w:style w:type="table" w:styleId="2d">
    <w:name w:val="Table Classic 2"/>
    <w:basedOn w:val="a3"/>
    <w:rsid w:val="00CA385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CA385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CA385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CA385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CA385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CA385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CA385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CA385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CA385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CA385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CA385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CA385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3857"/>
    <w:pPr>
      <w:spacing w:after="220"/>
      <w:jc w:val="left"/>
    </w:pPr>
    <w:rPr>
      <w:rFonts w:ascii="Arial" w:eastAsia="宋体" w:hAnsi="Arial"/>
      <w:sz w:val="22"/>
    </w:rPr>
  </w:style>
  <w:style w:type="paragraph" w:customStyle="1" w:styleId="afff7">
    <w:name w:val="样式 正文"/>
    <w:basedOn w:val="a0"/>
    <w:link w:val="Char2"/>
    <w:rsid w:val="00CA3857"/>
    <w:pPr>
      <w:widowControl w:val="0"/>
      <w:spacing w:after="0"/>
      <w:ind w:firstLineChars="200" w:firstLine="420"/>
    </w:pPr>
    <w:rPr>
      <w:rFonts w:eastAsia="宋体" w:cs="宋体"/>
      <w:kern w:val="2"/>
      <w:sz w:val="21"/>
      <w:szCs w:val="20"/>
      <w:lang w:eastAsia="zh-CN"/>
    </w:rPr>
  </w:style>
  <w:style w:type="character" w:customStyle="1" w:styleId="Char2">
    <w:name w:val="样式 正文 Char"/>
    <w:basedOn w:val="a2"/>
    <w:link w:val="afff7"/>
    <w:rsid w:val="00CA3857"/>
    <w:rPr>
      <w:rFonts w:cs="宋体"/>
      <w:kern w:val="2"/>
      <w:sz w:val="21"/>
    </w:rPr>
  </w:style>
  <w:style w:type="paragraph" w:customStyle="1" w:styleId="afff8">
    <w:name w:val="公式"/>
    <w:basedOn w:val="a0"/>
    <w:rsid w:val="00CA3857"/>
    <w:pPr>
      <w:widowControl w:val="0"/>
      <w:spacing w:after="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CA3857"/>
    <w:pPr>
      <w:spacing w:before="180" w:after="60"/>
    </w:pPr>
    <w:rPr>
      <w:lang w:val="en-GB"/>
    </w:rPr>
  </w:style>
  <w:style w:type="character" w:customStyle="1" w:styleId="Normal9pointspacingChar">
    <w:name w:val="Normal 9 point spacing Char"/>
    <w:link w:val="Normal9pointspacing"/>
    <w:rsid w:val="00CA3857"/>
    <w:rPr>
      <w:rFonts w:eastAsia="MS Mincho"/>
      <w:szCs w:val="24"/>
      <w:lang w:val="en-GB" w:eastAsia="en-US"/>
    </w:rPr>
  </w:style>
  <w:style w:type="paragraph" w:customStyle="1" w:styleId="Doc-title">
    <w:name w:val="Doc-title"/>
    <w:basedOn w:val="a0"/>
    <w:link w:val="Doc-titleChar"/>
    <w:qFormat/>
    <w:rsid w:val="00CA3857"/>
    <w:pPr>
      <w:spacing w:before="60" w:after="0"/>
      <w:ind w:left="1259" w:hanging="1259"/>
      <w:jc w:val="left"/>
    </w:pPr>
    <w:rPr>
      <w:rFonts w:ascii="Arial" w:eastAsia="宋体" w:hAnsi="Arial" w:cs="Arial"/>
      <w:szCs w:val="20"/>
      <w:lang w:eastAsia="zh-CN"/>
    </w:rPr>
  </w:style>
  <w:style w:type="paragraph" w:customStyle="1" w:styleId="Figure1">
    <w:name w:val="Figure"/>
    <w:basedOn w:val="a0"/>
    <w:next w:val="a8"/>
    <w:rsid w:val="00CA3857"/>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CA3857"/>
    <w:pPr>
      <w:tabs>
        <w:tab w:val="left" w:pos="1701"/>
        <w:tab w:val="right" w:pos="9639"/>
      </w:tabs>
      <w:spacing w:after="240" w:line="259" w:lineRule="auto"/>
      <w:jc w:val="left"/>
    </w:pPr>
    <w:rPr>
      <w:rFonts w:asciiTheme="minorHAnsi" w:eastAsiaTheme="minorHAnsi" w:hAnsiTheme="minorHAnsi" w:cstheme="minorBidi"/>
      <w:b/>
      <w:sz w:val="24"/>
      <w:szCs w:val="22"/>
    </w:rPr>
  </w:style>
  <w:style w:type="paragraph" w:customStyle="1" w:styleId="Observation0">
    <w:name w:val="Observation"/>
    <w:basedOn w:val="Proposal0"/>
    <w:qFormat/>
    <w:rsid w:val="00CA3857"/>
    <w:pPr>
      <w:numPr>
        <w:numId w:val="31"/>
      </w:numPr>
      <w:tabs>
        <w:tab w:val="clear" w:pos="1304"/>
      </w:tabs>
      <w:ind w:left="1701" w:hanging="1701"/>
      <w:jc w:val="left"/>
    </w:pPr>
    <w:rPr>
      <w:rFonts w:asciiTheme="minorHAnsi" w:eastAsiaTheme="minorHAnsi" w:hAnsiTheme="minorHAnsi" w:cstheme="minorBidi"/>
      <w:lang w:eastAsia="en-US"/>
    </w:rPr>
  </w:style>
  <w:style w:type="paragraph" w:styleId="afff9">
    <w:name w:val="table of figures"/>
    <w:basedOn w:val="a0"/>
    <w:next w:val="a0"/>
    <w:rsid w:val="00CA3857"/>
    <w:pPr>
      <w:spacing w:after="160" w:line="259" w:lineRule="auto"/>
      <w:ind w:left="1418" w:hanging="1418"/>
      <w:jc w:val="left"/>
    </w:pPr>
    <w:rPr>
      <w:rFonts w:asciiTheme="minorHAnsi" w:eastAsiaTheme="minorHAnsi" w:hAnsiTheme="minorHAnsi" w:cstheme="minorBidi"/>
      <w:b/>
      <w:sz w:val="22"/>
      <w:szCs w:val="22"/>
    </w:rPr>
  </w:style>
  <w:style w:type="paragraph" w:customStyle="1" w:styleId="NumberedList">
    <w:name w:val="Numbered List"/>
    <w:basedOn w:val="a0"/>
    <w:rsid w:val="00CA3857"/>
    <w:pPr>
      <w:numPr>
        <w:numId w:val="33"/>
      </w:numPr>
      <w:spacing w:after="0"/>
    </w:pPr>
    <w:rPr>
      <w:rFonts w:eastAsia="MS Mincho"/>
      <w:szCs w:val="20"/>
      <w:lang w:val="en-GB"/>
    </w:rPr>
  </w:style>
  <w:style w:type="paragraph" w:customStyle="1" w:styleId="FigureCaption">
    <w:name w:val="Figure Caption"/>
    <w:aliases w:val="fc Char,Figure Caption Char"/>
    <w:basedOn w:val="a0"/>
    <w:rsid w:val="00CA3857"/>
    <w:pPr>
      <w:keepLines/>
      <w:spacing w:before="60" w:line="300" w:lineRule="atLeast"/>
      <w:ind w:left="1008" w:hanging="1008"/>
    </w:pPr>
    <w:rPr>
      <w:rFonts w:eastAsia="????"/>
      <w:szCs w:val="20"/>
    </w:rPr>
  </w:style>
  <w:style w:type="paragraph" w:customStyle="1" w:styleId="Equation-Numbered">
    <w:name w:val="Equation-Numbered"/>
    <w:basedOn w:val="a0"/>
    <w:next w:val="a0"/>
    <w:autoRedefine/>
    <w:rsid w:val="00CA3857"/>
    <w:pPr>
      <w:spacing w:before="120" w:line="240" w:lineRule="atLeast"/>
      <w:jc w:val="right"/>
    </w:pPr>
    <w:rPr>
      <w:rFonts w:eastAsiaTheme="minorEastAsia"/>
      <w:sz w:val="22"/>
      <w:szCs w:val="20"/>
    </w:rPr>
  </w:style>
  <w:style w:type="paragraph" w:customStyle="1" w:styleId="multifig">
    <w:name w:val="multifig"/>
    <w:basedOn w:val="a0"/>
    <w:rsid w:val="00CA3857"/>
    <w:pPr>
      <w:keepNext/>
      <w:tabs>
        <w:tab w:val="center" w:pos="2160"/>
        <w:tab w:val="center" w:pos="6480"/>
      </w:tabs>
      <w:spacing w:after="0" w:line="240" w:lineRule="atLeast"/>
      <w:jc w:val="left"/>
    </w:pPr>
    <w:rPr>
      <w:rFonts w:eastAsiaTheme="minorEastAsia"/>
      <w:sz w:val="24"/>
      <w:szCs w:val="20"/>
    </w:rPr>
  </w:style>
  <w:style w:type="paragraph" w:customStyle="1" w:styleId="TableCaption">
    <w:name w:val="TableCaption"/>
    <w:basedOn w:val="a0"/>
    <w:rsid w:val="00CA3857"/>
    <w:pPr>
      <w:keepNext/>
      <w:tabs>
        <w:tab w:val="left" w:pos="936"/>
      </w:tabs>
      <w:spacing w:before="120" w:after="60"/>
      <w:ind w:left="936" w:hanging="936"/>
    </w:pPr>
    <w:rPr>
      <w:rFonts w:eastAsiaTheme="minorEastAsia"/>
      <w:sz w:val="22"/>
      <w:szCs w:val="20"/>
    </w:rPr>
  </w:style>
  <w:style w:type="paragraph" w:customStyle="1" w:styleId="EquationNumbered">
    <w:name w:val="Equation Numbered"/>
    <w:basedOn w:val="a0"/>
    <w:rsid w:val="00CA3857"/>
    <w:pPr>
      <w:tabs>
        <w:tab w:val="center" w:pos="4320"/>
        <w:tab w:val="right" w:pos="8640"/>
      </w:tabs>
      <w:spacing w:before="60" w:after="60" w:line="300" w:lineRule="atLeast"/>
      <w:jc w:val="left"/>
    </w:pPr>
    <w:rPr>
      <w:rFonts w:eastAsiaTheme="minorEastAsia"/>
      <w:sz w:val="22"/>
      <w:szCs w:val="20"/>
    </w:rPr>
  </w:style>
  <w:style w:type="paragraph" w:customStyle="1" w:styleId="Style10ptChar">
    <w:name w:val="Style 10 pt Char"/>
    <w:basedOn w:val="a0"/>
    <w:rsid w:val="00CA3857"/>
    <w:pPr>
      <w:spacing w:before="120" w:after="0" w:line="240" w:lineRule="exact"/>
    </w:pPr>
    <w:rPr>
      <w:rFonts w:eastAsia="MS Mincho"/>
      <w:szCs w:val="20"/>
    </w:rPr>
  </w:style>
  <w:style w:type="character" w:customStyle="1" w:styleId="Style10ptCharChar">
    <w:name w:val="Style 10 pt Char Char"/>
    <w:rsid w:val="00CA385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3857"/>
    <w:pPr>
      <w:spacing w:before="60" w:after="60" w:line="240" w:lineRule="exact"/>
    </w:pPr>
    <w:rPr>
      <w:rFonts w:eastAsia="MS Mincho"/>
      <w:b/>
      <w:szCs w:val="20"/>
    </w:rPr>
  </w:style>
  <w:style w:type="character" w:customStyle="1" w:styleId="Style10ptBoldCharChar">
    <w:name w:val="Style 10 pt Bold Char Char"/>
    <w:rsid w:val="00CA3857"/>
    <w:rPr>
      <w:rFonts w:ascii="Arial" w:eastAsia="MS Mincho" w:hAnsi="Arial" w:cs="Arial"/>
      <w:b/>
      <w:color w:val="0000FF"/>
      <w:kern w:val="2"/>
      <w:lang w:val="en-US" w:eastAsia="en-US" w:bidi="ar-SA"/>
    </w:rPr>
  </w:style>
  <w:style w:type="paragraph" w:customStyle="1" w:styleId="Bullet0">
    <w:name w:val="Bullet"/>
    <w:basedOn w:val="a0"/>
    <w:rsid w:val="00CA3857"/>
    <w:pPr>
      <w:numPr>
        <w:numId w:val="32"/>
      </w:numPr>
      <w:spacing w:after="0"/>
      <w:jc w:val="left"/>
    </w:pPr>
    <w:rPr>
      <w:rFonts w:eastAsiaTheme="minorEastAsia"/>
      <w:sz w:val="24"/>
    </w:rPr>
  </w:style>
  <w:style w:type="paragraph" w:customStyle="1" w:styleId="FigureCentered">
    <w:name w:val="FigureCentered"/>
    <w:basedOn w:val="a0"/>
    <w:next w:val="a0"/>
    <w:rsid w:val="00CA3857"/>
    <w:pPr>
      <w:keepNext/>
      <w:spacing w:before="60" w:after="60" w:line="240" w:lineRule="atLeast"/>
      <w:jc w:val="center"/>
    </w:pPr>
    <w:rPr>
      <w:rFonts w:eastAsiaTheme="minorEastAsia"/>
      <w:sz w:val="24"/>
      <w:szCs w:val="20"/>
    </w:rPr>
  </w:style>
  <w:style w:type="character" w:customStyle="1" w:styleId="Equation-NumberedChar">
    <w:name w:val="Equation-Numbered Char"/>
    <w:rsid w:val="00CA3857"/>
    <w:rPr>
      <w:rFonts w:ascii="Arial" w:eastAsia="宋体" w:hAnsi="Arial" w:cs="Arial"/>
      <w:color w:val="0000FF"/>
      <w:kern w:val="2"/>
      <w:sz w:val="22"/>
      <w:lang w:val="en-US" w:eastAsia="en-US" w:bidi="ar-SA"/>
    </w:rPr>
  </w:style>
  <w:style w:type="paragraph" w:customStyle="1" w:styleId="item">
    <w:name w:val="item"/>
    <w:basedOn w:val="a0"/>
    <w:rsid w:val="00CA3857"/>
    <w:pPr>
      <w:numPr>
        <w:numId w:val="34"/>
      </w:numPr>
      <w:spacing w:after="0"/>
    </w:pPr>
    <w:rPr>
      <w:rFonts w:eastAsia="MS Mincho"/>
      <w:szCs w:val="20"/>
      <w:lang w:val="en-GB"/>
    </w:rPr>
  </w:style>
  <w:style w:type="paragraph" w:customStyle="1" w:styleId="PaperTableCell">
    <w:name w:val="PaperTableCell"/>
    <w:basedOn w:val="a0"/>
    <w:rsid w:val="00CA3857"/>
    <w:pPr>
      <w:spacing w:after="0"/>
    </w:pPr>
    <w:rPr>
      <w:rFonts w:eastAsiaTheme="minorEastAsia"/>
      <w:sz w:val="16"/>
    </w:rPr>
  </w:style>
  <w:style w:type="character" w:styleId="afffa">
    <w:name w:val="line number"/>
    <w:rsid w:val="00CA3857"/>
    <w:rPr>
      <w:rFonts w:ascii="Arial" w:eastAsia="宋体" w:hAnsi="Arial" w:cs="Arial"/>
      <w:color w:val="0000FF"/>
      <w:kern w:val="2"/>
      <w:sz w:val="18"/>
      <w:lang w:val="en-US" w:eastAsia="zh-CN" w:bidi="ar-SA"/>
    </w:rPr>
  </w:style>
  <w:style w:type="character" w:customStyle="1" w:styleId="moz-txt-tag">
    <w:name w:val="moz-txt-tag"/>
    <w:rsid w:val="00CA3857"/>
    <w:rPr>
      <w:rFonts w:ascii="Arial" w:eastAsia="宋体" w:hAnsi="Arial" w:cs="Arial"/>
      <w:color w:val="0000FF"/>
      <w:kern w:val="2"/>
      <w:lang w:val="en-US" w:eastAsia="zh-CN" w:bidi="ar-SA"/>
    </w:rPr>
  </w:style>
  <w:style w:type="paragraph" w:customStyle="1" w:styleId="tac0">
    <w:name w:val="tac"/>
    <w:basedOn w:val="a0"/>
    <w:rsid w:val="00CA3857"/>
    <w:pPr>
      <w:keepNext/>
      <w:spacing w:after="0"/>
      <w:jc w:val="center"/>
    </w:pPr>
    <w:rPr>
      <w:rFonts w:ascii="Arial" w:eastAsia="Calibri" w:hAnsi="Arial" w:cs="Arial"/>
      <w:sz w:val="18"/>
      <w:szCs w:val="18"/>
    </w:rPr>
  </w:style>
  <w:style w:type="paragraph" w:customStyle="1" w:styleId="th0">
    <w:name w:val="th"/>
    <w:basedOn w:val="a0"/>
    <w:rsid w:val="00CA3857"/>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CA3857"/>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CA385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CA3857"/>
    <w:pPr>
      <w:keepNext/>
      <w:tabs>
        <w:tab w:val="num"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rsid w:val="00CA3857"/>
  </w:style>
  <w:style w:type="character" w:customStyle="1" w:styleId="def">
    <w:name w:val="def"/>
    <w:basedOn w:val="a2"/>
    <w:rsid w:val="00CA3857"/>
  </w:style>
  <w:style w:type="paragraph" w:customStyle="1" w:styleId="Normalwithindent">
    <w:name w:val="Normal with indent"/>
    <w:basedOn w:val="a0"/>
    <w:link w:val="NormalwithindentChar"/>
    <w:qFormat/>
    <w:rsid w:val="00CA3857"/>
    <w:pPr>
      <w:spacing w:before="120" w:line="336" w:lineRule="auto"/>
      <w:ind w:firstLine="397"/>
    </w:pPr>
    <w:rPr>
      <w:rFonts w:eastAsia="Malgun Gothic"/>
      <w:szCs w:val="20"/>
      <w:lang w:val="en-GB" w:eastAsia="zh-CN"/>
    </w:rPr>
  </w:style>
  <w:style w:type="character" w:customStyle="1" w:styleId="NormalwithindentChar">
    <w:name w:val="Normal with indent Char"/>
    <w:link w:val="Normalwithindent"/>
    <w:rsid w:val="00CA3857"/>
    <w:rPr>
      <w:rFonts w:eastAsia="Malgun Gothic"/>
      <w:lang w:val="en-GB"/>
    </w:rPr>
  </w:style>
  <w:style w:type="character" w:customStyle="1" w:styleId="high-light-bg4">
    <w:name w:val="high-light-bg4"/>
    <w:basedOn w:val="a2"/>
    <w:rsid w:val="00CA3857"/>
  </w:style>
  <w:style w:type="character" w:customStyle="1" w:styleId="TitleChar2">
    <w:name w:val="Title Char2"/>
    <w:basedOn w:val="a2"/>
    <w:uiPriority w:val="10"/>
    <w:locked/>
    <w:rsid w:val="00CA3857"/>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CA3857"/>
    <w:pPr>
      <w:tabs>
        <w:tab w:val="left" w:pos="0"/>
        <w:tab w:val="num" w:pos="360"/>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CA3857"/>
    <w:pPr>
      <w:spacing w:before="100" w:after="100"/>
      <w:ind w:left="860"/>
      <w:jc w:val="left"/>
    </w:pPr>
    <w:rPr>
      <w:rFonts w:ascii="Times" w:eastAsia="MS Gothic" w:hAnsi="Times"/>
      <w:sz w:val="24"/>
      <w:szCs w:val="20"/>
      <w:lang w:val="en-GB" w:eastAsia="ja-JP"/>
    </w:rPr>
  </w:style>
  <w:style w:type="paragraph" w:customStyle="1" w:styleId="a">
    <w:name w:val="佐藤２"/>
    <w:basedOn w:val="a0"/>
    <w:rsid w:val="00CA3857"/>
    <w:pPr>
      <w:numPr>
        <w:numId w:val="35"/>
      </w:numPr>
      <w:spacing w:after="180"/>
      <w:jc w:val="left"/>
    </w:pPr>
    <w:rPr>
      <w:rFonts w:eastAsia="MS Gothic"/>
      <w:sz w:val="24"/>
      <w:szCs w:val="20"/>
      <w:lang w:val="en-GB" w:eastAsia="ja-JP"/>
    </w:rPr>
  </w:style>
  <w:style w:type="paragraph" w:customStyle="1" w:styleId="ListBulletLast">
    <w:name w:val="List Bullet Last"/>
    <w:aliases w:val="lbl"/>
    <w:basedOn w:val="aff7"/>
    <w:next w:val="a1"/>
    <w:rsid w:val="00CA3857"/>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CA3857"/>
    <w:pPr>
      <w:spacing w:after="0"/>
    </w:pPr>
    <w:rPr>
      <w:rFonts w:eastAsia="MS Gothic"/>
      <w:sz w:val="24"/>
      <w:szCs w:val="20"/>
      <w:lang w:val="en-GB" w:eastAsia="ja-JP"/>
    </w:rPr>
  </w:style>
  <w:style w:type="character" w:customStyle="1" w:styleId="39">
    <w:name w:val="正文文本 3 字符"/>
    <w:basedOn w:val="a2"/>
    <w:link w:val="38"/>
    <w:rsid w:val="00CA3857"/>
    <w:rPr>
      <w:rFonts w:eastAsia="MS Gothic"/>
      <w:sz w:val="24"/>
      <w:lang w:val="en-GB" w:eastAsia="ja-JP"/>
    </w:rPr>
  </w:style>
  <w:style w:type="paragraph" w:customStyle="1" w:styleId="TableText3">
    <w:name w:val="Table_Text"/>
    <w:basedOn w:val="a0"/>
    <w:rsid w:val="00CA3857"/>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CA385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CA3857"/>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CA3857"/>
    <w:rPr>
      <w:rFonts w:eastAsia="MS Gothic"/>
      <w:b/>
      <w:noProof w:val="0"/>
      <w:kern w:val="2"/>
      <w:sz w:val="24"/>
      <w:lang w:val="en-GB"/>
    </w:rPr>
  </w:style>
  <w:style w:type="paragraph" w:customStyle="1" w:styleId="Normal1CharChar">
    <w:name w:val="Normal1 Char Char"/>
    <w:rsid w:val="00CA3857"/>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CA3857"/>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3857"/>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3857"/>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CA385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CA3857"/>
    <w:pPr>
      <w:spacing w:after="0"/>
      <w:ind w:leftChars="400" w:left="840"/>
      <w:jc w:val="left"/>
    </w:pPr>
    <w:rPr>
      <w:rFonts w:ascii="MS PGothic" w:eastAsia="MS PGothic" w:hAnsi="MS PGothic" w:cs="MS PGothic"/>
      <w:sz w:val="24"/>
      <w:lang w:eastAsia="ja-JP"/>
    </w:rPr>
  </w:style>
  <w:style w:type="paragraph" w:customStyle="1" w:styleId="71">
    <w:name w:val="表 (赤)  71"/>
    <w:hidden/>
    <w:uiPriority w:val="99"/>
    <w:semiHidden/>
    <w:rsid w:val="00CA3857"/>
    <w:rPr>
      <w:rFonts w:eastAsia="MS Gothic"/>
      <w:sz w:val="24"/>
      <w:lang w:val="en-GB" w:eastAsia="ja-JP"/>
    </w:rPr>
  </w:style>
  <w:style w:type="character" w:customStyle="1" w:styleId="Doc-titleChar">
    <w:name w:val="Doc-title Char"/>
    <w:link w:val="Doc-title"/>
    <w:rsid w:val="00CA3857"/>
    <w:rPr>
      <w:rFonts w:ascii="Arial" w:hAnsi="Arial" w:cs="Arial"/>
    </w:rPr>
  </w:style>
  <w:style w:type="paragraph" w:customStyle="1" w:styleId="msonormal0">
    <w:name w:val="msonormal"/>
    <w:basedOn w:val="a0"/>
    <w:rsid w:val="00CA3857"/>
    <w:pPr>
      <w:spacing w:before="100" w:beforeAutospacing="1" w:after="100" w:afterAutospacing="1"/>
      <w:jc w:val="left"/>
    </w:pPr>
    <w:rPr>
      <w:rFonts w:ascii="宋体" w:eastAsia="宋体" w:hAnsi="宋体" w:cs="宋体"/>
      <w:sz w:val="24"/>
      <w:lang w:eastAsia="zh-CN"/>
    </w:rPr>
  </w:style>
  <w:style w:type="paragraph" w:customStyle="1" w:styleId="font5">
    <w:name w:val="font5"/>
    <w:basedOn w:val="a0"/>
    <w:rsid w:val="00CA3857"/>
    <w:pPr>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CA3857"/>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CA385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CA3857"/>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CA3857"/>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CA385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CA385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CA385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CA385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CA385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CA385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CA385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CA385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CA385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CA385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CA385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CA385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CA385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CA385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CA385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CA385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CA385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CA385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CA3857"/>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CA385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CA3857"/>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CA3857"/>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CA385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CA3857"/>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CA385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CA385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CA385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CA385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CA385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CA385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CA385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CA385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CA385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CA385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CA385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CA385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CA385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CA3857"/>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CA3857"/>
    <w:pPr>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CA385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CA3857"/>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CA3857"/>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CA3857"/>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CA385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CA385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CA385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CA385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CA385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CA385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CA3857"/>
    <w:rPr>
      <w:rFonts w:ascii="Arial" w:hAnsi="Arial"/>
      <w:vanish w:val="0"/>
      <w:color w:val="FF0000"/>
      <w:sz w:val="24"/>
    </w:rPr>
  </w:style>
  <w:style w:type="paragraph" w:customStyle="1" w:styleId="Bulletedo1">
    <w:name w:val="Bulleted o 1"/>
    <w:basedOn w:val="a0"/>
    <w:rsid w:val="00CA3857"/>
    <w:pPr>
      <w:numPr>
        <w:numId w:val="36"/>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0"/>
    <w:next w:val="a0"/>
    <w:rsid w:val="00CA3857"/>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11BodyText">
    <w:name w:val="11 BodyText"/>
    <w:basedOn w:val="a0"/>
    <w:rsid w:val="00CA3857"/>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0"/>
    <w:rsid w:val="00CA3857"/>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customStyle="1" w:styleId="body">
    <w:name w:val="body"/>
    <w:basedOn w:val="a0"/>
    <w:rsid w:val="00CA3857"/>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3857"/>
    <w:rPr>
      <w:rFonts w:ascii="Arial" w:hAnsi="Arial"/>
      <w:sz w:val="32"/>
      <w:lang w:val="en-GB" w:eastAsia="en-US"/>
    </w:rPr>
  </w:style>
  <w:style w:type="character" w:customStyle="1" w:styleId="CharChar3">
    <w:name w:val="Char Char3"/>
    <w:rsid w:val="00CA3857"/>
    <w:rPr>
      <w:rFonts w:ascii="Arial" w:hAnsi="Arial"/>
      <w:sz w:val="36"/>
      <w:lang w:val="en-GB" w:eastAsia="en-US" w:bidi="ar-SA"/>
    </w:rPr>
  </w:style>
  <w:style w:type="character" w:customStyle="1" w:styleId="CharChar2">
    <w:name w:val="Char Char2"/>
    <w:rsid w:val="00CA3857"/>
    <w:rPr>
      <w:rFonts w:ascii="Arial" w:hAnsi="Arial"/>
      <w:sz w:val="32"/>
      <w:lang w:val="en-GB" w:eastAsia="en-US" w:bidi="ar-SA"/>
    </w:rPr>
  </w:style>
  <w:style w:type="character" w:customStyle="1" w:styleId="CharChar1">
    <w:name w:val="Char Char1"/>
    <w:rsid w:val="00CA3857"/>
    <w:rPr>
      <w:rFonts w:ascii="Arial" w:hAnsi="Arial"/>
      <w:sz w:val="28"/>
      <w:lang w:val="en-GB" w:eastAsia="en-US" w:bidi="ar-SA"/>
    </w:rPr>
  </w:style>
  <w:style w:type="character" w:customStyle="1" w:styleId="CharChar">
    <w:name w:val="Char Char"/>
    <w:rsid w:val="00CA3857"/>
    <w:rPr>
      <w:rFonts w:ascii="Arial" w:hAnsi="Arial"/>
      <w:sz w:val="22"/>
      <w:lang w:val="en-GB" w:eastAsia="en-US" w:bidi="ar-SA"/>
    </w:rPr>
  </w:style>
  <w:style w:type="table" w:styleId="-60">
    <w:name w:val="Dark List Accent 6"/>
    <w:basedOn w:val="a3"/>
    <w:uiPriority w:val="70"/>
    <w:rsid w:val="00CA385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CA3857"/>
    <w:pPr>
      <w:widowControl w:val="0"/>
      <w:spacing w:afterLines="50" w:after="200" w:line="320" w:lineRule="exact"/>
      <w:ind w:firstLineChars="100" w:firstLine="210"/>
    </w:pPr>
    <w:rPr>
      <w:rFonts w:ascii="Century" w:eastAsia="MS Mincho" w:hAnsi="Century"/>
      <w:kern w:val="2"/>
      <w:sz w:val="21"/>
      <w:szCs w:val="22"/>
      <w:lang w:val="en-GB" w:eastAsia="ja-JP"/>
    </w:rPr>
  </w:style>
  <w:style w:type="character" w:customStyle="1" w:styleId="afffd">
    <w:name w:val="テキスト (文字)"/>
    <w:link w:val="afffc"/>
    <w:rsid w:val="00CA3857"/>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CA3857"/>
    <w:pPr>
      <w:spacing w:before="75" w:after="75"/>
      <w:jc w:val="left"/>
    </w:pPr>
    <w:rPr>
      <w:rFonts w:ascii="Malgun Gothic" w:eastAsia="Malgun Gothic" w:hAnsi="Malgun Gothic" w:cs="Calibri"/>
      <w:szCs w:val="20"/>
      <w:lang w:val="sv-SE" w:eastAsia="sv-SE"/>
    </w:rPr>
  </w:style>
  <w:style w:type="paragraph" w:customStyle="1" w:styleId="gmail-b2">
    <w:name w:val="gmail-b2"/>
    <w:basedOn w:val="a0"/>
    <w:uiPriority w:val="99"/>
    <w:semiHidden/>
    <w:rsid w:val="00CA3857"/>
    <w:pPr>
      <w:spacing w:before="75" w:after="75"/>
      <w:jc w:val="left"/>
    </w:pPr>
    <w:rPr>
      <w:rFonts w:ascii="Malgun Gothic" w:eastAsia="Malgun Gothic" w:hAnsi="Malgun Gothic" w:cs="Calibri"/>
      <w:szCs w:val="20"/>
      <w:lang w:val="sv-SE" w:eastAsia="sv-SE"/>
    </w:rPr>
  </w:style>
  <w:style w:type="character" w:customStyle="1" w:styleId="onecomwebmail-spelle">
    <w:name w:val="onecomwebmail-spelle"/>
    <w:basedOn w:val="a2"/>
    <w:rsid w:val="00CA3857"/>
  </w:style>
  <w:style w:type="paragraph" w:customStyle="1" w:styleId="onecomwebmail-msolistparagraph">
    <w:name w:val="onecomwebmail-msolistparagraph"/>
    <w:basedOn w:val="a0"/>
    <w:rsid w:val="00CA3857"/>
    <w:pPr>
      <w:spacing w:before="100" w:beforeAutospacing="1" w:after="100" w:afterAutospacing="1"/>
      <w:jc w:val="left"/>
    </w:pPr>
    <w:rPr>
      <w:rFonts w:eastAsia="宋体"/>
      <w:sz w:val="24"/>
      <w:lang w:val="sv-SE" w:eastAsia="sv-SE"/>
    </w:rPr>
  </w:style>
  <w:style w:type="paragraph" w:customStyle="1" w:styleId="onecomwebmail-tah">
    <w:name w:val="onecomwebmail-tah"/>
    <w:basedOn w:val="a0"/>
    <w:rsid w:val="00CA3857"/>
    <w:pPr>
      <w:spacing w:before="100" w:beforeAutospacing="1" w:after="100" w:afterAutospacing="1"/>
      <w:jc w:val="left"/>
    </w:pPr>
    <w:rPr>
      <w:rFonts w:eastAsia="宋体"/>
      <w:sz w:val="24"/>
      <w:lang w:val="sv-SE" w:eastAsia="sv-SE"/>
    </w:rPr>
  </w:style>
  <w:style w:type="paragraph" w:customStyle="1" w:styleId="onecomwebmail-tac">
    <w:name w:val="onecomwebmail-tac"/>
    <w:basedOn w:val="a0"/>
    <w:rsid w:val="00CA3857"/>
    <w:pPr>
      <w:spacing w:before="100" w:beforeAutospacing="1" w:after="100" w:afterAutospacing="1"/>
      <w:jc w:val="left"/>
    </w:pPr>
    <w:rPr>
      <w:rFonts w:eastAsia="宋体"/>
      <w:sz w:val="24"/>
      <w:lang w:val="sv-SE" w:eastAsia="sv-SE"/>
    </w:rPr>
  </w:style>
  <w:style w:type="character" w:customStyle="1" w:styleId="onecomwebmail-font">
    <w:name w:val="onecomwebmail-font"/>
    <w:basedOn w:val="a2"/>
    <w:rsid w:val="00CA3857"/>
  </w:style>
  <w:style w:type="character" w:customStyle="1" w:styleId="onecomwebmail-size">
    <w:name w:val="onecomwebmail-size"/>
    <w:basedOn w:val="a2"/>
    <w:rsid w:val="00CA3857"/>
  </w:style>
  <w:style w:type="character" w:customStyle="1" w:styleId="B4Char">
    <w:name w:val="B4 Char"/>
    <w:link w:val="B4"/>
    <w:qFormat/>
    <w:rsid w:val="00CA3857"/>
    <w:rPr>
      <w:lang w:val="en-GB" w:eastAsia="en-US"/>
    </w:rPr>
  </w:style>
  <w:style w:type="table" w:customStyle="1" w:styleId="TableGrid1">
    <w:name w:val="Table Grid1"/>
    <w:basedOn w:val="a3"/>
    <w:next w:val="ac"/>
    <w:uiPriority w:val="59"/>
    <w:rsid w:val="00CA385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CA3857"/>
    <w:pPr>
      <w:numPr>
        <w:numId w:val="37"/>
      </w:numPr>
      <w:overflowPunct w:val="0"/>
      <w:autoSpaceDE w:val="0"/>
      <w:autoSpaceDN w:val="0"/>
      <w:adjustRightInd w:val="0"/>
      <w:spacing w:before="60" w:after="60"/>
      <w:textAlignment w:val="baseline"/>
    </w:pPr>
    <w:rPr>
      <w:rFonts w:eastAsia="宋体"/>
      <w:sz w:val="22"/>
      <w:szCs w:val="20"/>
      <w:lang w:eastAsia="zh-CN"/>
    </w:rPr>
  </w:style>
  <w:style w:type="character" w:customStyle="1" w:styleId="3GPPAgreementsChar">
    <w:name w:val="3GPP Agreements Char"/>
    <w:link w:val="3GPPAgreements"/>
    <w:rsid w:val="00CA3857"/>
    <w:rPr>
      <w:sz w:val="22"/>
    </w:rPr>
  </w:style>
  <w:style w:type="paragraph" w:customStyle="1" w:styleId="Style1">
    <w:name w:val="Style1"/>
    <w:basedOn w:val="a0"/>
    <w:link w:val="Style1Char"/>
    <w:qFormat/>
    <w:rsid w:val="00CA3857"/>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CA3857"/>
  </w:style>
  <w:style w:type="character" w:customStyle="1" w:styleId="fontstyle01">
    <w:name w:val="fontstyle01"/>
    <w:basedOn w:val="a2"/>
    <w:qFormat/>
    <w:rsid w:val="00CA3857"/>
    <w:rPr>
      <w:rFonts w:ascii="Times New Roman" w:hAnsi="Times New Roman" w:cs="Times New Roman" w:hint="default"/>
      <w:b w:val="0"/>
      <w:bCs w:val="0"/>
      <w:i/>
      <w:iCs/>
      <w:color w:val="000000"/>
      <w:sz w:val="20"/>
      <w:szCs w:val="20"/>
    </w:rPr>
  </w:style>
  <w:style w:type="paragraph" w:customStyle="1" w:styleId="xmsonormal">
    <w:name w:val="x_msonormal"/>
    <w:basedOn w:val="a0"/>
    <w:rsid w:val="00CA3857"/>
    <w:pPr>
      <w:spacing w:after="0"/>
      <w:jc w:val="left"/>
    </w:pPr>
    <w:rPr>
      <w:rFonts w:ascii="Calibri" w:eastAsiaTheme="minorHAnsi" w:hAnsi="Calibri" w:cs="Calibri"/>
      <w:sz w:val="22"/>
      <w:szCs w:val="22"/>
    </w:rPr>
  </w:style>
  <w:style w:type="paragraph" w:customStyle="1" w:styleId="LGTdoc1">
    <w:name w:val="LGTdoc_제목1"/>
    <w:basedOn w:val="a0"/>
    <w:rsid w:val="00CA3857"/>
    <w:pPr>
      <w:adjustRightInd w:val="0"/>
      <w:snapToGrid w:val="0"/>
      <w:spacing w:beforeLines="50" w:before="120" w:after="100" w:afterAutospacing="1"/>
    </w:pPr>
    <w:rPr>
      <w:rFonts w:eastAsia="Batang"/>
      <w:b/>
      <w:snapToGrid w:val="0"/>
      <w:sz w:val="28"/>
      <w:szCs w:val="20"/>
      <w:lang w:val="en-GB" w:eastAsia="ko-KR"/>
    </w:rPr>
  </w:style>
  <w:style w:type="paragraph" w:customStyle="1" w:styleId="b20">
    <w:name w:val="b20"/>
    <w:basedOn w:val="a0"/>
    <w:uiPriority w:val="99"/>
    <w:rsid w:val="00CA3857"/>
    <w:pPr>
      <w:spacing w:after="0"/>
      <w:jc w:val="left"/>
    </w:pPr>
    <w:rPr>
      <w:rFonts w:ascii="Calibri" w:eastAsiaTheme="minorHAnsi" w:hAnsi="Calibri" w:cs="Calibri"/>
      <w:sz w:val="22"/>
      <w:szCs w:val="22"/>
    </w:rPr>
  </w:style>
  <w:style w:type="character" w:customStyle="1" w:styleId="B5Char">
    <w:name w:val="B5 Char"/>
    <w:link w:val="B5"/>
    <w:rsid w:val="00CA3857"/>
    <w:rPr>
      <w:rFonts w:eastAsiaTheme="minorEastAsia"/>
      <w:lang w:val="en-GB" w:eastAsia="en-US"/>
    </w:rPr>
  </w:style>
  <w:style w:type="numbering" w:customStyle="1" w:styleId="NoList1">
    <w:name w:val="No List1"/>
    <w:next w:val="a4"/>
    <w:uiPriority w:val="99"/>
    <w:semiHidden/>
    <w:unhideWhenUsed/>
    <w:rsid w:val="00CA3857"/>
  </w:style>
  <w:style w:type="numbering" w:customStyle="1" w:styleId="NoList11">
    <w:name w:val="No List11"/>
    <w:next w:val="a4"/>
    <w:uiPriority w:val="99"/>
    <w:semiHidden/>
    <w:unhideWhenUsed/>
    <w:rsid w:val="00CA3857"/>
  </w:style>
  <w:style w:type="paragraph" w:customStyle="1" w:styleId="410">
    <w:name w:val="标题41"/>
    <w:basedOn w:val="a0"/>
    <w:next w:val="affc"/>
    <w:rsid w:val="00CA3857"/>
    <w:pPr>
      <w:widowControl w:val="0"/>
      <w:spacing w:after="0"/>
      <w:ind w:firstLine="420"/>
    </w:pPr>
    <w:rPr>
      <w:kern w:val="2"/>
      <w:sz w:val="21"/>
      <w:szCs w:val="20"/>
      <w:lang w:eastAsia="zh-CN"/>
    </w:rPr>
  </w:style>
  <w:style w:type="paragraph" w:customStyle="1" w:styleId="z-TopofForm1">
    <w:name w:val="z-Top of Form1"/>
    <w:basedOn w:val="a0"/>
    <w:next w:val="a0"/>
    <w:hidden/>
    <w:uiPriority w:val="99"/>
    <w:unhideWhenUsed/>
    <w:rsid w:val="00CA3857"/>
    <w:pPr>
      <w:pBdr>
        <w:bottom w:val="single" w:sz="6" w:space="1" w:color="auto"/>
      </w:pBdr>
      <w:spacing w:after="0"/>
      <w:jc w:val="center"/>
    </w:pPr>
    <w:rPr>
      <w:rFonts w:ascii="Arial" w:hAnsi="Arial"/>
      <w:vanish/>
      <w:sz w:val="16"/>
      <w:szCs w:val="16"/>
      <w:lang w:eastAsia="zh-CN"/>
    </w:rPr>
  </w:style>
  <w:style w:type="paragraph" w:customStyle="1" w:styleId="z-BottomofForm1">
    <w:name w:val="z-Bottom of Form1"/>
    <w:basedOn w:val="a0"/>
    <w:next w:val="a0"/>
    <w:hidden/>
    <w:uiPriority w:val="99"/>
    <w:unhideWhenUsed/>
    <w:rsid w:val="00CA3857"/>
    <w:pPr>
      <w:pBdr>
        <w:top w:val="single" w:sz="6" w:space="1" w:color="auto"/>
      </w:pBdr>
      <w:spacing w:after="0"/>
      <w:jc w:val="center"/>
    </w:pPr>
    <w:rPr>
      <w:rFonts w:ascii="Arial" w:hAnsi="Arial"/>
      <w:vanish/>
      <w:sz w:val="16"/>
      <w:szCs w:val="16"/>
      <w:lang w:eastAsia="zh-CN"/>
    </w:rPr>
  </w:style>
  <w:style w:type="paragraph" w:customStyle="1" w:styleId="BodyTextIndent1">
    <w:name w:val="Body Text Indent1"/>
    <w:basedOn w:val="a0"/>
    <w:next w:val="affe"/>
    <w:uiPriority w:val="99"/>
    <w:unhideWhenUsed/>
    <w:rsid w:val="00CA3857"/>
    <w:pPr>
      <w:spacing w:line="276" w:lineRule="auto"/>
      <w:ind w:left="360"/>
      <w:jc w:val="left"/>
    </w:pPr>
    <w:rPr>
      <w:rFonts w:ascii="CG Times (WN)" w:hAnsi="CG Times (WN)"/>
      <w:szCs w:val="20"/>
      <w:lang w:eastAsia="zh-CN"/>
    </w:rPr>
  </w:style>
  <w:style w:type="paragraph" w:customStyle="1" w:styleId="Subtitle1">
    <w:name w:val="Subtitle1"/>
    <w:basedOn w:val="a0"/>
    <w:next w:val="a0"/>
    <w:uiPriority w:val="11"/>
    <w:qFormat/>
    <w:rsid w:val="00CA3857"/>
    <w:pPr>
      <w:numPr>
        <w:ilvl w:val="1"/>
      </w:numPr>
      <w:snapToGrid w:val="0"/>
      <w:spacing w:after="0"/>
      <w:jc w:val="left"/>
    </w:pPr>
    <w:rPr>
      <w:rFonts w:ascii="Calibri Light" w:hAnsi="Calibri Light"/>
      <w:b/>
      <w:i/>
      <w:iCs/>
      <w:color w:val="5B9BD5"/>
      <w:spacing w:val="15"/>
      <w:lang w:eastAsia="zh-CN"/>
    </w:rPr>
  </w:style>
  <w:style w:type="table" w:customStyle="1" w:styleId="TableGridLight11">
    <w:name w:val="Table Grid Light11"/>
    <w:basedOn w:val="a3"/>
    <w:uiPriority w:val="40"/>
    <w:rsid w:val="00CA3857"/>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CA3857"/>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2"/>
    <w:semiHidden/>
    <w:rsid w:val="00CA3857"/>
    <w:rPr>
      <w:rFonts w:ascii="Times New Roman" w:hAnsi="Times New Roman"/>
      <w:lang w:val="en-GB" w:eastAsia="en-US"/>
    </w:rPr>
  </w:style>
  <w:style w:type="paragraph" w:customStyle="1" w:styleId="TableofFigures1">
    <w:name w:val="Table of Figures1"/>
    <w:basedOn w:val="a0"/>
    <w:next w:val="a0"/>
    <w:rsid w:val="00CA3857"/>
    <w:pPr>
      <w:spacing w:after="160" w:line="259" w:lineRule="auto"/>
      <w:ind w:left="1418" w:hanging="1418"/>
      <w:jc w:val="left"/>
    </w:pPr>
    <w:rPr>
      <w:rFonts w:ascii="Calibri" w:eastAsia="Calibri" w:hAnsi="Calibri"/>
      <w:b/>
      <w:sz w:val="22"/>
      <w:szCs w:val="22"/>
    </w:rPr>
  </w:style>
  <w:style w:type="numbering" w:customStyle="1" w:styleId="17">
    <w:name w:val="无列表1"/>
    <w:next w:val="a4"/>
    <w:uiPriority w:val="99"/>
    <w:semiHidden/>
    <w:unhideWhenUsed/>
    <w:rsid w:val="00CA3857"/>
  </w:style>
  <w:style w:type="numbering" w:customStyle="1" w:styleId="NoList111">
    <w:name w:val="No List111"/>
    <w:next w:val="a4"/>
    <w:uiPriority w:val="99"/>
    <w:semiHidden/>
    <w:unhideWhenUsed/>
    <w:rsid w:val="00CA3857"/>
  </w:style>
  <w:style w:type="numbering" w:customStyle="1" w:styleId="110">
    <w:name w:val="无列表11"/>
    <w:next w:val="a4"/>
    <w:uiPriority w:val="99"/>
    <w:semiHidden/>
    <w:unhideWhenUsed/>
    <w:rsid w:val="00CA3857"/>
  </w:style>
  <w:style w:type="character" w:customStyle="1" w:styleId="z-TopofFormChar1">
    <w:name w:val="z-Top of Form Char1"/>
    <w:basedOn w:val="a2"/>
    <w:semiHidden/>
    <w:rsid w:val="00CA3857"/>
    <w:rPr>
      <w:rFonts w:ascii="Arial" w:hAnsi="Arial" w:cs="Arial"/>
      <w:vanish/>
      <w:sz w:val="16"/>
      <w:szCs w:val="16"/>
      <w:lang w:val="en-GB" w:eastAsia="en-US"/>
    </w:rPr>
  </w:style>
  <w:style w:type="character" w:customStyle="1" w:styleId="z-BottomofFormChar1">
    <w:name w:val="z-Bottom of Form Char1"/>
    <w:basedOn w:val="a2"/>
    <w:semiHidden/>
    <w:rsid w:val="00CA3857"/>
    <w:rPr>
      <w:rFonts w:ascii="Arial" w:hAnsi="Arial" w:cs="Arial"/>
      <w:vanish/>
      <w:sz w:val="16"/>
      <w:szCs w:val="16"/>
      <w:lang w:val="en-GB" w:eastAsia="en-US"/>
    </w:rPr>
  </w:style>
  <w:style w:type="character" w:customStyle="1" w:styleId="SubtitleChar1">
    <w:name w:val="Subtitle Char1"/>
    <w:basedOn w:val="a2"/>
    <w:rsid w:val="00CA3857"/>
    <w:rPr>
      <w:rFonts w:ascii="Calibri" w:eastAsia="Malgun Gothic" w:hAnsi="Calibri" w:cs="Arial"/>
      <w:color w:val="5A5A5A"/>
      <w:spacing w:val="15"/>
      <w:sz w:val="22"/>
      <w:szCs w:val="22"/>
      <w:lang w:val="en-GB" w:eastAsia="en-US"/>
    </w:rPr>
  </w:style>
  <w:style w:type="paragraph" w:customStyle="1" w:styleId="ListParagraph1">
    <w:name w:val="List Paragraph1"/>
    <w:basedOn w:val="a0"/>
    <w:link w:val="afffe"/>
    <w:uiPriority w:val="34"/>
    <w:qFormat/>
    <w:rsid w:val="00CA3857"/>
    <w:pPr>
      <w:kinsoku w:val="0"/>
      <w:overflowPunct w:val="0"/>
      <w:adjustRightInd w:val="0"/>
      <w:spacing w:after="60" w:line="259" w:lineRule="auto"/>
      <w:jc w:val="left"/>
      <w:textAlignment w:val="baseline"/>
    </w:pPr>
    <w:rPr>
      <w:rFonts w:eastAsia="Gulim"/>
      <w:snapToGrid w:val="0"/>
      <w:szCs w:val="22"/>
      <w:lang w:val="en-GB" w:eastAsia="ko-KR"/>
    </w:rPr>
  </w:style>
  <w:style w:type="character" w:customStyle="1" w:styleId="afffe">
    <w:name w:val="リスト段落 (文字)"/>
    <w:link w:val="ListParagraph1"/>
    <w:uiPriority w:val="34"/>
    <w:qFormat/>
    <w:rsid w:val="00CA3857"/>
    <w:rPr>
      <w:rFonts w:eastAsia="Gulim"/>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wmf"/><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w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90756-5562-4496-A085-66323DEC84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120E2E-4C50-4FED-B44D-989BC35CE681}">
  <ds:schemaRefs>
    <ds:schemaRef ds:uri="http://schemas.microsoft.com/sharepoint/v3/contenttype/forms"/>
  </ds:schemaRefs>
</ds:datastoreItem>
</file>

<file path=customXml/itemProps3.xml><?xml version="1.0" encoding="utf-8"?>
<ds:datastoreItem xmlns:ds="http://schemas.openxmlformats.org/officeDocument/2006/customXml" ds:itemID="{D81F65B1-88AB-479F-99DC-8CE6C7F7F510}">
  <ds:schemaRefs>
    <ds:schemaRef ds:uri="1c248485-b98a-4513-a581-ff7cb1688d78"/>
    <ds:schemaRef ds:uri="98194d48-cc26-4b7e-909f-baa95c83abfa"/>
    <ds:schemaRef ds:uri="http://www.w3.org/XML/1998/namespace"/>
    <ds:schemaRef ds:uri="http://schemas.microsoft.com/office/2006/documentManagement/types"/>
    <ds:schemaRef ds:uri="http://schemas.microsoft.com/office/2006/metadata/properties"/>
    <ds:schemaRef ds:uri="http://purl.org/dc/dcmitype/"/>
    <ds:schemaRef ds:uri="http://schemas.openxmlformats.org/package/2006/metadata/core-properties"/>
    <ds:schemaRef ds:uri="http://schemas.microsoft.com/office/infopath/2007/PartnerControls"/>
    <ds:schemaRef ds:uri="http://purl.org/dc/terms/"/>
    <ds:schemaRef ds:uri="http://purl.org/dc/elements/1.1/"/>
  </ds:schemaRefs>
</ds:datastoreItem>
</file>

<file path=customXml/itemProps4.xml><?xml version="1.0" encoding="utf-8"?>
<ds:datastoreItem xmlns:ds="http://schemas.openxmlformats.org/officeDocument/2006/customXml" ds:itemID="{AB782B27-BF1C-491F-B128-302EFABC3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3239</TotalTime>
  <Pages>52</Pages>
  <Words>27244</Words>
  <Characters>155297</Characters>
  <Application>Microsoft Office Word</Application>
  <DocSecurity>0</DocSecurity>
  <Lines>1294</Lines>
  <Paragraphs>364</Paragraphs>
  <ScaleCrop>false</ScaleCrop>
  <Company>Vivo</Company>
  <LinksUpToDate>false</LinksUpToDate>
  <CharactersWithSpaces>182177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Yang Song</cp:lastModifiedBy>
  <cp:revision>102</cp:revision>
  <cp:lastPrinted>2011-08-03T09:36:00Z</cp:lastPrinted>
  <dcterms:created xsi:type="dcterms:W3CDTF">2023-08-08T03:50:00Z</dcterms:created>
  <dcterms:modified xsi:type="dcterms:W3CDTF">2023-11-03T09:20:00Z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